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39A7B" w14:textId="77777777" w:rsidR="00C720DD" w:rsidRDefault="00C720DD" w:rsidP="00C720DD">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69AEDCF9" wp14:editId="57677903">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664A38B9" w14:textId="77777777" w:rsidR="00C720DD" w:rsidRDefault="00C720DD" w:rsidP="00C720DD">
      <w:pPr>
        <w:jc w:val="center"/>
        <w:rPr>
          <w:rFonts w:ascii="Times New Roman" w:hAnsi="Times New Roman" w:cs="Times New Roman"/>
          <w:b/>
        </w:rPr>
      </w:pPr>
    </w:p>
    <w:p w14:paraId="486EFB75" w14:textId="77777777" w:rsidR="00C720DD" w:rsidRDefault="00C720DD" w:rsidP="00C720DD">
      <w:pPr>
        <w:jc w:val="center"/>
        <w:rPr>
          <w:rFonts w:ascii="Times New Roman" w:hAnsi="Times New Roman" w:cs="Times New Roman"/>
          <w:b/>
        </w:rPr>
      </w:pPr>
      <w:r>
        <w:rPr>
          <w:rFonts w:ascii="Times New Roman" w:hAnsi="Times New Roman" w:cs="Times New Roman"/>
          <w:b/>
        </w:rPr>
        <w:t>ŠAKIŲ RAJONO SAVIVALDYBĖS MERAS</w:t>
      </w:r>
    </w:p>
    <w:p w14:paraId="64B180B5" w14:textId="77777777" w:rsidR="00C720DD" w:rsidRDefault="00C720DD" w:rsidP="00C720DD">
      <w:pPr>
        <w:jc w:val="center"/>
        <w:rPr>
          <w:rFonts w:ascii="Times New Roman" w:hAnsi="Times New Roman" w:cs="Times New Roman"/>
          <w:b/>
        </w:rPr>
      </w:pPr>
    </w:p>
    <w:p w14:paraId="08A38B5B" w14:textId="77777777" w:rsidR="00C720DD" w:rsidRDefault="00C720DD" w:rsidP="00C720DD">
      <w:pPr>
        <w:jc w:val="center"/>
        <w:rPr>
          <w:rFonts w:ascii="Times New Roman" w:hAnsi="Times New Roman" w:cs="Times New Roman"/>
          <w:b/>
        </w:rPr>
      </w:pPr>
    </w:p>
    <w:p w14:paraId="0525CF3F" w14:textId="77777777" w:rsidR="00C720DD" w:rsidRPr="003F201D" w:rsidRDefault="00C720DD" w:rsidP="00C720DD">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168C454F" w14:textId="77777777" w:rsidR="00C720DD" w:rsidRPr="003F201D" w:rsidRDefault="00C720DD" w:rsidP="00C720DD">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1E4B9BA0" w14:textId="77777777" w:rsidR="00C720DD" w:rsidRPr="008C1F56" w:rsidRDefault="00C720DD" w:rsidP="00C720DD">
      <w:pPr>
        <w:suppressAutoHyphens w:val="0"/>
        <w:jc w:val="center"/>
        <w:rPr>
          <w:rFonts w:ascii="Times New Roman" w:hAnsi="Times New Roman" w:cs="Times New Roman"/>
          <w:b/>
          <w:caps/>
          <w:color w:val="auto"/>
          <w:kern w:val="0"/>
          <w:lang w:eastAsia="en-US"/>
        </w:rPr>
      </w:pPr>
    </w:p>
    <w:p w14:paraId="559E1E3E" w14:textId="77777777" w:rsidR="00C720DD" w:rsidRDefault="00C720DD" w:rsidP="00C720DD">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lapkričio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2DFB178D" w14:textId="77777777" w:rsidR="00C720DD" w:rsidRPr="008C1F56" w:rsidRDefault="00C720DD" w:rsidP="00C720DD">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14C34CB3" w14:textId="77777777" w:rsidR="00C720DD" w:rsidRPr="008C1F56" w:rsidRDefault="00C720DD" w:rsidP="00C720DD">
      <w:pPr>
        <w:suppressAutoHyphens w:val="0"/>
        <w:spacing w:line="276" w:lineRule="auto"/>
        <w:jc w:val="both"/>
        <w:rPr>
          <w:rFonts w:ascii="Times New Roman" w:hAnsi="Times New Roman" w:cs="Times New Roman"/>
          <w:color w:val="auto"/>
          <w:kern w:val="0"/>
          <w:lang w:eastAsia="en-US"/>
        </w:rPr>
      </w:pPr>
    </w:p>
    <w:p w14:paraId="236225A7" w14:textId="77777777" w:rsidR="00C720DD" w:rsidRPr="00E70C69" w:rsidRDefault="00C720DD" w:rsidP="00C720DD">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E70C69">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E70C69">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074B3B1B" w14:textId="5CAED457" w:rsidR="00C720DD" w:rsidRPr="00E70C69" w:rsidRDefault="00C720DD" w:rsidP="00C720DD">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 xml:space="preserve">i š d u o d u leidimą (toliau – Leidimas) </w:t>
      </w:r>
      <w:r>
        <w:rPr>
          <w:rFonts w:ascii="Times New Roman" w:hAnsi="Times New Roman" w:cs="Times New Roman"/>
          <w:color w:val="auto"/>
          <w:kern w:val="0"/>
          <w:szCs w:val="24"/>
          <w:lang w:eastAsia="lt-LT"/>
        </w:rPr>
        <w:t>ERGO Insurance SE Lietuvos filialas</w:t>
      </w:r>
      <w:r w:rsidRPr="00E70C69">
        <w:rPr>
          <w:rFonts w:ascii="Times New Roman" w:hAnsi="Times New Roman" w:cs="Times New Roman"/>
          <w:color w:val="auto"/>
          <w:kern w:val="0"/>
          <w:szCs w:val="24"/>
          <w:lang w:eastAsia="lt-LT"/>
        </w:rPr>
        <w:t xml:space="preserve">, įmonės kodas </w:t>
      </w:r>
      <w:r>
        <w:rPr>
          <w:rFonts w:ascii="Times New Roman" w:hAnsi="Times New Roman" w:cs="Times New Roman"/>
          <w:color w:val="auto"/>
          <w:kern w:val="0"/>
          <w:szCs w:val="24"/>
          <w:lang w:eastAsia="lt-LT"/>
        </w:rPr>
        <w:t>302912288</w:t>
      </w:r>
      <w:r w:rsidRPr="00E70C69">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6C274091" w14:textId="41AD36BB" w:rsidR="00C720DD" w:rsidRPr="00E70C69" w:rsidRDefault="00C720DD" w:rsidP="00C720DD">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 xml:space="preserve">Išorinės reklamos įrengimo adresas: </w:t>
      </w:r>
      <w:r>
        <w:rPr>
          <w:rFonts w:ascii="Times New Roman" w:hAnsi="Times New Roman" w:cs="Times New Roman"/>
          <w:color w:val="auto"/>
          <w:kern w:val="0"/>
          <w:szCs w:val="24"/>
          <w:lang w:eastAsia="lt-LT"/>
        </w:rPr>
        <w:t>V. Kudirkos</w:t>
      </w:r>
      <w:r w:rsidRPr="00E70C69">
        <w:rPr>
          <w:rFonts w:ascii="Times New Roman" w:hAnsi="Times New Roman" w:cs="Times New Roman"/>
          <w:color w:val="auto"/>
          <w:kern w:val="0"/>
          <w:szCs w:val="24"/>
          <w:lang w:eastAsia="lt-LT"/>
        </w:rPr>
        <w:t xml:space="preserve"> g. </w:t>
      </w:r>
      <w:r>
        <w:rPr>
          <w:rFonts w:ascii="Times New Roman" w:hAnsi="Times New Roman" w:cs="Times New Roman"/>
          <w:color w:val="auto"/>
          <w:kern w:val="0"/>
          <w:szCs w:val="24"/>
          <w:lang w:eastAsia="lt-LT"/>
        </w:rPr>
        <w:t>5</w:t>
      </w:r>
      <w:r w:rsidRPr="00E70C69">
        <w:rPr>
          <w:rFonts w:ascii="Times New Roman" w:hAnsi="Times New Roman" w:cs="Times New Roman"/>
          <w:color w:val="auto"/>
          <w:kern w:val="0"/>
          <w:szCs w:val="24"/>
          <w:lang w:eastAsia="lt-LT"/>
        </w:rPr>
        <w:t>1, Šakių m., Šakių r. sav.</w:t>
      </w:r>
    </w:p>
    <w:p w14:paraId="38E4D8A3" w14:textId="77777777" w:rsidR="00C720DD" w:rsidRPr="00E70C69" w:rsidRDefault="00C720DD" w:rsidP="00C720DD">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Leidimo turėtojas negali perduoti Leidimo ar juo suteiktų teisių kitiems asmenims.</w:t>
      </w:r>
    </w:p>
    <w:p w14:paraId="3E57B6AA" w14:textId="77777777" w:rsidR="00C720DD" w:rsidRPr="00E70C69" w:rsidRDefault="00C720DD" w:rsidP="00C720DD">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Leidimo turėtojas, pažeidęs išorinės reklamos įrengimo reikalavimus, atsako teisės aktų nustatyta tvarka.</w:t>
      </w:r>
    </w:p>
    <w:p w14:paraId="46075C3E" w14:textId="6DC5C6C6" w:rsidR="00C720DD" w:rsidRPr="00E70C69" w:rsidRDefault="00C720DD" w:rsidP="00C720DD">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E70C69">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C61512">
        <w:rPr>
          <w:rFonts w:ascii="Times New Roman" w:hAnsi="Times New Roman" w:cs="Times New Roman"/>
          <w:color w:val="auto"/>
          <w:szCs w:val="24"/>
        </w:rPr>
        <w:t>A. Juozapavičiaus pr. 57</w:t>
      </w:r>
      <w:r w:rsidRPr="00E70C69">
        <w:rPr>
          <w:rFonts w:ascii="Times New Roman" w:hAnsi="Times New Roman" w:cs="Times New Roman"/>
          <w:color w:val="auto"/>
          <w:szCs w:val="24"/>
        </w:rPr>
        <w:t>, Kaunas, arba Regionų administracinio teismo Kauno rūmams adresu: A. Mickevičiaus g. 8A, Kaunas.</w:t>
      </w:r>
    </w:p>
    <w:p w14:paraId="236A911D" w14:textId="77777777" w:rsidR="00C720DD" w:rsidRPr="00E70C69" w:rsidRDefault="00C720DD" w:rsidP="00C720DD">
      <w:pPr>
        <w:suppressAutoHyphens w:val="0"/>
        <w:spacing w:line="276" w:lineRule="auto"/>
        <w:jc w:val="both"/>
        <w:rPr>
          <w:rFonts w:ascii="Times New Roman" w:hAnsi="Times New Roman" w:cs="Times New Roman"/>
          <w:color w:val="auto"/>
          <w:kern w:val="0"/>
          <w:szCs w:val="24"/>
          <w:lang w:eastAsia="lt-LT"/>
        </w:rPr>
      </w:pPr>
    </w:p>
    <w:p w14:paraId="4A4DD02A" w14:textId="77777777" w:rsidR="00C720DD" w:rsidRPr="00B4043B" w:rsidRDefault="00C720DD" w:rsidP="00C720DD">
      <w:pPr>
        <w:spacing w:line="276" w:lineRule="auto"/>
        <w:jc w:val="both"/>
        <w:rPr>
          <w:rFonts w:ascii="Times New Roman" w:hAnsi="Times New Roman" w:cs="Times New Roman"/>
          <w:b/>
        </w:rPr>
      </w:pPr>
    </w:p>
    <w:p w14:paraId="2637B1CD" w14:textId="77777777" w:rsidR="00C720DD" w:rsidRPr="00B4043B" w:rsidRDefault="00C720DD" w:rsidP="00C720DD">
      <w:pPr>
        <w:spacing w:line="276" w:lineRule="auto"/>
        <w:jc w:val="both"/>
        <w:rPr>
          <w:rFonts w:ascii="Times New Roman" w:hAnsi="Times New Roman" w:cs="Times New Roman"/>
          <w:b/>
        </w:rPr>
      </w:pPr>
    </w:p>
    <w:p w14:paraId="41ACD772" w14:textId="77777777" w:rsidR="00C720DD" w:rsidRDefault="00C720DD" w:rsidP="00C720DD">
      <w:pPr>
        <w:tabs>
          <w:tab w:val="left" w:pos="1242"/>
          <w:tab w:val="left" w:pos="6804"/>
          <w:tab w:val="left" w:pos="7450"/>
        </w:tabs>
        <w:jc w:val="both"/>
        <w:rPr>
          <w:rFonts w:ascii="Times New Roman" w:hAnsi="Times New Roman" w:cs="Times New Roman"/>
        </w:rPr>
      </w:pPr>
    </w:p>
    <w:p w14:paraId="1ED1FF51" w14:textId="77777777" w:rsidR="00C720DD" w:rsidRDefault="00C720DD" w:rsidP="00C720DD">
      <w:pPr>
        <w:tabs>
          <w:tab w:val="left" w:pos="1242"/>
          <w:tab w:val="left" w:pos="6804"/>
          <w:tab w:val="left" w:pos="7450"/>
        </w:tabs>
        <w:rPr>
          <w:rFonts w:ascii="Times New Roman" w:hAnsi="Times New Roman" w:cs="Times New Roman"/>
        </w:rPr>
      </w:pPr>
    </w:p>
    <w:p w14:paraId="793C842A" w14:textId="77777777" w:rsidR="00C720DD" w:rsidRDefault="00C720DD" w:rsidP="00C720DD">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21A732E0" w14:textId="77777777" w:rsidR="00C720DD" w:rsidRDefault="00C720DD" w:rsidP="00C720DD">
      <w:pPr>
        <w:tabs>
          <w:tab w:val="left" w:pos="6804"/>
        </w:tabs>
        <w:rPr>
          <w:rFonts w:cs="Times New Roman"/>
          <w:color w:val="auto"/>
          <w:sz w:val="20"/>
          <w:lang w:eastAsia="en-US"/>
        </w:rPr>
      </w:pPr>
    </w:p>
    <w:p w14:paraId="26577958" w14:textId="77777777" w:rsidR="00C720DD" w:rsidRDefault="00C720DD" w:rsidP="00C720DD">
      <w:pPr>
        <w:tabs>
          <w:tab w:val="left" w:pos="6804"/>
        </w:tabs>
        <w:rPr>
          <w:rFonts w:cs="Times New Roman"/>
          <w:color w:val="auto"/>
          <w:sz w:val="20"/>
          <w:lang w:eastAsia="en-US"/>
        </w:rPr>
      </w:pPr>
    </w:p>
    <w:p w14:paraId="04D6E0C4" w14:textId="77777777" w:rsidR="00C720DD" w:rsidRDefault="00C720DD" w:rsidP="00C720DD">
      <w:pPr>
        <w:tabs>
          <w:tab w:val="left" w:pos="6804"/>
        </w:tabs>
        <w:rPr>
          <w:rFonts w:cs="Times New Roman"/>
          <w:color w:val="auto"/>
          <w:sz w:val="20"/>
          <w:lang w:eastAsia="en-US"/>
        </w:rPr>
      </w:pPr>
    </w:p>
    <w:p w14:paraId="427970BB" w14:textId="77777777" w:rsidR="00C720DD" w:rsidRDefault="00C720DD" w:rsidP="00C720DD">
      <w:pPr>
        <w:tabs>
          <w:tab w:val="left" w:pos="6804"/>
        </w:tabs>
        <w:rPr>
          <w:rFonts w:cs="Times New Roman"/>
          <w:color w:val="auto"/>
          <w:sz w:val="20"/>
          <w:lang w:eastAsia="en-US"/>
        </w:rPr>
      </w:pPr>
    </w:p>
    <w:p w14:paraId="47E6923F" w14:textId="77777777" w:rsidR="00C720DD" w:rsidRDefault="00C720DD" w:rsidP="00C720DD">
      <w:pPr>
        <w:tabs>
          <w:tab w:val="left" w:pos="851"/>
          <w:tab w:val="left" w:pos="6804"/>
        </w:tabs>
        <w:rPr>
          <w:rFonts w:cs="Times New Roman"/>
          <w:color w:val="auto"/>
          <w:sz w:val="20"/>
          <w:lang w:eastAsia="en-US"/>
        </w:rPr>
      </w:pPr>
    </w:p>
    <w:p w14:paraId="73854C55" w14:textId="77777777" w:rsidR="00C720DD" w:rsidRDefault="00C720DD" w:rsidP="00C720DD">
      <w:pPr>
        <w:tabs>
          <w:tab w:val="left" w:pos="6804"/>
        </w:tabs>
        <w:rPr>
          <w:rFonts w:cs="Times New Roman"/>
          <w:color w:val="auto"/>
          <w:sz w:val="20"/>
          <w:lang w:eastAsia="en-US"/>
        </w:rPr>
      </w:pPr>
    </w:p>
    <w:p w14:paraId="5BCE43BA" w14:textId="77777777" w:rsidR="00C720DD" w:rsidRDefault="00C720DD" w:rsidP="00C720DD">
      <w:pPr>
        <w:tabs>
          <w:tab w:val="left" w:pos="2445"/>
        </w:tabs>
        <w:overflowPunct w:val="0"/>
        <w:rPr>
          <w:rFonts w:ascii="Times New Roman" w:hAnsi="Times New Roman"/>
          <w:szCs w:val="24"/>
        </w:rPr>
      </w:pPr>
      <w:r>
        <w:rPr>
          <w:rFonts w:ascii="Times New Roman" w:hAnsi="Times New Roman"/>
          <w:szCs w:val="24"/>
        </w:rPr>
        <w:t>Parengė</w:t>
      </w:r>
    </w:p>
    <w:p w14:paraId="13091150" w14:textId="77777777" w:rsidR="00C720DD" w:rsidRDefault="00C720DD" w:rsidP="00C720DD">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5DE9DC43" w14:textId="77777777" w:rsidR="00C720DD" w:rsidRDefault="00C720DD" w:rsidP="00C720DD">
      <w:pPr>
        <w:tabs>
          <w:tab w:val="left" w:pos="2445"/>
        </w:tabs>
        <w:overflowPunct w:val="0"/>
        <w:rPr>
          <w:rFonts w:ascii="Times New Roman" w:hAnsi="Times New Roman"/>
          <w:szCs w:val="24"/>
        </w:rPr>
      </w:pPr>
      <w:r>
        <w:rPr>
          <w:rFonts w:ascii="Times New Roman" w:hAnsi="Times New Roman"/>
          <w:szCs w:val="24"/>
        </w:rPr>
        <w:t>vyriausioji specialistė</w:t>
      </w:r>
    </w:p>
    <w:p w14:paraId="6FB3EB00" w14:textId="77777777" w:rsidR="00C720DD" w:rsidRDefault="00C720DD" w:rsidP="00C720DD">
      <w:pPr>
        <w:tabs>
          <w:tab w:val="left" w:pos="2445"/>
        </w:tabs>
        <w:overflowPunct w:val="0"/>
        <w:rPr>
          <w:rFonts w:ascii="Times New Roman" w:hAnsi="Times New Roman"/>
          <w:szCs w:val="24"/>
        </w:rPr>
      </w:pPr>
    </w:p>
    <w:p w14:paraId="644B5815" w14:textId="77777777" w:rsidR="00C720DD" w:rsidRDefault="00C720DD" w:rsidP="00C720DD">
      <w:pPr>
        <w:tabs>
          <w:tab w:val="left" w:pos="2445"/>
        </w:tabs>
        <w:overflowPunct w:val="0"/>
        <w:rPr>
          <w:rFonts w:ascii="Times New Roman" w:hAnsi="Times New Roman"/>
          <w:szCs w:val="24"/>
        </w:rPr>
      </w:pPr>
      <w:r>
        <w:rPr>
          <w:rFonts w:ascii="Times New Roman" w:hAnsi="Times New Roman"/>
          <w:szCs w:val="24"/>
        </w:rPr>
        <w:t>Loreta Macijauskienė</w:t>
      </w:r>
    </w:p>
    <w:p w14:paraId="397F0BD9" w14:textId="2CB94151" w:rsidR="00C720DD" w:rsidRPr="00696DE7" w:rsidRDefault="00C720DD" w:rsidP="00C720DD">
      <w:pPr>
        <w:tabs>
          <w:tab w:val="left" w:pos="851"/>
          <w:tab w:val="left" w:pos="2445"/>
        </w:tabs>
        <w:overflowPunct w:val="0"/>
        <w:rPr>
          <w:rFonts w:ascii="Times New Roman" w:hAnsi="Times New Roman"/>
          <w:szCs w:val="24"/>
        </w:rPr>
      </w:pPr>
      <w:r>
        <w:rPr>
          <w:rFonts w:ascii="Times New Roman" w:hAnsi="Times New Roman"/>
          <w:szCs w:val="24"/>
        </w:rPr>
        <w:t>2025-11-</w:t>
      </w:r>
      <w:r w:rsidR="00FA3FC6">
        <w:rPr>
          <w:rFonts w:ascii="Times New Roman" w:hAnsi="Times New Roman"/>
          <w:szCs w:val="24"/>
        </w:rPr>
        <w:t>20</w:t>
      </w:r>
    </w:p>
    <w:p w14:paraId="59F66516" w14:textId="77777777" w:rsidR="00C720DD" w:rsidRDefault="00C720DD" w:rsidP="00C720DD"/>
    <w:p w14:paraId="5C90F45A" w14:textId="77777777" w:rsidR="00C720DD" w:rsidRDefault="00C720DD" w:rsidP="00C720DD"/>
    <w:sectPr w:rsidR="00C720DD" w:rsidSect="008A7636">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0DD"/>
    <w:rsid w:val="00033EBB"/>
    <w:rsid w:val="001778A3"/>
    <w:rsid w:val="00371E83"/>
    <w:rsid w:val="00640DC0"/>
    <w:rsid w:val="00C61512"/>
    <w:rsid w:val="00C720DD"/>
    <w:rsid w:val="00FA3F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5376"/>
  <w15:chartTrackingRefBased/>
  <w15:docId w15:val="{E8EDD0CB-E962-4FF2-BC2E-EE1F2AAA3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20DD"/>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4D9A0B0-0018-40C0-A226-8662F77165F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275</Words>
  <Characters>1568</Characters>
  <Application>Microsoft Office Word</Application>
  <DocSecurity>0</DocSecurity>
  <Lines>13</Lines>
  <Paragraphs>3</Paragraphs>
  <ScaleCrop>false</ScaleCrop>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3</cp:revision>
  <dcterms:created xsi:type="dcterms:W3CDTF">2025-11-14T07:13:00Z</dcterms:created>
  <dcterms:modified xsi:type="dcterms:W3CDTF">2025-11-20T13:13:00Z</dcterms:modified>
</cp:coreProperties>
</file>