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6F5D6F27" w:rsidR="00E26F5E" w:rsidRPr="00022390" w:rsidRDefault="00F852EA" w:rsidP="00CD72B3">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Pr>
          <w:b/>
          <w:bCs/>
          <w:szCs w:val="24"/>
          <w:lang w:eastAsia="lt-LT"/>
        </w:rPr>
        <w:t xml:space="preserve">Šakių rajono savivaldybės </w:t>
      </w:r>
      <w:r w:rsidR="00CD72B3">
        <w:rPr>
          <w:b/>
          <w:bCs/>
          <w:szCs w:val="24"/>
          <w:lang w:eastAsia="lt-LT"/>
        </w:rPr>
        <w:t xml:space="preserve">mero potvarkio </w:t>
      </w:r>
      <w:r w:rsidR="00EB33D5">
        <w:rPr>
          <w:b/>
          <w:bCs/>
          <w:szCs w:val="24"/>
          <w:lang w:eastAsia="lt-LT"/>
        </w:rPr>
        <w:t>„</w:t>
      </w:r>
      <w:r w:rsidR="00CD72B3" w:rsidRPr="00CD72B3">
        <w:rPr>
          <w:b/>
          <w:bCs/>
          <w:szCs w:val="24"/>
          <w:lang w:eastAsia="lt-LT"/>
        </w:rPr>
        <w:t>DĖL ŠAKIŲ RAJONO SAVIVALDYBĖS BIUDŽETO PROJEKTO RENGIMO TVARKOS</w:t>
      </w:r>
      <w:r w:rsidR="00CD72B3">
        <w:rPr>
          <w:b/>
          <w:bCs/>
          <w:szCs w:val="24"/>
          <w:lang w:eastAsia="lt-LT"/>
        </w:rPr>
        <w:t xml:space="preserve"> </w:t>
      </w:r>
      <w:r w:rsidR="00CD72B3" w:rsidRPr="00CD72B3">
        <w:rPr>
          <w:b/>
          <w:bCs/>
          <w:szCs w:val="24"/>
          <w:lang w:eastAsia="lt-LT"/>
        </w:rPr>
        <w:t>APRAŠO PATVIRTINIMO</w:t>
      </w:r>
      <w:r w:rsidR="00EB33D5">
        <w:rPr>
          <w:b/>
          <w:bCs/>
          <w:szCs w:val="24"/>
          <w:shd w:val="clear" w:color="auto" w:fill="FFFFFF"/>
        </w:rPr>
        <w:t>“ projektas</w:t>
      </w:r>
      <w:r w:rsidR="00DA0485">
        <w:rPr>
          <w:b/>
          <w:bCs/>
          <w:szCs w:val="24"/>
          <w:shd w:val="clear" w:color="auto" w:fill="FFFFFF"/>
        </w:rPr>
        <w:t>.</w:t>
      </w:r>
    </w:p>
    <w:p w14:paraId="0A5DAA98" w14:textId="0EBFA4C4"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w:t>
      </w:r>
      <w:r w:rsidR="000823DE">
        <w:rPr>
          <w:b/>
          <w:bCs/>
          <w:szCs w:val="24"/>
          <w:lang w:eastAsia="lt-LT"/>
        </w:rPr>
        <w:t xml:space="preserve">Biudžeto, turto, strateginio planavimo skyriaus vedėja Egidija </w:t>
      </w:r>
      <w:proofErr w:type="spellStart"/>
      <w:r w:rsidR="000823DE">
        <w:rPr>
          <w:b/>
          <w:bCs/>
          <w:szCs w:val="24"/>
          <w:lang w:eastAsia="lt-LT"/>
        </w:rPr>
        <w:t>Grigaitienė</w:t>
      </w:r>
      <w:proofErr w:type="spellEnd"/>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1"/>
        <w:gridCol w:w="1844"/>
        <w:gridCol w:w="1533"/>
        <w:gridCol w:w="3216"/>
        <w:gridCol w:w="723"/>
        <w:gridCol w:w="1699"/>
        <w:gridCol w:w="2100"/>
        <w:gridCol w:w="2683"/>
        <w:gridCol w:w="868"/>
      </w:tblGrid>
      <w:tr w:rsidR="00E26F5E" w14:paraId="00A4DF6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lastRenderedPageBreak/>
              <w:t>(</w:t>
            </w:r>
            <w:r>
              <w:rPr>
                <w:i/>
                <w:szCs w:val="24"/>
                <w:lang w:eastAsia="lt-LT"/>
              </w:rPr>
              <w:t>pildo teisės akto projekto antikorupcinį vertinimą atliekantis asmuo)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Teisės akto projektas nesudaro išskirtinių ar nevienodų sąlygų subjektams, su kuriais susijęs teisės akto įgyvendinimas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t>Kriterijus atitinka</w:t>
            </w:r>
          </w:p>
          <w:p w14:paraId="1B28478F" w14:textId="4240A980" w:rsidR="00AE3280" w:rsidRPr="00ED5FE9" w:rsidRDefault="00AE3280" w:rsidP="00511676">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t>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2A401D" w14:textId="1BF0BB61" w:rsidR="00C36B51" w:rsidRPr="00ED5FE9" w:rsidRDefault="00C36B51" w:rsidP="00C36B51">
            <w:pPr>
              <w:suppressAutoHyphens/>
              <w:textAlignment w:val="baseline"/>
              <w:rPr>
                <w:b/>
                <w:szCs w:val="24"/>
                <w:lang w:eastAsia="lt-LT"/>
              </w:rPr>
            </w:pPr>
            <w:r w:rsidRPr="00ED5FE9">
              <w:rPr>
                <w:b/>
                <w:szCs w:val="24"/>
                <w:lang w:eastAsia="lt-LT"/>
              </w:rPr>
              <w:t xml:space="preserve">Kriterijus </w:t>
            </w:r>
            <w:r w:rsidR="006B799F" w:rsidRPr="00ED5FE9">
              <w:rPr>
                <w:b/>
                <w:szCs w:val="24"/>
                <w:lang w:eastAsia="lt-LT"/>
              </w:rPr>
              <w:t>atitinka</w:t>
            </w:r>
          </w:p>
          <w:p w14:paraId="112A852C" w14:textId="55EDFF5D" w:rsidR="00E26F5E" w:rsidRPr="00ED5FE9" w:rsidRDefault="00E26F5E" w:rsidP="00511676">
            <w:pPr>
              <w:suppressAutoHyphens/>
              <w:jc w:val="both"/>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7D514436" w:rsidR="003B61CC" w:rsidRPr="00ED5FE9" w:rsidRDefault="003B61CC">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Pr="00ED5FE9" w:rsidRDefault="00F852EA">
            <w:pPr>
              <w:keepNext/>
              <w:suppressAutoHyphens/>
              <w:textAlignment w:val="baseline"/>
              <w:rPr>
                <w:szCs w:val="24"/>
                <w:lang w:eastAsia="lt-LT"/>
              </w:rPr>
            </w:pPr>
            <w:r w:rsidRPr="00ED5FE9">
              <w:rPr>
                <w:szCs w:val="24"/>
                <w:lang w:eastAsia="lt-LT"/>
              </w:rPr>
              <w:t>□ tenkina</w:t>
            </w:r>
          </w:p>
          <w:p w14:paraId="5965E251" w14:textId="59925294" w:rsidR="00A67438" w:rsidRPr="00ED5FE9" w:rsidRDefault="00511676">
            <w:pPr>
              <w:keepNext/>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r w:rsidR="00A67438" w:rsidRPr="00ED5FE9">
              <w:rPr>
                <w:szCs w:val="24"/>
                <w:lang w:eastAsia="lt-LT"/>
              </w:rPr>
              <w:t xml:space="preserve"> </w:t>
            </w:r>
          </w:p>
          <w:p w14:paraId="2F801E27" w14:textId="77777777" w:rsidR="00A67438" w:rsidRPr="00ED5FE9" w:rsidRDefault="00A67438">
            <w:pPr>
              <w:keepNext/>
              <w:suppressAutoHyphens/>
              <w:textAlignment w:val="baseline"/>
              <w:rPr>
                <w:szCs w:val="24"/>
                <w:lang w:eastAsia="lt-LT"/>
              </w:rPr>
            </w:pPr>
          </w:p>
          <w:p w14:paraId="6FE1DD97" w14:textId="4DCB579C" w:rsidR="00A67438" w:rsidRPr="00ED5FE9" w:rsidRDefault="00A67438">
            <w:pPr>
              <w:keepNext/>
              <w:suppressAutoHyphens/>
              <w:textAlignment w:val="baseline"/>
              <w:rPr>
                <w:szCs w:val="24"/>
                <w:lang w:eastAsia="lt-LT"/>
              </w:rPr>
            </w:pPr>
          </w:p>
          <w:p w14:paraId="70E65172" w14:textId="32C6E821" w:rsidR="00A67438" w:rsidRPr="00ED5FE9" w:rsidRDefault="00A67438">
            <w:pPr>
              <w:keepNext/>
              <w:suppressAutoHyphens/>
              <w:textAlignment w:val="baseline"/>
              <w:rPr>
                <w:szCs w:val="24"/>
                <w:lang w:eastAsia="lt-LT"/>
              </w:rPr>
            </w:pPr>
          </w:p>
        </w:tc>
      </w:tr>
      <w:tr w:rsidR="00ED5FE9" w:rsidRPr="00ED5FE9" w14:paraId="360B4889"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6C068626" w:rsidR="007909D3" w:rsidRPr="00ED5FE9" w:rsidRDefault="004551FB" w:rsidP="00BE2593">
            <w:pPr>
              <w:suppressAutoHyphens/>
              <w:textAlignment w:val="baseline"/>
              <w:rPr>
                <w:b/>
                <w:bCs/>
                <w:szCs w:val="24"/>
                <w:lang w:eastAsia="lt-LT"/>
              </w:rPr>
            </w:pPr>
            <w:r w:rsidRPr="00ED5FE9">
              <w:rPr>
                <w:b/>
                <w:bCs/>
                <w:szCs w:val="24"/>
                <w:lang w:eastAsia="lt-LT"/>
              </w:rPr>
              <w:t xml:space="preserve">Kriterijus </w:t>
            </w:r>
            <w:r w:rsidR="00CD72B3">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D495A93" w:rsidR="00E26F5E" w:rsidRPr="00941CFE" w:rsidRDefault="00390BF4">
            <w:pPr>
              <w:suppressAutoHyphens/>
              <w:textAlignment w:val="baseline"/>
              <w:rPr>
                <w:b/>
                <w:bCs/>
                <w:color w:val="FF0000"/>
                <w:szCs w:val="24"/>
                <w:lang w:eastAsia="lt-LT"/>
              </w:rPr>
            </w:pPr>
            <w:r w:rsidRPr="00941CFE">
              <w:rPr>
                <w:b/>
                <w:bCs/>
                <w:szCs w:val="24"/>
                <w:lang w:eastAsia="lt-LT"/>
              </w:rPr>
              <w:t xml:space="preserve">Kriterijus </w:t>
            </w:r>
            <w:r w:rsidR="004B2857" w:rsidRPr="00941CFE">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lastRenderedPageBreak/>
              <w:t>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t>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Jeigu pagal numatomą reguliavimą sprendimus priima kolegialus subjektas, 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495C0656" w:rsidR="003E7A30" w:rsidRPr="00ED5FE9" w:rsidRDefault="00565A71">
            <w:pPr>
              <w:suppressAutoHyphens/>
              <w:textAlignment w:val="baseline"/>
              <w:rPr>
                <w:b/>
                <w:bCs/>
                <w:iCs/>
                <w:szCs w:val="24"/>
                <w:lang w:eastAsia="lt-LT"/>
              </w:rPr>
            </w:pPr>
            <w:r w:rsidRPr="00ED5FE9">
              <w:rPr>
                <w:b/>
                <w:bCs/>
                <w:iCs/>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Pr="00ED5FE9" w:rsidRDefault="00F852EA">
            <w:pPr>
              <w:suppressAutoHyphens/>
              <w:textAlignment w:val="baseline"/>
              <w:rPr>
                <w:szCs w:val="24"/>
                <w:lang w:eastAsia="lt-LT"/>
              </w:rPr>
            </w:pPr>
            <w:r w:rsidRPr="00ED5FE9">
              <w:rPr>
                <w:szCs w:val="24"/>
                <w:lang w:eastAsia="lt-LT"/>
              </w:rPr>
              <w:t>□ 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583FD757" w:rsidR="00077791" w:rsidRPr="00975E8B" w:rsidRDefault="00CF4501" w:rsidP="00511676">
            <w:pPr>
              <w:suppressAutoHyphens/>
              <w:jc w:val="both"/>
              <w:textAlignment w:val="baseline"/>
              <w:rPr>
                <w:b/>
                <w:bCs/>
                <w:szCs w:val="24"/>
                <w:lang w:eastAsia="lt-LT"/>
              </w:rPr>
            </w:pPr>
            <w:r w:rsidRPr="00ED5FE9">
              <w:rPr>
                <w:b/>
                <w:bCs/>
                <w:szCs w:val="24"/>
                <w:lang w:eastAsia="lt-LT"/>
              </w:rPr>
              <w:t xml:space="preserve">Kriterijus </w:t>
            </w:r>
            <w:r w:rsidR="00CD72B3">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1078F3B2"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Pr="00ED5FE9" w:rsidRDefault="00F852EA">
            <w:pPr>
              <w:suppressAutoHyphens/>
              <w:textAlignment w:val="baseline"/>
              <w:rPr>
                <w:szCs w:val="24"/>
                <w:lang w:eastAsia="lt-LT"/>
              </w:rPr>
            </w:pPr>
            <w:r w:rsidRPr="00ED5FE9">
              <w:rPr>
                <w:szCs w:val="24"/>
                <w:lang w:eastAsia="lt-LT"/>
              </w:rPr>
              <w:t>□ 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11.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Teisės akto projektas nustato jo nuostatoms įgyvendinti numatytų procedūrų ir sprendimų priėmimo konkrečius terminus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6CF83A" w14:textId="0C9DF9E6" w:rsidR="00E26F5E" w:rsidRPr="00ED5FE9" w:rsidRDefault="00547325">
            <w:pPr>
              <w:suppressAutoHyphens/>
              <w:textAlignment w:val="baseline"/>
              <w:rPr>
                <w:b/>
                <w:bCs/>
                <w:szCs w:val="24"/>
                <w:lang w:eastAsia="lt-LT"/>
              </w:rPr>
            </w:pPr>
            <w:r w:rsidRPr="00ED5FE9">
              <w:rPr>
                <w:b/>
                <w:bCs/>
                <w:szCs w:val="24"/>
                <w:lang w:eastAsia="lt-LT"/>
              </w:rPr>
              <w:t xml:space="preserve">Kriterijus </w:t>
            </w:r>
            <w:r w:rsidR="00517C43">
              <w:rPr>
                <w:b/>
                <w:bCs/>
                <w:szCs w:val="24"/>
                <w:lang w:eastAsia="lt-LT"/>
              </w:rPr>
              <w:t>atitinka</w:t>
            </w:r>
          </w:p>
          <w:p w14:paraId="79E769AE" w14:textId="545AAB3B" w:rsidR="00FD1F28" w:rsidRPr="00ED5FE9" w:rsidRDefault="00FD1F28">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6E935239"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5E1A5787" w:rsidR="00E26F5E" w:rsidRPr="00ED5FE9" w:rsidRDefault="00243460">
            <w:pPr>
              <w:suppressAutoHyphens/>
              <w:textAlignment w:val="baseline"/>
              <w:rPr>
                <w:szCs w:val="24"/>
                <w:lang w:eastAsia="lt-LT"/>
              </w:rPr>
            </w:pPr>
            <w:r w:rsidRPr="00243460">
              <w:rPr>
                <w:szCs w:val="24"/>
                <w:lang w:eastAsia="lt-LT"/>
              </w:rPr>
              <w:t>□</w:t>
            </w:r>
            <w:r w:rsidR="00F852EA" w:rsidRPr="00ED5FE9">
              <w:rPr>
                <w:szCs w:val="24"/>
                <w:lang w:eastAsia="lt-LT"/>
              </w:rPr>
              <w:t xml:space="preserve"> 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6AE047DD" w:rsidR="007B2706" w:rsidRPr="00166828" w:rsidRDefault="00166828" w:rsidP="00166828">
            <w:pPr>
              <w:suppressAutoHyphens/>
              <w:textAlignment w:val="baseline"/>
              <w:rPr>
                <w:b/>
                <w:szCs w:val="24"/>
                <w:lang w:eastAsia="lt-LT"/>
              </w:rPr>
            </w:pPr>
            <w:r w:rsidRPr="00166828">
              <w:rPr>
                <w:b/>
                <w:szCs w:val="24"/>
                <w:lang w:eastAsia="lt-LT"/>
              </w:rPr>
              <w:t xml:space="preserve">Kriterijus </w:t>
            </w:r>
            <w:r w:rsidR="005022B1" w:rsidRPr="00ED5FE9">
              <w:rPr>
                <w:b/>
              </w:rPr>
              <w:t>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lastRenderedPageBreak/>
              <w:t>16.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t>17.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06CB0AB9" w:rsidR="00D0179B" w:rsidRPr="00ED5FE9" w:rsidRDefault="00690A0D">
            <w:pPr>
              <w:suppressAutoHyphens/>
              <w:textAlignment w:val="baseline"/>
              <w:rPr>
                <w:b/>
                <w:szCs w:val="24"/>
                <w:lang w:eastAsia="lt-LT"/>
              </w:rPr>
            </w:pPr>
            <w:r w:rsidRPr="00ED5FE9">
              <w:rPr>
                <w:b/>
                <w:szCs w:val="24"/>
                <w:lang w:eastAsia="lt-LT"/>
              </w:rPr>
              <w:t>Kriterijus atitinka</w:t>
            </w:r>
          </w:p>
          <w:p w14:paraId="1AC566C8" w14:textId="486F6CA4" w:rsidR="00416CAA" w:rsidRPr="00ED5FE9" w:rsidRDefault="00416CAA">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760F7FB4" w:rsidR="00416CAA" w:rsidRPr="00ED5FE9" w:rsidRDefault="00416CAA" w:rsidP="00243460">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283744A3" w:rsidR="00E26F5E" w:rsidRPr="00ED5FE9" w:rsidRDefault="00E26F5E">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0E2B3029" w:rsidR="00E26F5E" w:rsidRPr="00ED5FE9" w:rsidRDefault="00243460">
            <w:pPr>
              <w:suppressAutoHyphens/>
              <w:textAlignment w:val="baseline"/>
              <w:rPr>
                <w:szCs w:val="24"/>
                <w:lang w:eastAsia="lt-LT"/>
              </w:rPr>
            </w:pPr>
            <w:r w:rsidRPr="00243460">
              <w:rPr>
                <w:szCs w:val="24"/>
                <w:lang w:eastAsia="lt-LT"/>
              </w:rPr>
              <w:t>□</w:t>
            </w:r>
            <w:r>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2558A094" w14:textId="77777777" w:rsidR="00E26F5E" w:rsidRPr="00ED5FE9" w:rsidRDefault="00E26F5E">
            <w:pPr>
              <w:suppressAutoHyphens/>
              <w:textAlignment w:val="baseline"/>
              <w:rPr>
                <w:sz w:val="16"/>
                <w:szCs w:val="16"/>
                <w:lang w:eastAsia="lt-LT"/>
              </w:rPr>
            </w:pPr>
          </w:p>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4749"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2422" w:type="dxa"/>
            <w:gridSpan w:val="2"/>
            <w:tcBorders>
              <w:top w:val="nil"/>
              <w:left w:val="nil"/>
              <w:bottom w:val="nil"/>
              <w:right w:val="nil"/>
            </w:tcBorders>
            <w:tcMar>
              <w:top w:w="0" w:type="dxa"/>
              <w:left w:w="108" w:type="dxa"/>
              <w:bottom w:w="0" w:type="dxa"/>
              <w:right w:w="108" w:type="dxa"/>
            </w:tcMar>
          </w:tcPr>
          <w:p w14:paraId="385B6758" w14:textId="77777777" w:rsidR="00E26F5E" w:rsidRPr="00ED5FE9" w:rsidRDefault="00E26F5E">
            <w:pPr>
              <w:suppressAutoHyphens/>
              <w:textAlignment w:val="baseline"/>
              <w:rPr>
                <w:szCs w:val="24"/>
                <w:lang w:eastAsia="lt-LT"/>
              </w:rPr>
            </w:pPr>
          </w:p>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651"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hideMark/>
          </w:tcPr>
          <w:p w14:paraId="00B4C889" w14:textId="478D9F8E" w:rsidR="00D0179B" w:rsidRPr="00ED5FE9" w:rsidRDefault="000823DE" w:rsidP="00D0179B">
            <w:pPr>
              <w:suppressAutoHyphens/>
              <w:textAlignment w:val="baseline"/>
              <w:rPr>
                <w:szCs w:val="24"/>
                <w:lang w:eastAsia="lt-LT"/>
              </w:rPr>
            </w:pPr>
            <w:r>
              <w:rPr>
                <w:szCs w:val="24"/>
                <w:lang w:eastAsia="lt-LT"/>
              </w:rPr>
              <w:t>Biudžeto, turto ir strateginio planavimo</w:t>
            </w:r>
            <w:r w:rsidR="00166828">
              <w:rPr>
                <w:szCs w:val="24"/>
                <w:lang w:eastAsia="lt-LT"/>
              </w:rPr>
              <w:t xml:space="preserve"> skyriaus v</w:t>
            </w:r>
            <w:r>
              <w:rPr>
                <w:szCs w:val="24"/>
                <w:lang w:eastAsia="lt-LT"/>
              </w:rPr>
              <w:t>edėja</w:t>
            </w:r>
          </w:p>
          <w:p w14:paraId="18A7D70C" w14:textId="7B9C2232" w:rsidR="00E26F5E" w:rsidRPr="00ED5FE9" w:rsidRDefault="00166828">
            <w:pPr>
              <w:suppressAutoHyphens/>
              <w:ind w:left="-11" w:firstLine="11"/>
              <w:textAlignment w:val="baseline"/>
              <w:rPr>
                <w:szCs w:val="24"/>
                <w:lang w:eastAsia="lt-LT"/>
              </w:rPr>
            </w:pPr>
            <w:r>
              <w:rPr>
                <w:szCs w:val="24"/>
                <w:lang w:eastAsia="lt-LT"/>
              </w:rPr>
              <w:t>E</w:t>
            </w:r>
            <w:r w:rsidR="000823DE">
              <w:rPr>
                <w:szCs w:val="24"/>
                <w:lang w:eastAsia="lt-LT"/>
              </w:rPr>
              <w:t xml:space="preserve">gidija </w:t>
            </w:r>
            <w:proofErr w:type="spellStart"/>
            <w:r w:rsidR="000823DE">
              <w:rPr>
                <w:szCs w:val="24"/>
                <w:lang w:eastAsia="lt-LT"/>
              </w:rPr>
              <w:t>Grigaitienė</w:t>
            </w:r>
            <w:proofErr w:type="spellEnd"/>
            <w:r w:rsidR="00F852EA" w:rsidRPr="00ED5FE9">
              <w:rPr>
                <w:szCs w:val="24"/>
                <w:lang w:eastAsia="lt-LT"/>
              </w:rPr>
              <w:t xml:space="preserve">         </w:t>
            </w:r>
          </w:p>
        </w:tc>
        <w:tc>
          <w:tcPr>
            <w:tcW w:w="2422"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hideMark/>
          </w:tcPr>
          <w:p w14:paraId="453270E3" w14:textId="40DD856F"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Pr="00ED5FE9">
              <w:rPr>
                <w:szCs w:val="24"/>
                <w:lang w:eastAsia="lt-LT"/>
              </w:rPr>
              <w:t>Jolita Matusevičienė</w:t>
            </w:r>
          </w:p>
        </w:tc>
      </w:tr>
      <w:tr w:rsidR="00E26F5E" w14:paraId="2614D22D"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0FE3AD38" w14:textId="56BDC363" w:rsidR="00E26F5E" w:rsidRPr="00ED5FE9" w:rsidRDefault="006F40A3">
            <w:pPr>
              <w:suppressAutoHyphens/>
              <w:textAlignment w:val="baseline"/>
              <w:rPr>
                <w:szCs w:val="24"/>
                <w:lang w:eastAsia="lt-LT"/>
              </w:rPr>
            </w:pPr>
            <w:r w:rsidRPr="00ED5FE9">
              <w:rPr>
                <w:szCs w:val="24"/>
                <w:lang w:eastAsia="lt-LT"/>
              </w:rPr>
              <w:t xml:space="preserve">                                                      202</w:t>
            </w:r>
            <w:r w:rsidR="00AB7C98">
              <w:rPr>
                <w:szCs w:val="24"/>
                <w:lang w:eastAsia="lt-LT"/>
              </w:rPr>
              <w:t>5-12-03</w:t>
            </w:r>
          </w:p>
        </w:tc>
        <w:tc>
          <w:tcPr>
            <w:tcW w:w="2422"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35DE23EC" w14:textId="6C2BF00A"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AB7C98">
              <w:rPr>
                <w:szCs w:val="24"/>
                <w:lang w:eastAsia="lt-LT"/>
              </w:rPr>
              <w:t>5-12-03</w:t>
            </w:r>
          </w:p>
        </w:tc>
      </w:tr>
      <w:tr w:rsidR="00E26F5E" w14:paraId="0CF1E8CE" w14:textId="77777777" w:rsidTr="003A3B1D">
        <w:trPr>
          <w:gridBefore w:val="1"/>
          <w:wBefore w:w="103" w:type="dxa"/>
          <w:trHeight w:val="553"/>
        </w:trPr>
        <w:tc>
          <w:tcPr>
            <w:tcW w:w="2445"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372960DC" w14:textId="0E056634" w:rsidR="00E26F5E" w:rsidRPr="00ED5FE9" w:rsidRDefault="00F852EA" w:rsidP="00790B8A">
            <w:pPr>
              <w:suppressAutoHyphens/>
              <w:ind w:left="-11" w:firstLine="11"/>
              <w:textAlignment w:val="baseline"/>
              <w:rPr>
                <w:szCs w:val="24"/>
                <w:lang w:eastAsia="lt-LT"/>
              </w:rPr>
            </w:pPr>
            <w:r w:rsidRPr="00ED5FE9">
              <w:rPr>
                <w:szCs w:val="24"/>
                <w:lang w:eastAsia="lt-LT"/>
              </w:rPr>
              <w:t>(parašas)                                      (data)</w:t>
            </w:r>
          </w:p>
        </w:tc>
        <w:tc>
          <w:tcPr>
            <w:tcW w:w="2422"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445C4A10" w14:textId="77777777" w:rsidR="00E26F5E" w:rsidRPr="00ED5FE9" w:rsidRDefault="00F852EA">
            <w:pPr>
              <w:suppressAutoHyphens/>
              <w:ind w:left="-11" w:firstLine="64"/>
              <w:textAlignment w:val="baseline"/>
              <w:rPr>
                <w:szCs w:val="24"/>
                <w:lang w:eastAsia="lt-LT"/>
              </w:rPr>
            </w:pPr>
            <w:r w:rsidRPr="00ED5FE9">
              <w:rPr>
                <w:szCs w:val="24"/>
                <w:lang w:eastAsia="lt-LT"/>
              </w:rPr>
              <w:t>(parašas)                                                     (data)</w:t>
            </w:r>
          </w:p>
          <w:p w14:paraId="23921A9C" w14:textId="77777777" w:rsidR="00E26F5E" w:rsidRPr="00ED5FE9" w:rsidRDefault="00E26F5E">
            <w:pPr>
              <w:suppressAutoHyphens/>
              <w:ind w:left="-11" w:firstLine="64"/>
              <w:textAlignment w:val="baseline"/>
              <w:rPr>
                <w:szCs w:val="24"/>
                <w:lang w:eastAsia="lt-LT"/>
              </w:rPr>
            </w:pPr>
          </w:p>
          <w:p w14:paraId="3713A17F" w14:textId="77777777" w:rsidR="00E26F5E" w:rsidRPr="00ED5FE9" w:rsidRDefault="00E26F5E">
            <w:pPr>
              <w:suppressAutoHyphens/>
              <w:ind w:left="-11" w:firstLine="64"/>
              <w:textAlignment w:val="baseline"/>
              <w:rPr>
                <w:szCs w:val="24"/>
                <w:lang w:eastAsia="lt-LT"/>
              </w:rPr>
            </w:pPr>
          </w:p>
          <w:p w14:paraId="07276247" w14:textId="77777777" w:rsidR="00E26F5E" w:rsidRPr="00ED5FE9" w:rsidRDefault="00E26F5E">
            <w:pPr>
              <w:suppressAutoHyphens/>
              <w:ind w:left="-11" w:firstLine="64"/>
              <w:textAlignment w:val="baseline"/>
              <w:rPr>
                <w:szCs w:val="24"/>
                <w:lang w:eastAsia="lt-LT"/>
              </w:rPr>
            </w:pPr>
          </w:p>
        </w:tc>
      </w:tr>
    </w:tbl>
    <w:p w14:paraId="600DFA55" w14:textId="002E8960" w:rsidR="00E26F5E" w:rsidRPr="00790B8A" w:rsidRDefault="00F852EA" w:rsidP="003A3B1D">
      <w:pPr>
        <w:tabs>
          <w:tab w:val="left" w:pos="6237"/>
        </w:tabs>
        <w:suppressAutoHyphens/>
        <w:jc w:val="center"/>
        <w:textAlignment w:val="baseline"/>
      </w:pPr>
      <w:r>
        <w:rPr>
          <w:color w:val="000000"/>
          <w:szCs w:val="24"/>
          <w:lang w:eastAsia="lt-LT"/>
        </w:rPr>
        <w:t>___________________________</w:t>
      </w:r>
    </w:p>
    <w:p w14:paraId="13497575" w14:textId="77777777" w:rsidR="00E26F5E" w:rsidRDefault="00E26F5E">
      <w:pPr>
        <w:jc w:val="both"/>
        <w:rPr>
          <w:b/>
          <w:sz w:val="20"/>
        </w:rPr>
      </w:pPr>
    </w:p>
    <w:sectPr w:rsidR="00E26F5E" w:rsidSect="003E0E41">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F854C" w14:textId="77777777" w:rsidR="00B139E2" w:rsidRDefault="00B139E2">
      <w:pPr>
        <w:rPr>
          <w:lang w:eastAsia="lt-LT"/>
        </w:rPr>
      </w:pPr>
      <w:r>
        <w:rPr>
          <w:lang w:eastAsia="lt-LT"/>
        </w:rPr>
        <w:separator/>
      </w:r>
    </w:p>
  </w:endnote>
  <w:endnote w:type="continuationSeparator" w:id="0">
    <w:p w14:paraId="2AE555B0" w14:textId="77777777" w:rsidR="00B139E2" w:rsidRDefault="00B139E2">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B76EA" w14:textId="77777777" w:rsidR="00B139E2" w:rsidRDefault="00B139E2">
      <w:pPr>
        <w:rPr>
          <w:lang w:eastAsia="lt-LT"/>
        </w:rPr>
      </w:pPr>
      <w:r>
        <w:rPr>
          <w:lang w:eastAsia="lt-LT"/>
        </w:rPr>
        <w:separator/>
      </w:r>
    </w:p>
  </w:footnote>
  <w:footnote w:type="continuationSeparator" w:id="0">
    <w:p w14:paraId="7E42C693" w14:textId="77777777" w:rsidR="00B139E2" w:rsidRDefault="00B139E2">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7239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2390"/>
    <w:rsid w:val="00030C55"/>
    <w:rsid w:val="000454CA"/>
    <w:rsid w:val="00070859"/>
    <w:rsid w:val="00077791"/>
    <w:rsid w:val="00080283"/>
    <w:rsid w:val="000823DE"/>
    <w:rsid w:val="001043DA"/>
    <w:rsid w:val="00111618"/>
    <w:rsid w:val="001157DA"/>
    <w:rsid w:val="001240ED"/>
    <w:rsid w:val="00125976"/>
    <w:rsid w:val="0013511B"/>
    <w:rsid w:val="00166828"/>
    <w:rsid w:val="00175FF4"/>
    <w:rsid w:val="001A6024"/>
    <w:rsid w:val="001D1287"/>
    <w:rsid w:val="001D4264"/>
    <w:rsid w:val="00236D5B"/>
    <w:rsid w:val="00243460"/>
    <w:rsid w:val="002730F3"/>
    <w:rsid w:val="002762FC"/>
    <w:rsid w:val="00280FE0"/>
    <w:rsid w:val="00284295"/>
    <w:rsid w:val="002874AD"/>
    <w:rsid w:val="002937E9"/>
    <w:rsid w:val="002964FE"/>
    <w:rsid w:val="002969DA"/>
    <w:rsid w:val="002B006D"/>
    <w:rsid w:val="002B5AF8"/>
    <w:rsid w:val="00302DFD"/>
    <w:rsid w:val="00323D4D"/>
    <w:rsid w:val="00335BAB"/>
    <w:rsid w:val="00390BF4"/>
    <w:rsid w:val="003A3B1D"/>
    <w:rsid w:val="003B1145"/>
    <w:rsid w:val="003B61CC"/>
    <w:rsid w:val="003E0E41"/>
    <w:rsid w:val="003E7A30"/>
    <w:rsid w:val="00416CAA"/>
    <w:rsid w:val="004217F7"/>
    <w:rsid w:val="0044636D"/>
    <w:rsid w:val="004551FB"/>
    <w:rsid w:val="004976DA"/>
    <w:rsid w:val="004A427B"/>
    <w:rsid w:val="004A5F9A"/>
    <w:rsid w:val="004B0203"/>
    <w:rsid w:val="004B2857"/>
    <w:rsid w:val="004C043F"/>
    <w:rsid w:val="004C66E7"/>
    <w:rsid w:val="005022B1"/>
    <w:rsid w:val="00511676"/>
    <w:rsid w:val="005128BD"/>
    <w:rsid w:val="00517C43"/>
    <w:rsid w:val="0052570A"/>
    <w:rsid w:val="00534EB3"/>
    <w:rsid w:val="00546DCA"/>
    <w:rsid w:val="00547325"/>
    <w:rsid w:val="005474D9"/>
    <w:rsid w:val="005563B8"/>
    <w:rsid w:val="005574F3"/>
    <w:rsid w:val="00565A71"/>
    <w:rsid w:val="005C48A6"/>
    <w:rsid w:val="00650165"/>
    <w:rsid w:val="006621BF"/>
    <w:rsid w:val="00690A0D"/>
    <w:rsid w:val="006B6E2A"/>
    <w:rsid w:val="006B799F"/>
    <w:rsid w:val="006D64DB"/>
    <w:rsid w:val="006E5184"/>
    <w:rsid w:val="006F40A3"/>
    <w:rsid w:val="007909D3"/>
    <w:rsid w:val="00790B8A"/>
    <w:rsid w:val="007A5298"/>
    <w:rsid w:val="007B2706"/>
    <w:rsid w:val="007D0C60"/>
    <w:rsid w:val="00811283"/>
    <w:rsid w:val="0083393F"/>
    <w:rsid w:val="008377AE"/>
    <w:rsid w:val="00841FC8"/>
    <w:rsid w:val="00894943"/>
    <w:rsid w:val="008B2A4C"/>
    <w:rsid w:val="008D3464"/>
    <w:rsid w:val="008F7D72"/>
    <w:rsid w:val="0091194D"/>
    <w:rsid w:val="00924B4E"/>
    <w:rsid w:val="00941CFE"/>
    <w:rsid w:val="00954137"/>
    <w:rsid w:val="00975E8B"/>
    <w:rsid w:val="009C604B"/>
    <w:rsid w:val="009F5C34"/>
    <w:rsid w:val="00A04B87"/>
    <w:rsid w:val="00A67438"/>
    <w:rsid w:val="00AB7C98"/>
    <w:rsid w:val="00AE3280"/>
    <w:rsid w:val="00B12264"/>
    <w:rsid w:val="00B139E2"/>
    <w:rsid w:val="00B256F3"/>
    <w:rsid w:val="00B534B2"/>
    <w:rsid w:val="00B87E8D"/>
    <w:rsid w:val="00BA6A26"/>
    <w:rsid w:val="00BD20CC"/>
    <w:rsid w:val="00BE2593"/>
    <w:rsid w:val="00BF1427"/>
    <w:rsid w:val="00BF68C2"/>
    <w:rsid w:val="00C36B51"/>
    <w:rsid w:val="00CB4790"/>
    <w:rsid w:val="00CC0C4B"/>
    <w:rsid w:val="00CD72B3"/>
    <w:rsid w:val="00CF14AE"/>
    <w:rsid w:val="00CF4501"/>
    <w:rsid w:val="00D0179B"/>
    <w:rsid w:val="00D24846"/>
    <w:rsid w:val="00D41A4F"/>
    <w:rsid w:val="00D505FC"/>
    <w:rsid w:val="00D809E7"/>
    <w:rsid w:val="00DA0485"/>
    <w:rsid w:val="00DE31DE"/>
    <w:rsid w:val="00DE74E5"/>
    <w:rsid w:val="00E26F5E"/>
    <w:rsid w:val="00E5569F"/>
    <w:rsid w:val="00EB33D5"/>
    <w:rsid w:val="00ED5FE9"/>
    <w:rsid w:val="00F24766"/>
    <w:rsid w:val="00F454D8"/>
    <w:rsid w:val="00F75E2C"/>
    <w:rsid w:val="00F82320"/>
    <w:rsid w:val="00F83C63"/>
    <w:rsid w:val="00F84977"/>
    <w:rsid w:val="00F852EA"/>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5</Pages>
  <Words>1107</Words>
  <Characters>6313</Characters>
  <Application>Microsoft Office Word</Application>
  <DocSecurity>0</DocSecurity>
  <Lines>52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Vartotojas</cp:lastModifiedBy>
  <cp:revision>36</cp:revision>
  <cp:lastPrinted>2024-01-09T11:56:00Z</cp:lastPrinted>
  <dcterms:created xsi:type="dcterms:W3CDTF">2024-01-09T10:56:00Z</dcterms:created>
  <dcterms:modified xsi:type="dcterms:W3CDTF">2025-12-03T11:21:00Z</dcterms:modified>
</cp:coreProperties>
</file>