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9E0A47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8"/>
          <w:szCs w:val="8"/>
          <w:lang w:val="lt-LT"/>
        </w:rPr>
      </w:pPr>
    </w:p>
    <w:p w14:paraId="3CFCFEE4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8"/>
          <w:szCs w:val="8"/>
          <w:lang w:val="lt-LT"/>
        </w:rPr>
      </w:pPr>
    </w:p>
    <w:p w14:paraId="50CB340A" w14:textId="77777777" w:rsidR="00C1365B" w:rsidRDefault="00F24C46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>
        <w:rPr>
          <w:noProof/>
        </w:rPr>
        <w:drawing>
          <wp:inline distT="0" distB="0" distL="0" distR="0" wp14:anchorId="7F64F4CB" wp14:editId="5F1006E1">
            <wp:extent cx="542925" cy="609600"/>
            <wp:effectExtent l="0" t="0" r="9525" b="0"/>
            <wp:docPr id="1" name="Paveikslėlis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983ADA" w14:textId="77777777" w:rsidR="00C1365B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51168128" w14:textId="77777777" w:rsidR="00C1365B" w:rsidRDefault="00C1365B" w:rsidP="00F24C46">
      <w:pPr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6765ABB4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 w:rsidRPr="00180114">
        <w:rPr>
          <w:rFonts w:ascii="Times New Roman" w:hAnsi="Times New Roman" w:cs="Times New Roman"/>
          <w:b/>
          <w:bCs/>
          <w:sz w:val="24"/>
          <w:szCs w:val="24"/>
          <w:lang w:val="lt-LT"/>
        </w:rPr>
        <w:t>ŠAKIŲ RAJONO SAVIVALDYBĖS MERAS</w:t>
      </w:r>
    </w:p>
    <w:p w14:paraId="4278FFDE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36FCBB92" w14:textId="77777777" w:rsidR="00C1365B" w:rsidRPr="00CF4DFF" w:rsidRDefault="00C1365B">
      <w:pPr>
        <w:pStyle w:val="Antrat3"/>
        <w:rPr>
          <w:rFonts w:ascii="Times New Roman" w:hAnsi="Times New Roman" w:cs="Times New Roman"/>
          <w:b/>
          <w:bCs/>
          <w:lang w:val="lt-LT"/>
        </w:rPr>
      </w:pPr>
      <w:r w:rsidRPr="00CF4DFF">
        <w:rPr>
          <w:rFonts w:ascii="Times New Roman" w:hAnsi="Times New Roman" w:cs="Times New Roman"/>
          <w:b/>
          <w:bCs/>
          <w:lang w:val="lt-LT"/>
        </w:rPr>
        <w:t>POTVARKIS</w:t>
      </w:r>
    </w:p>
    <w:p w14:paraId="4AEDB1D7" w14:textId="226F7382" w:rsidR="00D4057E" w:rsidRPr="00D4057E" w:rsidRDefault="007B5E52" w:rsidP="00D4057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 w:rsidRPr="00D4057E">
        <w:rPr>
          <w:rFonts w:ascii="Times New Roman" w:hAnsi="Times New Roman"/>
          <w:b/>
          <w:sz w:val="24"/>
          <w:szCs w:val="24"/>
          <w:lang w:val="lt-LT"/>
        </w:rPr>
        <w:t>DĖL</w:t>
      </w:r>
      <w:r w:rsidR="00D72DD6" w:rsidRPr="00D4057E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="00D4057E" w:rsidRPr="00D4057E">
        <w:rPr>
          <w:rFonts w:ascii="Times New Roman" w:hAnsi="Times New Roman" w:cs="Times New Roman"/>
          <w:b/>
          <w:bCs/>
          <w:sz w:val="24"/>
          <w:szCs w:val="24"/>
          <w:lang w:val="lt-LT"/>
        </w:rPr>
        <w:t>N</w:t>
      </w:r>
      <w:r w:rsidR="00B8457A">
        <w:rPr>
          <w:rFonts w:ascii="Times New Roman" w:hAnsi="Times New Roman" w:cs="Times New Roman"/>
          <w:b/>
          <w:bCs/>
          <w:sz w:val="24"/>
          <w:szCs w:val="24"/>
          <w:lang w:val="lt-LT"/>
        </w:rPr>
        <w:t>EFORMALIOJO VAIKŲ ŠVIETIMO</w:t>
      </w:r>
      <w:r w:rsidR="00D4057E" w:rsidRPr="00D4057E">
        <w:rPr>
          <w:rFonts w:ascii="Times New Roman" w:hAnsi="Times New Roman" w:cs="Times New Roman"/>
          <w:b/>
          <w:bCs/>
          <w:sz w:val="24"/>
          <w:szCs w:val="24"/>
          <w:lang w:val="lt-LT"/>
        </w:rPr>
        <w:t xml:space="preserve"> LĖŠŲ VIENAM MOKINIUI DYDŽIO NUSTATYMO</w:t>
      </w:r>
    </w:p>
    <w:p w14:paraId="52182048" w14:textId="1BCC58F4" w:rsidR="007B5E52" w:rsidRPr="00D72DD6" w:rsidRDefault="007B5E52" w:rsidP="007B5E52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77EF9F9F" w14:textId="77777777" w:rsidR="00A04F0B" w:rsidRPr="007B5E52" w:rsidRDefault="00A04F0B" w:rsidP="00A04F0B">
      <w:pPr>
        <w:pStyle w:val="Sraopastraipa"/>
        <w:tabs>
          <w:tab w:val="left" w:pos="1242"/>
          <w:tab w:val="left" w:pos="1281"/>
          <w:tab w:val="left" w:pos="7450"/>
          <w:tab w:val="left" w:pos="7655"/>
        </w:tabs>
        <w:ind w:left="1080"/>
        <w:rPr>
          <w:rFonts w:ascii="Times New Roman" w:hAnsi="Times New Roman" w:cs="Times New Roman"/>
          <w:b/>
          <w:bCs/>
          <w:sz w:val="28"/>
          <w:szCs w:val="28"/>
          <w:lang w:val="lt-LT"/>
        </w:rPr>
      </w:pPr>
    </w:p>
    <w:p w14:paraId="3ECB7CD1" w14:textId="6B3FCE36" w:rsidR="00A04F0B" w:rsidRPr="00D4057E" w:rsidRDefault="00A04F0B" w:rsidP="00A04F0B">
      <w:pPr>
        <w:pStyle w:val="Sraopastraipa"/>
        <w:tabs>
          <w:tab w:val="left" w:pos="6804"/>
        </w:tabs>
        <w:ind w:left="1080"/>
        <w:jc w:val="center"/>
        <w:rPr>
          <w:rFonts w:ascii="Times New Roman" w:hAnsi="Times New Roman" w:cs="Times New Roman"/>
          <w:sz w:val="24"/>
          <w:szCs w:val="24"/>
          <w:lang w:val="lt-LT"/>
        </w:rPr>
      </w:pPr>
      <w:r w:rsidRPr="00D4057E">
        <w:rPr>
          <w:rFonts w:ascii="Times New Roman" w:hAnsi="Times New Roman" w:cs="Times New Roman"/>
          <w:sz w:val="24"/>
          <w:szCs w:val="24"/>
          <w:lang w:val="lt-LT"/>
        </w:rPr>
        <w:t>202</w:t>
      </w:r>
      <w:r w:rsidR="00E05F91">
        <w:rPr>
          <w:rFonts w:ascii="Times New Roman" w:hAnsi="Times New Roman" w:cs="Times New Roman"/>
          <w:sz w:val="24"/>
          <w:szCs w:val="24"/>
          <w:lang w:val="lt-LT"/>
        </w:rPr>
        <w:t>5</w:t>
      </w:r>
      <w:r w:rsidRPr="00D4057E">
        <w:rPr>
          <w:rFonts w:ascii="Times New Roman" w:hAnsi="Times New Roman" w:cs="Times New Roman"/>
          <w:sz w:val="24"/>
          <w:szCs w:val="24"/>
          <w:lang w:val="lt-LT"/>
        </w:rPr>
        <w:t xml:space="preserve"> m. </w:t>
      </w:r>
      <w:r w:rsidR="00295FBF">
        <w:rPr>
          <w:rFonts w:ascii="Times New Roman" w:hAnsi="Times New Roman" w:cs="Times New Roman"/>
          <w:sz w:val="24"/>
          <w:szCs w:val="24"/>
          <w:lang w:val="lt-LT"/>
        </w:rPr>
        <w:t>gruodžio</w:t>
      </w:r>
      <w:r w:rsidRPr="00D4057E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D72DD6" w:rsidRPr="00D4057E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Pr="00D4057E">
        <w:rPr>
          <w:rFonts w:ascii="Times New Roman" w:hAnsi="Times New Roman" w:cs="Times New Roman"/>
          <w:sz w:val="24"/>
          <w:szCs w:val="24"/>
          <w:lang w:val="lt-LT"/>
        </w:rPr>
        <w:t>d.   Nr.</w:t>
      </w:r>
      <w:r w:rsidR="00731355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D72DD6" w:rsidRPr="00D4057E">
        <w:rPr>
          <w:rFonts w:ascii="Times New Roman" w:hAnsi="Times New Roman" w:cs="Times New Roman"/>
          <w:sz w:val="24"/>
          <w:szCs w:val="24"/>
          <w:lang w:val="lt-LT"/>
        </w:rPr>
        <w:t>M</w:t>
      </w:r>
      <w:r w:rsidRPr="00D4057E">
        <w:rPr>
          <w:rFonts w:ascii="Times New Roman" w:hAnsi="Times New Roman" w:cs="Times New Roman"/>
          <w:sz w:val="24"/>
          <w:szCs w:val="24"/>
          <w:lang w:val="lt-LT"/>
        </w:rPr>
        <w:t>T –</w:t>
      </w:r>
    </w:p>
    <w:p w14:paraId="1F8020B0" w14:textId="77777777" w:rsidR="00A04F0B" w:rsidRPr="00D4057E" w:rsidRDefault="00A04F0B" w:rsidP="00A04F0B">
      <w:pPr>
        <w:pStyle w:val="Antrat1"/>
        <w:ind w:left="1080"/>
        <w:jc w:val="center"/>
        <w:rPr>
          <w:rFonts w:ascii="Times New Roman" w:hAnsi="Times New Roman" w:cs="Times New Roman"/>
          <w:lang w:val="lt-LT"/>
        </w:rPr>
      </w:pPr>
      <w:r w:rsidRPr="00D4057E">
        <w:rPr>
          <w:rFonts w:ascii="Times New Roman" w:hAnsi="Times New Roman" w:cs="Times New Roman"/>
          <w:lang w:val="lt-LT"/>
        </w:rPr>
        <w:t>Šakiai</w:t>
      </w:r>
    </w:p>
    <w:p w14:paraId="1172D3B6" w14:textId="77777777" w:rsidR="00A04F0B" w:rsidRPr="00D4057E" w:rsidRDefault="00A04F0B" w:rsidP="00A04F0B">
      <w:pPr>
        <w:pStyle w:val="Sraopastraipa"/>
        <w:tabs>
          <w:tab w:val="left" w:pos="1281"/>
          <w:tab w:val="left" w:pos="7371"/>
        </w:tabs>
        <w:ind w:left="1080"/>
        <w:rPr>
          <w:rFonts w:ascii="Times New Roman" w:hAnsi="Times New Roman" w:cs="Times New Roman"/>
          <w:sz w:val="22"/>
          <w:szCs w:val="22"/>
          <w:lang w:val="lt-LT"/>
        </w:rPr>
      </w:pPr>
      <w:r w:rsidRPr="00D4057E">
        <w:rPr>
          <w:rFonts w:ascii="Times New Roman" w:hAnsi="Times New Roman" w:cs="Times New Roman"/>
          <w:sz w:val="22"/>
          <w:szCs w:val="22"/>
          <w:lang w:val="lt-LT"/>
        </w:rPr>
        <w:tab/>
      </w:r>
    </w:p>
    <w:p w14:paraId="3BB6A52C" w14:textId="048DDCDB" w:rsidR="00731355" w:rsidRPr="00295FBF" w:rsidRDefault="00D72DD6" w:rsidP="00731355">
      <w:pPr>
        <w:tabs>
          <w:tab w:val="left" w:pos="1281"/>
          <w:tab w:val="left" w:pos="7371"/>
        </w:tabs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D4057E">
        <w:rPr>
          <w:rFonts w:ascii="Times New Roman" w:hAnsi="Times New Roman" w:cs="Times New Roman"/>
          <w:sz w:val="24"/>
          <w:szCs w:val="24"/>
          <w:lang w:val="lt-LT"/>
        </w:rPr>
        <w:t xml:space="preserve">Vadovaudamasis Lietuvos Respublikos vietos savivaldos įstatymo </w:t>
      </w:r>
      <w:r w:rsidR="00B52146" w:rsidRPr="00D4057E">
        <w:rPr>
          <w:rFonts w:ascii="Times New Roman" w:hAnsi="Times New Roman" w:cs="Times New Roman"/>
          <w:sz w:val="24"/>
          <w:szCs w:val="24"/>
          <w:lang w:val="lt-LT"/>
        </w:rPr>
        <w:t>25 straipsnio 5 dalimi</w:t>
      </w:r>
      <w:r w:rsidRPr="00D4057E">
        <w:rPr>
          <w:rFonts w:ascii="Times New Roman" w:hAnsi="Times New Roman" w:cs="Times New Roman"/>
          <w:sz w:val="24"/>
          <w:szCs w:val="24"/>
          <w:lang w:val="lt-LT"/>
        </w:rPr>
        <w:t xml:space="preserve">, </w:t>
      </w:r>
      <w:r w:rsidR="00B8457A">
        <w:rPr>
          <w:rFonts w:ascii="Times New Roman" w:hAnsi="Times New Roman" w:cs="Times New Roman"/>
          <w:sz w:val="24"/>
          <w:szCs w:val="24"/>
          <w:lang w:val="lt-LT"/>
        </w:rPr>
        <w:t>N</w:t>
      </w:r>
      <w:r w:rsidRPr="00D4057E">
        <w:rPr>
          <w:rFonts w:ascii="Times New Roman" w:hAnsi="Times New Roman" w:cs="Times New Roman"/>
          <w:sz w:val="24"/>
          <w:szCs w:val="24"/>
          <w:lang w:val="lt-LT"/>
        </w:rPr>
        <w:t>eformaliojo vaikų švietimo programų finansavimo ir administravimo tvarkos aprašo, patvirtinto Lietuvos Respublikos švietimo, mokslo ir sporto ministro 2022 m. sausio 10 d. įsakymu Nr.V-46 „Dėl neformaliojo vaikų švietimo programų finansavimo ir administravimo tvarkos aprašo patvirtinimo“</w:t>
      </w:r>
      <w:r w:rsidR="00731355">
        <w:rPr>
          <w:rFonts w:ascii="Times New Roman" w:hAnsi="Times New Roman" w:cs="Times New Roman"/>
          <w:sz w:val="24"/>
          <w:szCs w:val="24"/>
          <w:lang w:val="lt-LT"/>
        </w:rPr>
        <w:t>,</w:t>
      </w:r>
      <w:r w:rsidRPr="00D4057E">
        <w:rPr>
          <w:rFonts w:ascii="Times New Roman" w:hAnsi="Times New Roman" w:cs="Times New Roman"/>
          <w:sz w:val="24"/>
          <w:szCs w:val="24"/>
          <w:lang w:val="lt-LT"/>
        </w:rPr>
        <w:t xml:space="preserve"> 3</w:t>
      </w:r>
      <w:r w:rsidR="00D4057E" w:rsidRPr="00D4057E">
        <w:rPr>
          <w:rFonts w:ascii="Times New Roman" w:hAnsi="Times New Roman" w:cs="Times New Roman"/>
          <w:sz w:val="24"/>
          <w:szCs w:val="24"/>
          <w:lang w:val="lt-LT"/>
        </w:rPr>
        <w:t>.1</w:t>
      </w:r>
      <w:r w:rsidRPr="00D4057E">
        <w:rPr>
          <w:rFonts w:ascii="Times New Roman" w:hAnsi="Times New Roman" w:cs="Times New Roman"/>
          <w:sz w:val="24"/>
          <w:szCs w:val="24"/>
          <w:lang w:val="lt-LT"/>
        </w:rPr>
        <w:t xml:space="preserve"> p</w:t>
      </w:r>
      <w:r w:rsidR="00B8457A">
        <w:rPr>
          <w:rFonts w:ascii="Times New Roman" w:hAnsi="Times New Roman" w:cs="Times New Roman"/>
          <w:sz w:val="24"/>
          <w:szCs w:val="24"/>
          <w:lang w:val="lt-LT"/>
        </w:rPr>
        <w:t>apunkčiu</w:t>
      </w:r>
      <w:r w:rsidR="00731355">
        <w:rPr>
          <w:rFonts w:ascii="Times New Roman" w:hAnsi="Times New Roman" w:cs="Times New Roman"/>
          <w:sz w:val="24"/>
          <w:szCs w:val="24"/>
          <w:lang w:val="lt-LT"/>
        </w:rPr>
        <w:t>,</w:t>
      </w:r>
      <w:r w:rsidR="00295FBF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295FBF" w:rsidRPr="00295FBF">
        <w:rPr>
          <w:rFonts w:ascii="Times New Roman" w:hAnsi="Times New Roman" w:cs="Times New Roman"/>
          <w:sz w:val="24"/>
          <w:szCs w:val="24"/>
          <w:lang w:val="lt-LT"/>
        </w:rPr>
        <w:t>Šakių rajono savivaldybės mero 2025 m. lapkričio 12 d. potvarkio Nr. MAK-105 ,,Dėl kasmetinių atostogų suteikimo Raimondui Januševičiui” 2 punktu</w:t>
      </w:r>
      <w:r w:rsidR="00E35B87">
        <w:rPr>
          <w:rFonts w:ascii="Times New Roman" w:hAnsi="Times New Roman" w:cs="Times New Roman"/>
          <w:sz w:val="24"/>
          <w:szCs w:val="24"/>
          <w:lang w:val="lt-LT"/>
        </w:rPr>
        <w:t>,</w:t>
      </w:r>
    </w:p>
    <w:p w14:paraId="0B42192B" w14:textId="4478EA9E" w:rsidR="00D72DD6" w:rsidRPr="00D4057E" w:rsidRDefault="00731355" w:rsidP="00731355">
      <w:pPr>
        <w:tabs>
          <w:tab w:val="left" w:pos="1281"/>
          <w:tab w:val="left" w:pos="7371"/>
        </w:tabs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 xml:space="preserve">n u s t a t a u </w:t>
      </w:r>
      <w:r w:rsidR="00D4057E" w:rsidRPr="00D4057E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B8457A">
        <w:rPr>
          <w:rFonts w:ascii="Times New Roman" w:hAnsi="Times New Roman" w:cs="Times New Roman"/>
          <w:sz w:val="24"/>
          <w:szCs w:val="24"/>
          <w:lang w:val="lt-LT"/>
        </w:rPr>
        <w:t>Neformaliojo vaikų švietimo (toliau – NVŠ) lėšų</w:t>
      </w:r>
      <w:r w:rsidR="00D4057E" w:rsidRPr="00D4057E">
        <w:rPr>
          <w:rFonts w:ascii="Times New Roman" w:hAnsi="Times New Roman" w:cs="Times New Roman"/>
          <w:sz w:val="24"/>
          <w:szCs w:val="24"/>
          <w:lang w:val="lt-LT"/>
        </w:rPr>
        <w:t xml:space="preserve"> vienam mokiniui per mėnesį dydį už NVŠ veiklas 202</w:t>
      </w:r>
      <w:r w:rsidR="00E05F91">
        <w:rPr>
          <w:rFonts w:ascii="Times New Roman" w:hAnsi="Times New Roman" w:cs="Times New Roman"/>
          <w:sz w:val="24"/>
          <w:szCs w:val="24"/>
          <w:lang w:val="lt-LT"/>
        </w:rPr>
        <w:t>5</w:t>
      </w:r>
      <w:r w:rsidR="00D4057E" w:rsidRPr="00D4057E">
        <w:rPr>
          <w:rFonts w:ascii="Times New Roman" w:hAnsi="Times New Roman" w:cs="Times New Roman"/>
          <w:sz w:val="24"/>
          <w:szCs w:val="24"/>
          <w:lang w:val="lt-LT"/>
        </w:rPr>
        <w:t xml:space="preserve"> m. </w:t>
      </w:r>
      <w:r w:rsidR="00295FBF">
        <w:rPr>
          <w:rFonts w:ascii="Times New Roman" w:hAnsi="Times New Roman" w:cs="Times New Roman"/>
          <w:sz w:val="24"/>
          <w:szCs w:val="24"/>
          <w:lang w:val="lt-LT"/>
        </w:rPr>
        <w:t>gruodžio mėnesiui</w:t>
      </w:r>
      <w:r w:rsidR="00D4057E" w:rsidRPr="00D4057E">
        <w:rPr>
          <w:rFonts w:ascii="Times New Roman" w:hAnsi="Times New Roman" w:cs="Times New Roman"/>
          <w:sz w:val="24"/>
          <w:szCs w:val="24"/>
          <w:lang w:val="lt-LT"/>
        </w:rPr>
        <w:t xml:space="preserve"> – </w:t>
      </w:r>
      <w:r w:rsidR="00E05F91">
        <w:rPr>
          <w:rFonts w:ascii="Times New Roman" w:hAnsi="Times New Roman" w:cs="Times New Roman"/>
          <w:sz w:val="24"/>
          <w:szCs w:val="24"/>
          <w:lang w:val="lt-LT"/>
        </w:rPr>
        <w:t>2</w:t>
      </w:r>
      <w:r w:rsidR="00245115">
        <w:rPr>
          <w:rFonts w:ascii="Times New Roman" w:hAnsi="Times New Roman" w:cs="Times New Roman"/>
          <w:sz w:val="24"/>
          <w:szCs w:val="24"/>
          <w:lang w:val="lt-LT"/>
        </w:rPr>
        <w:t>5</w:t>
      </w:r>
      <w:r w:rsidR="00D4057E" w:rsidRPr="00D4057E">
        <w:rPr>
          <w:rFonts w:ascii="Times New Roman" w:hAnsi="Times New Roman" w:cs="Times New Roman"/>
          <w:sz w:val="24"/>
          <w:szCs w:val="24"/>
          <w:lang w:val="lt-LT"/>
        </w:rPr>
        <w:t xml:space="preserve"> eur</w:t>
      </w:r>
      <w:r w:rsidR="00E05F91">
        <w:rPr>
          <w:rFonts w:ascii="Times New Roman" w:hAnsi="Times New Roman" w:cs="Times New Roman"/>
          <w:sz w:val="24"/>
          <w:szCs w:val="24"/>
          <w:lang w:val="lt-LT"/>
        </w:rPr>
        <w:t>ai</w:t>
      </w:r>
      <w:r w:rsidR="00D4057E" w:rsidRPr="00D4057E">
        <w:rPr>
          <w:rFonts w:ascii="Times New Roman" w:hAnsi="Times New Roman" w:cs="Times New Roman"/>
          <w:sz w:val="24"/>
          <w:szCs w:val="24"/>
          <w:lang w:val="lt-LT"/>
        </w:rPr>
        <w:t>.</w:t>
      </w:r>
    </w:p>
    <w:p w14:paraId="3B394D17" w14:textId="5E88E22C" w:rsidR="00CF4DFF" w:rsidRPr="00D4057E" w:rsidRDefault="00D72DD6" w:rsidP="00CF4DFF">
      <w:pPr>
        <w:tabs>
          <w:tab w:val="left" w:pos="567"/>
          <w:tab w:val="left" w:pos="7450"/>
        </w:tabs>
        <w:spacing w:line="360" w:lineRule="auto"/>
        <w:jc w:val="both"/>
        <w:rPr>
          <w:rFonts w:ascii="Times New Roman" w:hAnsi="Times New Roman" w:cs="Times New Roman"/>
          <w:color w:val="000000"/>
          <w:spacing w:val="4"/>
          <w:sz w:val="24"/>
          <w:szCs w:val="24"/>
          <w:shd w:val="clear" w:color="auto" w:fill="FFFFFF"/>
          <w:lang w:val="lt-LT"/>
        </w:rPr>
      </w:pPr>
      <w:r w:rsidRPr="00D4057E">
        <w:rPr>
          <w:rFonts w:ascii="Times New Roman" w:hAnsi="Times New Roman" w:cs="Times New Roman"/>
          <w:bCs/>
          <w:color w:val="000000"/>
          <w:sz w:val="24"/>
          <w:szCs w:val="24"/>
          <w:lang w:val="lt-LT"/>
        </w:rPr>
        <w:tab/>
      </w:r>
      <w:r w:rsidR="00731355">
        <w:rPr>
          <w:rFonts w:ascii="Times New Roman" w:hAnsi="Times New Roman" w:cs="Times New Roman"/>
          <w:bCs/>
          <w:color w:val="000000"/>
          <w:sz w:val="24"/>
          <w:szCs w:val="24"/>
          <w:lang w:val="lt-LT"/>
        </w:rPr>
        <w:t xml:space="preserve">  </w:t>
      </w:r>
      <w:r w:rsidR="00CF4DFF" w:rsidRPr="00D4057E">
        <w:rPr>
          <w:rFonts w:ascii="Times New Roman" w:hAnsi="Times New Roman" w:cs="Times New Roman"/>
          <w:bCs/>
          <w:color w:val="000000"/>
          <w:sz w:val="24"/>
          <w:szCs w:val="24"/>
          <w:lang w:val="lt-LT"/>
        </w:rPr>
        <w:t xml:space="preserve">Šis potvarkis per vieną mėnesį nuo potvarkio paskelbimo dienos gali būti skundžiamas Lietuvos administracinių ginčų komisijos Kauno apygardos skyriui adresu: </w:t>
      </w:r>
      <w:r w:rsidR="00B3296F">
        <w:rPr>
          <w:rFonts w:ascii="Times New Roman" w:hAnsi="Times New Roman" w:cs="Times New Roman"/>
          <w:bCs/>
          <w:color w:val="000000"/>
          <w:sz w:val="24"/>
          <w:szCs w:val="24"/>
          <w:lang w:val="lt-LT"/>
        </w:rPr>
        <w:t>A. Juozapavičiaus pr. 57</w:t>
      </w:r>
      <w:r w:rsidR="00CF4DFF" w:rsidRPr="00D4057E">
        <w:rPr>
          <w:rFonts w:ascii="Times New Roman" w:hAnsi="Times New Roman" w:cs="Times New Roman"/>
          <w:bCs/>
          <w:color w:val="000000"/>
          <w:sz w:val="24"/>
          <w:szCs w:val="24"/>
          <w:lang w:val="lt-LT"/>
        </w:rPr>
        <w:t>, Kaunas, arba Regionų apygardos administracinio teismo Kauno rūmams adresu: A. Mickevičiaus g. 8A, Kaunas.</w:t>
      </w:r>
    </w:p>
    <w:p w14:paraId="01EA27DC" w14:textId="77777777" w:rsidR="00CF4DFF" w:rsidRPr="00D4057E" w:rsidRDefault="00CF4DFF" w:rsidP="00A04F0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lt-LT"/>
        </w:rPr>
      </w:pPr>
    </w:p>
    <w:p w14:paraId="48BC1972" w14:textId="77777777" w:rsidR="00295FBF" w:rsidRPr="00295FBF" w:rsidRDefault="00295FBF" w:rsidP="00E35B87">
      <w:pPr>
        <w:rPr>
          <w:rFonts w:ascii="Times New Roman" w:hAnsi="Times New Roman" w:cs="Times New Roman"/>
          <w:sz w:val="24"/>
          <w:szCs w:val="24"/>
          <w:lang w:val="lt-LT"/>
        </w:rPr>
      </w:pPr>
      <w:r w:rsidRPr="00295FBF">
        <w:rPr>
          <w:rFonts w:ascii="Times New Roman" w:hAnsi="Times New Roman" w:cs="Times New Roman"/>
          <w:sz w:val="24"/>
          <w:szCs w:val="24"/>
          <w:lang w:val="lt-LT"/>
        </w:rPr>
        <w:t xml:space="preserve">Savivaldybės vicemeras, </w:t>
      </w:r>
    </w:p>
    <w:p w14:paraId="7328F38B" w14:textId="77777777" w:rsidR="00295FBF" w:rsidRPr="00295FBF" w:rsidRDefault="00295FBF" w:rsidP="00E35B87">
      <w:pPr>
        <w:rPr>
          <w:rFonts w:ascii="Times New Roman" w:hAnsi="Times New Roman" w:cs="Times New Roman"/>
          <w:sz w:val="24"/>
          <w:szCs w:val="24"/>
          <w:lang w:val="lt-LT"/>
        </w:rPr>
      </w:pPr>
      <w:r w:rsidRPr="00295FBF">
        <w:rPr>
          <w:rFonts w:ascii="Times New Roman" w:hAnsi="Times New Roman" w:cs="Times New Roman"/>
          <w:sz w:val="24"/>
          <w:szCs w:val="24"/>
          <w:lang w:val="lt-LT"/>
        </w:rPr>
        <w:t xml:space="preserve">pavaduojantis savivaldybės merą          </w:t>
      </w:r>
      <w:r w:rsidRPr="00295FBF">
        <w:rPr>
          <w:rFonts w:ascii="Times New Roman" w:hAnsi="Times New Roman" w:cs="Times New Roman"/>
          <w:sz w:val="24"/>
          <w:szCs w:val="24"/>
          <w:lang w:val="lt-LT"/>
        </w:rPr>
        <w:tab/>
      </w:r>
      <w:r w:rsidRPr="00295FBF">
        <w:rPr>
          <w:rFonts w:ascii="Times New Roman" w:hAnsi="Times New Roman" w:cs="Times New Roman"/>
          <w:sz w:val="24"/>
          <w:szCs w:val="24"/>
          <w:lang w:val="lt-LT"/>
        </w:rPr>
        <w:tab/>
      </w:r>
      <w:r w:rsidRPr="00295FBF">
        <w:rPr>
          <w:rFonts w:ascii="Times New Roman" w:hAnsi="Times New Roman" w:cs="Times New Roman"/>
          <w:sz w:val="24"/>
          <w:szCs w:val="24"/>
          <w:lang w:val="lt-LT"/>
        </w:rPr>
        <w:tab/>
      </w:r>
      <w:r w:rsidRPr="00295FBF">
        <w:rPr>
          <w:rFonts w:ascii="Times New Roman" w:hAnsi="Times New Roman" w:cs="Times New Roman"/>
          <w:sz w:val="24"/>
          <w:szCs w:val="24"/>
          <w:lang w:val="lt-LT"/>
        </w:rPr>
        <w:tab/>
      </w:r>
      <w:r w:rsidRPr="00295FBF">
        <w:rPr>
          <w:rFonts w:ascii="Times New Roman" w:hAnsi="Times New Roman" w:cs="Times New Roman"/>
          <w:sz w:val="24"/>
          <w:szCs w:val="24"/>
          <w:lang w:val="lt-LT"/>
        </w:rPr>
        <w:tab/>
      </w:r>
      <w:r w:rsidRPr="00295FBF">
        <w:rPr>
          <w:rFonts w:ascii="Times New Roman" w:hAnsi="Times New Roman" w:cs="Times New Roman"/>
          <w:sz w:val="24"/>
          <w:szCs w:val="24"/>
          <w:lang w:val="lt-LT"/>
        </w:rPr>
        <w:tab/>
        <w:t xml:space="preserve">Egidijus </w:t>
      </w:r>
      <w:proofErr w:type="spellStart"/>
      <w:r w:rsidRPr="00295FBF">
        <w:rPr>
          <w:rFonts w:ascii="Times New Roman" w:hAnsi="Times New Roman" w:cs="Times New Roman"/>
          <w:sz w:val="24"/>
          <w:szCs w:val="24"/>
          <w:lang w:val="lt-LT"/>
        </w:rPr>
        <w:t>Peleckis</w:t>
      </w:r>
      <w:proofErr w:type="spellEnd"/>
      <w:r w:rsidRPr="00295FBF">
        <w:rPr>
          <w:rFonts w:ascii="Times New Roman" w:hAnsi="Times New Roman" w:cs="Times New Roman"/>
          <w:sz w:val="24"/>
          <w:szCs w:val="24"/>
          <w:lang w:val="lt-LT"/>
        </w:rPr>
        <w:t xml:space="preserve">                                                                     </w:t>
      </w:r>
    </w:p>
    <w:p w14:paraId="2F488EB0" w14:textId="02512BED" w:rsidR="00C1365B" w:rsidRDefault="00C1365B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7F0EC869" w14:textId="752B4F84" w:rsidR="00731355" w:rsidRDefault="00731355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199676F6" w14:textId="3C5E8685" w:rsidR="00731355" w:rsidRDefault="00731355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115B7D47" w14:textId="7DE1C1EA" w:rsidR="00731355" w:rsidRDefault="00731355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58D925E4" w14:textId="77777777" w:rsidR="00731355" w:rsidRPr="00D4057E" w:rsidRDefault="00731355">
      <w:pPr>
        <w:rPr>
          <w:rFonts w:ascii="Times New Roman" w:hAnsi="Times New Roman" w:cs="Times New Roman"/>
          <w:sz w:val="24"/>
          <w:szCs w:val="24"/>
          <w:lang w:val="lt-LT"/>
        </w:rPr>
      </w:pPr>
    </w:p>
    <w:p w14:paraId="0D96B089" w14:textId="77777777" w:rsidR="00C1365B" w:rsidRPr="00D4057E" w:rsidRDefault="00C1365B" w:rsidP="00A63A63">
      <w:pPr>
        <w:tabs>
          <w:tab w:val="left" w:pos="2445"/>
        </w:tabs>
        <w:overflowPunct w:val="0"/>
        <w:rPr>
          <w:rFonts w:ascii="Times New Roman" w:hAnsi="Times New Roman" w:cs="Times New Roman"/>
          <w:sz w:val="24"/>
          <w:szCs w:val="24"/>
          <w:lang w:val="pt-BR"/>
        </w:rPr>
      </w:pPr>
      <w:r w:rsidRPr="00D4057E">
        <w:rPr>
          <w:rFonts w:ascii="Times New Roman" w:hAnsi="Times New Roman" w:cs="Times New Roman"/>
          <w:sz w:val="24"/>
          <w:szCs w:val="24"/>
          <w:lang w:val="pt-BR"/>
        </w:rPr>
        <w:t>Parengė</w:t>
      </w:r>
      <w:r w:rsidRPr="00D4057E">
        <w:rPr>
          <w:rFonts w:ascii="Times New Roman" w:hAnsi="Times New Roman" w:cs="Times New Roman"/>
          <w:sz w:val="24"/>
          <w:szCs w:val="24"/>
          <w:lang w:val="pt-BR"/>
        </w:rPr>
        <w:tab/>
      </w:r>
      <w:r w:rsidRPr="00D4057E">
        <w:rPr>
          <w:rFonts w:ascii="Times New Roman" w:hAnsi="Times New Roman" w:cs="Times New Roman"/>
          <w:sz w:val="24"/>
          <w:szCs w:val="24"/>
          <w:lang w:val="pt-BR"/>
        </w:rPr>
        <w:tab/>
      </w:r>
    </w:p>
    <w:p w14:paraId="68FF2CE4" w14:textId="284719EF" w:rsidR="008259D3" w:rsidRPr="00D4057E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  <w:lang w:val="pt-BR"/>
        </w:rPr>
      </w:pPr>
      <w:r w:rsidRPr="00D4057E">
        <w:rPr>
          <w:rFonts w:ascii="Times New Roman" w:hAnsi="Times New Roman" w:cs="Times New Roman"/>
          <w:sz w:val="24"/>
          <w:szCs w:val="24"/>
          <w:lang w:val="pt-BR"/>
        </w:rPr>
        <w:t>Švietimo</w:t>
      </w:r>
      <w:r w:rsidR="00CD44FC" w:rsidRPr="00D4057E">
        <w:rPr>
          <w:rFonts w:ascii="Times New Roman" w:hAnsi="Times New Roman" w:cs="Times New Roman"/>
          <w:sz w:val="24"/>
          <w:szCs w:val="24"/>
          <w:lang w:val="pt-BR"/>
        </w:rPr>
        <w:t>,</w:t>
      </w:r>
      <w:r w:rsidR="008259D3" w:rsidRPr="00D4057E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="00CB08F4" w:rsidRPr="00D4057E">
        <w:rPr>
          <w:rFonts w:ascii="Times New Roman" w:hAnsi="Times New Roman" w:cs="Times New Roman"/>
          <w:sz w:val="24"/>
          <w:szCs w:val="24"/>
          <w:lang w:val="pt-BR"/>
        </w:rPr>
        <w:t>k</w:t>
      </w:r>
      <w:r w:rsidR="008259D3" w:rsidRPr="00D4057E">
        <w:rPr>
          <w:rFonts w:ascii="Times New Roman" w:hAnsi="Times New Roman" w:cs="Times New Roman"/>
          <w:sz w:val="24"/>
          <w:szCs w:val="24"/>
          <w:lang w:val="pt-BR"/>
        </w:rPr>
        <w:t xml:space="preserve">ultūros ir </w:t>
      </w:r>
      <w:r w:rsidRPr="00D4057E">
        <w:rPr>
          <w:rFonts w:ascii="Times New Roman" w:hAnsi="Times New Roman" w:cs="Times New Roman"/>
          <w:sz w:val="24"/>
          <w:szCs w:val="24"/>
          <w:lang w:val="pt-BR"/>
        </w:rPr>
        <w:t>sporto</w:t>
      </w:r>
      <w:r w:rsidR="008259D3" w:rsidRPr="00D4057E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Pr="00D4057E">
        <w:rPr>
          <w:rFonts w:ascii="Times New Roman" w:hAnsi="Times New Roman" w:cs="Times New Roman"/>
          <w:sz w:val="24"/>
          <w:szCs w:val="24"/>
          <w:lang w:val="pt-BR"/>
        </w:rPr>
        <w:t>skyriaus</w:t>
      </w:r>
    </w:p>
    <w:p w14:paraId="206A1EB7" w14:textId="77777777" w:rsidR="00C1365B" w:rsidRPr="00D4057E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  <w:lang w:val="pt-BR"/>
        </w:rPr>
      </w:pPr>
      <w:r w:rsidRPr="00D4057E">
        <w:rPr>
          <w:rFonts w:ascii="Times New Roman" w:hAnsi="Times New Roman" w:cs="Times New Roman"/>
          <w:sz w:val="24"/>
          <w:szCs w:val="24"/>
          <w:lang w:val="pt-BR"/>
        </w:rPr>
        <w:t>vyriausiasis specialistas</w:t>
      </w:r>
    </w:p>
    <w:p w14:paraId="22291DEF" w14:textId="77777777" w:rsidR="00C1365B" w:rsidRPr="00D4057E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  <w:lang w:val="pt-BR"/>
        </w:rPr>
      </w:pPr>
    </w:p>
    <w:p w14:paraId="1E6E304B" w14:textId="77777777" w:rsidR="00C1365B" w:rsidRPr="00D4057E" w:rsidRDefault="00C1365B" w:rsidP="00A63A63">
      <w:pPr>
        <w:overflowPunct w:val="0"/>
        <w:rPr>
          <w:rFonts w:ascii="Times New Roman" w:hAnsi="Times New Roman" w:cs="Times New Roman"/>
          <w:sz w:val="24"/>
          <w:szCs w:val="24"/>
          <w:lang w:val="pt-BR"/>
        </w:rPr>
      </w:pPr>
      <w:r w:rsidRPr="00D4057E">
        <w:rPr>
          <w:rFonts w:ascii="Times New Roman" w:hAnsi="Times New Roman" w:cs="Times New Roman"/>
          <w:sz w:val="24"/>
          <w:szCs w:val="24"/>
          <w:lang w:val="pt-BR"/>
        </w:rPr>
        <w:t>Gintaras Demenius</w:t>
      </w:r>
    </w:p>
    <w:p w14:paraId="11F50246" w14:textId="3A898F6F" w:rsidR="00C1365B" w:rsidRPr="00D4057E" w:rsidRDefault="00C1365B" w:rsidP="00A04F0B">
      <w:pPr>
        <w:overflowPunct w:val="0"/>
        <w:rPr>
          <w:rFonts w:ascii="Times New Roman" w:hAnsi="Times New Roman" w:cs="Times New Roman"/>
          <w:sz w:val="24"/>
          <w:szCs w:val="24"/>
        </w:rPr>
      </w:pPr>
      <w:r w:rsidRPr="00D4057E">
        <w:rPr>
          <w:rFonts w:ascii="Times New Roman" w:hAnsi="Times New Roman" w:cs="Times New Roman"/>
          <w:sz w:val="24"/>
          <w:szCs w:val="24"/>
        </w:rPr>
        <w:t>20</w:t>
      </w:r>
      <w:r w:rsidR="00046AA9" w:rsidRPr="00D4057E">
        <w:rPr>
          <w:rFonts w:ascii="Times New Roman" w:hAnsi="Times New Roman" w:cs="Times New Roman"/>
          <w:sz w:val="24"/>
          <w:szCs w:val="24"/>
        </w:rPr>
        <w:t>2</w:t>
      </w:r>
      <w:r w:rsidR="00E05F91">
        <w:rPr>
          <w:rFonts w:ascii="Times New Roman" w:hAnsi="Times New Roman" w:cs="Times New Roman"/>
          <w:sz w:val="24"/>
          <w:szCs w:val="24"/>
        </w:rPr>
        <w:t>5</w:t>
      </w:r>
      <w:r w:rsidRPr="00D4057E">
        <w:rPr>
          <w:rFonts w:ascii="Times New Roman" w:hAnsi="Times New Roman" w:cs="Times New Roman"/>
          <w:sz w:val="24"/>
          <w:szCs w:val="24"/>
        </w:rPr>
        <w:t>-</w:t>
      </w:r>
      <w:r w:rsidR="00295FBF">
        <w:rPr>
          <w:rFonts w:ascii="Times New Roman" w:hAnsi="Times New Roman" w:cs="Times New Roman"/>
          <w:sz w:val="24"/>
          <w:szCs w:val="24"/>
        </w:rPr>
        <w:t>12</w:t>
      </w:r>
      <w:r w:rsidRPr="00D4057E">
        <w:rPr>
          <w:rFonts w:ascii="Times New Roman" w:hAnsi="Times New Roman" w:cs="Times New Roman"/>
          <w:sz w:val="24"/>
          <w:szCs w:val="24"/>
        </w:rPr>
        <w:t>-</w:t>
      </w:r>
      <w:r w:rsidR="00D6484B">
        <w:rPr>
          <w:rFonts w:ascii="Times New Roman" w:hAnsi="Times New Roman" w:cs="Times New Roman"/>
          <w:sz w:val="24"/>
          <w:szCs w:val="24"/>
        </w:rPr>
        <w:t>0</w:t>
      </w:r>
      <w:r w:rsidR="00295FBF">
        <w:rPr>
          <w:rFonts w:ascii="Times New Roman" w:hAnsi="Times New Roman" w:cs="Times New Roman"/>
          <w:sz w:val="24"/>
          <w:szCs w:val="24"/>
        </w:rPr>
        <w:t>1</w:t>
      </w:r>
    </w:p>
    <w:sectPr w:rsidR="00C1365B" w:rsidRPr="00D4057E" w:rsidSect="00E9110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DFEE9F" w14:textId="77777777" w:rsidR="0052431F" w:rsidRDefault="0052431F">
      <w:r>
        <w:separator/>
      </w:r>
    </w:p>
  </w:endnote>
  <w:endnote w:type="continuationSeparator" w:id="0">
    <w:p w14:paraId="6608EF7F" w14:textId="77777777" w:rsidR="0052431F" w:rsidRDefault="005243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A7A086" w14:textId="77777777" w:rsidR="00D5618A" w:rsidRDefault="00D5618A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C5C35E" w14:textId="77777777" w:rsidR="00C1365B" w:rsidRDefault="00C1365B" w:rsidP="00D5618A">
    <w:pPr>
      <w:pStyle w:val="Por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4CB4AA" w14:textId="77777777" w:rsidR="00D5618A" w:rsidRDefault="00D5618A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E3EDEF" w14:textId="77777777" w:rsidR="0052431F" w:rsidRDefault="0052431F">
      <w:r>
        <w:separator/>
      </w:r>
    </w:p>
  </w:footnote>
  <w:footnote w:type="continuationSeparator" w:id="0">
    <w:p w14:paraId="6263406E" w14:textId="77777777" w:rsidR="0052431F" w:rsidRDefault="005243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F58C67" w14:textId="77777777" w:rsidR="00D5618A" w:rsidRDefault="00D5618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9FFD18" w14:textId="77777777" w:rsidR="00C1365B" w:rsidRDefault="00C1365B">
    <w:pPr>
      <w:pStyle w:val="Antrats"/>
      <w:rPr>
        <w:sz w:val="10"/>
        <w:szCs w:val="10"/>
      </w:rPr>
    </w:pPr>
    <w:r>
      <w:t xml:space="preserve">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EF8966" w14:textId="77777777" w:rsidR="00D5618A" w:rsidRDefault="00D5618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FE0E39"/>
    <w:multiLevelType w:val="hybridMultilevel"/>
    <w:tmpl w:val="F6920B34"/>
    <w:lvl w:ilvl="0" w:tplc="4B348A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720"/>
  <w:hyphenationZone w:val="396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26EB"/>
    <w:rsid w:val="000016AE"/>
    <w:rsid w:val="00017F2D"/>
    <w:rsid w:val="00025B1E"/>
    <w:rsid w:val="00041B49"/>
    <w:rsid w:val="00046AA9"/>
    <w:rsid w:val="00066425"/>
    <w:rsid w:val="00073261"/>
    <w:rsid w:val="000833EE"/>
    <w:rsid w:val="00091CB1"/>
    <w:rsid w:val="000A357E"/>
    <w:rsid w:val="000C1B6A"/>
    <w:rsid w:val="001073C3"/>
    <w:rsid w:val="00114B43"/>
    <w:rsid w:val="00133CF0"/>
    <w:rsid w:val="00137C7F"/>
    <w:rsid w:val="001575C5"/>
    <w:rsid w:val="00180114"/>
    <w:rsid w:val="00180AD9"/>
    <w:rsid w:val="001A0D2B"/>
    <w:rsid w:val="001D26EB"/>
    <w:rsid w:val="001E1EDF"/>
    <w:rsid w:val="001E3036"/>
    <w:rsid w:val="00245115"/>
    <w:rsid w:val="0024589D"/>
    <w:rsid w:val="002735E3"/>
    <w:rsid w:val="00286E29"/>
    <w:rsid w:val="00295FBF"/>
    <w:rsid w:val="0029679F"/>
    <w:rsid w:val="00324B17"/>
    <w:rsid w:val="00367AB9"/>
    <w:rsid w:val="003A0320"/>
    <w:rsid w:val="00430E40"/>
    <w:rsid w:val="0044359C"/>
    <w:rsid w:val="00475D18"/>
    <w:rsid w:val="0049199C"/>
    <w:rsid w:val="004B0DF7"/>
    <w:rsid w:val="004C001E"/>
    <w:rsid w:val="004C2CD9"/>
    <w:rsid w:val="00500F22"/>
    <w:rsid w:val="0052431F"/>
    <w:rsid w:val="00533C19"/>
    <w:rsid w:val="00541CF8"/>
    <w:rsid w:val="00584DBD"/>
    <w:rsid w:val="00587793"/>
    <w:rsid w:val="00604A52"/>
    <w:rsid w:val="0065243F"/>
    <w:rsid w:val="00687CDF"/>
    <w:rsid w:val="006A1C1A"/>
    <w:rsid w:val="006C20DF"/>
    <w:rsid w:val="00721F76"/>
    <w:rsid w:val="00722774"/>
    <w:rsid w:val="00722D27"/>
    <w:rsid w:val="00726B9F"/>
    <w:rsid w:val="00731355"/>
    <w:rsid w:val="00746B8A"/>
    <w:rsid w:val="007679E4"/>
    <w:rsid w:val="00774324"/>
    <w:rsid w:val="0077693F"/>
    <w:rsid w:val="007A4C22"/>
    <w:rsid w:val="007B5E52"/>
    <w:rsid w:val="0082168C"/>
    <w:rsid w:val="008259D3"/>
    <w:rsid w:val="008902D9"/>
    <w:rsid w:val="008B31AB"/>
    <w:rsid w:val="008E2BBA"/>
    <w:rsid w:val="008F0800"/>
    <w:rsid w:val="00916B86"/>
    <w:rsid w:val="009209D3"/>
    <w:rsid w:val="0094417B"/>
    <w:rsid w:val="00982F55"/>
    <w:rsid w:val="00990988"/>
    <w:rsid w:val="009B26D0"/>
    <w:rsid w:val="009C2568"/>
    <w:rsid w:val="009C77AD"/>
    <w:rsid w:val="00A04F0B"/>
    <w:rsid w:val="00A36810"/>
    <w:rsid w:val="00A372E5"/>
    <w:rsid w:val="00A63A63"/>
    <w:rsid w:val="00A76B5E"/>
    <w:rsid w:val="00A93689"/>
    <w:rsid w:val="00AC5EC5"/>
    <w:rsid w:val="00AE614F"/>
    <w:rsid w:val="00B03B05"/>
    <w:rsid w:val="00B3296F"/>
    <w:rsid w:val="00B52146"/>
    <w:rsid w:val="00B524F1"/>
    <w:rsid w:val="00B8457A"/>
    <w:rsid w:val="00B96B80"/>
    <w:rsid w:val="00BD1079"/>
    <w:rsid w:val="00BE6666"/>
    <w:rsid w:val="00C05BAD"/>
    <w:rsid w:val="00C1365B"/>
    <w:rsid w:val="00C26ED2"/>
    <w:rsid w:val="00C720C3"/>
    <w:rsid w:val="00C81080"/>
    <w:rsid w:val="00C93F77"/>
    <w:rsid w:val="00CA2E20"/>
    <w:rsid w:val="00CB08F4"/>
    <w:rsid w:val="00CB54E1"/>
    <w:rsid w:val="00CC63DE"/>
    <w:rsid w:val="00CC64A3"/>
    <w:rsid w:val="00CD44FC"/>
    <w:rsid w:val="00CF4DFF"/>
    <w:rsid w:val="00D4057E"/>
    <w:rsid w:val="00D4415E"/>
    <w:rsid w:val="00D442DB"/>
    <w:rsid w:val="00D5618A"/>
    <w:rsid w:val="00D6484B"/>
    <w:rsid w:val="00D72DD6"/>
    <w:rsid w:val="00D8213C"/>
    <w:rsid w:val="00D85FE0"/>
    <w:rsid w:val="00D90DEC"/>
    <w:rsid w:val="00DA7724"/>
    <w:rsid w:val="00DC7D03"/>
    <w:rsid w:val="00E05F91"/>
    <w:rsid w:val="00E07A4C"/>
    <w:rsid w:val="00E234CA"/>
    <w:rsid w:val="00E35B87"/>
    <w:rsid w:val="00E6690B"/>
    <w:rsid w:val="00E9110B"/>
    <w:rsid w:val="00E919E1"/>
    <w:rsid w:val="00E9263F"/>
    <w:rsid w:val="00EA2114"/>
    <w:rsid w:val="00EA53A5"/>
    <w:rsid w:val="00EC06EB"/>
    <w:rsid w:val="00F03097"/>
    <w:rsid w:val="00F122C6"/>
    <w:rsid w:val="00F24C46"/>
    <w:rsid w:val="00F76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78C7F14"/>
  <w15:docId w15:val="{BD111F35-F6D1-46BD-A6E3-876B37F2C4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A372E5"/>
    <w:rPr>
      <w:rFonts w:ascii="TimesLT" w:hAnsi="TimesLT" w:cs="TimesLT"/>
      <w:sz w:val="20"/>
      <w:szCs w:val="20"/>
      <w:lang w:val="en-US"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A372E5"/>
    <w:pPr>
      <w:keepNext/>
      <w:tabs>
        <w:tab w:val="left" w:pos="1242"/>
        <w:tab w:val="left" w:pos="7450"/>
      </w:tabs>
      <w:outlineLvl w:val="0"/>
    </w:pPr>
    <w:rPr>
      <w:sz w:val="24"/>
      <w:szCs w:val="24"/>
    </w:rPr>
  </w:style>
  <w:style w:type="paragraph" w:styleId="Antrat2">
    <w:name w:val="heading 2"/>
    <w:basedOn w:val="prastasis"/>
    <w:next w:val="prastasis"/>
    <w:link w:val="Antrat2Diagrama"/>
    <w:uiPriority w:val="99"/>
    <w:qFormat/>
    <w:rsid w:val="00A372E5"/>
    <w:pPr>
      <w:keepNext/>
      <w:ind w:left="6480"/>
      <w:jc w:val="center"/>
      <w:outlineLvl w:val="1"/>
    </w:pPr>
    <w:rPr>
      <w:sz w:val="24"/>
      <w:szCs w:val="24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A372E5"/>
    <w:pPr>
      <w:keepNext/>
      <w:jc w:val="center"/>
      <w:outlineLvl w:val="2"/>
    </w:pPr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367AB9"/>
    <w:rPr>
      <w:rFonts w:ascii="Cambria" w:hAnsi="Cambria" w:cs="Cambria"/>
      <w:b/>
      <w:bCs/>
      <w:kern w:val="32"/>
      <w:sz w:val="32"/>
      <w:szCs w:val="32"/>
      <w:lang w:val="en-US" w:eastAsia="en-US"/>
    </w:rPr>
  </w:style>
  <w:style w:type="character" w:customStyle="1" w:styleId="Antrat2Diagrama">
    <w:name w:val="Antraštė 2 Diagrama"/>
    <w:basedOn w:val="Numatytasispastraiposriftas"/>
    <w:link w:val="Antrat2"/>
    <w:uiPriority w:val="99"/>
    <w:semiHidden/>
    <w:locked/>
    <w:rsid w:val="00367AB9"/>
    <w:rPr>
      <w:rFonts w:ascii="Cambria" w:hAnsi="Cambria" w:cs="Cambria"/>
      <w:b/>
      <w:bCs/>
      <w:i/>
      <w:iCs/>
      <w:sz w:val="28"/>
      <w:szCs w:val="28"/>
      <w:lang w:val="en-US" w:eastAsia="en-US"/>
    </w:rPr>
  </w:style>
  <w:style w:type="character" w:customStyle="1" w:styleId="Antrat3Diagrama">
    <w:name w:val="Antraštė 3 Diagrama"/>
    <w:basedOn w:val="Numatytasispastraiposriftas"/>
    <w:link w:val="Antrat3"/>
    <w:uiPriority w:val="99"/>
    <w:semiHidden/>
    <w:locked/>
    <w:rsid w:val="00367AB9"/>
    <w:rPr>
      <w:rFonts w:ascii="Cambria" w:hAnsi="Cambria" w:cs="Cambria"/>
      <w:b/>
      <w:bCs/>
      <w:sz w:val="26"/>
      <w:szCs w:val="26"/>
      <w:lang w:val="en-US" w:eastAsia="en-US"/>
    </w:rPr>
  </w:style>
  <w:style w:type="paragraph" w:styleId="Antrats">
    <w:name w:val="header"/>
    <w:basedOn w:val="prastasis"/>
    <w:link w:val="AntratsDiagrama"/>
    <w:uiPriority w:val="99"/>
    <w:rsid w:val="00A372E5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367AB9"/>
    <w:rPr>
      <w:rFonts w:ascii="TimesLT" w:hAnsi="TimesLT" w:cs="TimesLT"/>
      <w:sz w:val="20"/>
      <w:szCs w:val="20"/>
      <w:lang w:val="en-US" w:eastAsia="en-US"/>
    </w:rPr>
  </w:style>
  <w:style w:type="paragraph" w:styleId="Porat">
    <w:name w:val="footer"/>
    <w:basedOn w:val="prastasis"/>
    <w:link w:val="PoratDiagrama"/>
    <w:uiPriority w:val="99"/>
    <w:rsid w:val="00A372E5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367AB9"/>
    <w:rPr>
      <w:rFonts w:ascii="TimesLT" w:hAnsi="TimesLT" w:cs="TimesLT"/>
      <w:sz w:val="20"/>
      <w:szCs w:val="20"/>
      <w:lang w:val="en-US"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rsid w:val="006A1C1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367AB9"/>
    <w:rPr>
      <w:rFonts w:cs="Times New Roman"/>
      <w:sz w:val="2"/>
      <w:szCs w:val="2"/>
      <w:lang w:val="en-US" w:eastAsia="en-US"/>
    </w:rPr>
  </w:style>
  <w:style w:type="paragraph" w:styleId="Sraopastraipa">
    <w:name w:val="List Paragraph"/>
    <w:basedOn w:val="prastasis"/>
    <w:uiPriority w:val="34"/>
    <w:qFormat/>
    <w:rsid w:val="00D442DB"/>
    <w:pPr>
      <w:ind w:left="720"/>
      <w:contextualSpacing/>
    </w:pPr>
  </w:style>
  <w:style w:type="character" w:customStyle="1" w:styleId="textnormal">
    <w:name w:val="textnormal"/>
    <w:basedOn w:val="Numatytasispastraiposriftas"/>
    <w:uiPriority w:val="99"/>
    <w:rsid w:val="007B5E52"/>
    <w:rPr>
      <w:rFonts w:cs="Times New Roman"/>
    </w:rPr>
  </w:style>
  <w:style w:type="character" w:customStyle="1" w:styleId="editvalue">
    <w:name w:val="editvalue"/>
    <w:basedOn w:val="Numatytasispastraiposriftas"/>
    <w:rsid w:val="00D72DD6"/>
    <w:rPr>
      <w:rFonts w:cs="Times New Roman"/>
    </w:rPr>
  </w:style>
  <w:style w:type="character" w:customStyle="1" w:styleId="previewvalue">
    <w:name w:val="previewvalue"/>
    <w:basedOn w:val="Numatytasispastraiposriftas"/>
    <w:uiPriority w:val="99"/>
    <w:rsid w:val="00D72DD6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343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42E85A2-C633-4A92-880C-4BEDBBC48F8F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172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dc:description/>
  <cp:lastModifiedBy>Rimutė Grušienė</cp:lastModifiedBy>
  <cp:revision>6</cp:revision>
  <cp:lastPrinted>2023-11-06T06:32:00Z</cp:lastPrinted>
  <dcterms:created xsi:type="dcterms:W3CDTF">2025-12-01T06:14:00Z</dcterms:created>
  <dcterms:modified xsi:type="dcterms:W3CDTF">2025-12-01T07:12:00Z</dcterms:modified>
</cp:coreProperties>
</file>