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561BE" w14:textId="77C4BBD2" w:rsidR="001C208B" w:rsidRDefault="00B15B9F" w:rsidP="00786DA0">
      <w:pPr>
        <w:pBdr>
          <w:top w:val="nil"/>
          <w:left w:val="nil"/>
          <w:bottom w:val="nil"/>
          <w:right w:val="nil"/>
          <w:between w:val="nil"/>
        </w:pBdr>
        <w:ind w:left="5106"/>
        <w:rPr>
          <w:szCs w:val="24"/>
          <w:lang w:eastAsia="lt-LT"/>
        </w:rPr>
      </w:pPr>
      <w:r>
        <w:rPr>
          <w:szCs w:val="24"/>
          <w:lang w:eastAsia="lt-LT"/>
        </w:rPr>
        <w:t>Šakių</w:t>
      </w:r>
      <w:r w:rsidR="001C208B" w:rsidRPr="001C208B">
        <w:rPr>
          <w:szCs w:val="24"/>
          <w:lang w:eastAsia="lt-LT"/>
        </w:rPr>
        <w:t xml:space="preserve"> rajono savivaldybės socialinių paslaugų teikimo asmenims, patyrusiems smurto artimoje aplinkoje pavojų, ar kitais išskirtiniais</w:t>
      </w:r>
      <w:r w:rsidR="00786DA0">
        <w:rPr>
          <w:szCs w:val="24"/>
          <w:lang w:eastAsia="lt-LT"/>
        </w:rPr>
        <w:t xml:space="preserve">, kriziniais </w:t>
      </w:r>
      <w:r w:rsidR="001C208B" w:rsidRPr="001C208B">
        <w:rPr>
          <w:szCs w:val="24"/>
          <w:lang w:eastAsia="lt-LT"/>
        </w:rPr>
        <w:t xml:space="preserve">atvejais asmenims, kurie dėl negalios ar sunkios sveikatos būklės negali likti namuose be artimųjų pagalbos, tvarkos aprašo </w:t>
      </w:r>
      <w:r w:rsidR="001C208B">
        <w:rPr>
          <w:szCs w:val="24"/>
          <w:lang w:eastAsia="lt-LT"/>
        </w:rPr>
        <w:t>3</w:t>
      </w:r>
      <w:r w:rsidR="001C208B" w:rsidRPr="001C208B">
        <w:rPr>
          <w:szCs w:val="24"/>
          <w:lang w:eastAsia="lt-LT"/>
        </w:rPr>
        <w:t xml:space="preserve"> priedas</w:t>
      </w:r>
    </w:p>
    <w:p w14:paraId="581E3B73" w14:textId="77777777" w:rsidR="001C208B" w:rsidRDefault="001C208B" w:rsidP="001C208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Cs w:val="24"/>
          <w:lang w:eastAsia="lt-LT"/>
        </w:rPr>
      </w:pPr>
    </w:p>
    <w:p w14:paraId="7402617B" w14:textId="77777777" w:rsidR="001C208B" w:rsidRDefault="001C208B" w:rsidP="001C208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Cs w:val="24"/>
          <w:lang w:eastAsia="lt-LT"/>
        </w:rPr>
      </w:pPr>
    </w:p>
    <w:p w14:paraId="036CF488" w14:textId="1ADB8ECF" w:rsidR="001C208B" w:rsidRDefault="001C208B" w:rsidP="001C208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ALGORITMO DALYVIŲ KONTAKTINIAI DUOMENYS</w:t>
      </w:r>
    </w:p>
    <w:p w14:paraId="0BB0FCA3" w14:textId="77777777" w:rsidR="00AC012F" w:rsidRDefault="00AC012F" w:rsidP="001C208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Cs w:val="24"/>
          <w:lang w:eastAsia="lt-LT"/>
        </w:rPr>
      </w:pPr>
    </w:p>
    <w:p w14:paraId="05EDB6B7" w14:textId="77777777" w:rsidR="001C208B" w:rsidRDefault="001C208B" w:rsidP="001C208B">
      <w:pPr>
        <w:pBdr>
          <w:top w:val="nil"/>
          <w:left w:val="nil"/>
          <w:bottom w:val="nil"/>
          <w:right w:val="nil"/>
          <w:between w:val="nil"/>
        </w:pBdr>
        <w:jc w:val="center"/>
        <w:rPr>
          <w:szCs w:val="24"/>
          <w:lang w:eastAsia="lt-LT"/>
        </w:rPr>
      </w:pPr>
    </w:p>
    <w:p w14:paraId="0B872B87" w14:textId="59FF05A4" w:rsidR="001C208B" w:rsidRPr="00E5405A" w:rsidRDefault="00B15B9F" w:rsidP="001C208B">
      <w:pPr>
        <w:pBdr>
          <w:top w:val="nil"/>
          <w:left w:val="nil"/>
          <w:bottom w:val="nil"/>
          <w:right w:val="nil"/>
          <w:between w:val="nil"/>
        </w:pBdr>
        <w:jc w:val="both"/>
        <w:rPr>
          <w:bCs/>
          <w:color w:val="000000"/>
          <w:sz w:val="22"/>
          <w:szCs w:val="22"/>
        </w:rPr>
      </w:pPr>
      <w:r>
        <w:rPr>
          <w:b/>
          <w:szCs w:val="24"/>
          <w:lang w:eastAsia="lt-LT"/>
        </w:rPr>
        <w:t>Šakių socialinių paslaugų centro krizių centras</w:t>
      </w:r>
      <w:r w:rsidR="00E5405A">
        <w:rPr>
          <w:b/>
          <w:szCs w:val="24"/>
          <w:lang w:eastAsia="lt-LT"/>
        </w:rPr>
        <w:t xml:space="preserve"> </w:t>
      </w:r>
      <w:r w:rsidR="001C208B">
        <w:rPr>
          <w:b/>
          <w:szCs w:val="24"/>
          <w:lang w:eastAsia="lt-LT"/>
        </w:rPr>
        <w:t xml:space="preserve">– </w:t>
      </w:r>
      <w:r w:rsidR="001C208B">
        <w:rPr>
          <w:szCs w:val="24"/>
          <w:lang w:eastAsia="lt-LT"/>
        </w:rPr>
        <w:t>adresas</w:t>
      </w:r>
      <w:r w:rsidR="00261796">
        <w:rPr>
          <w:szCs w:val="24"/>
          <w:lang w:eastAsia="lt-LT"/>
        </w:rPr>
        <w:t>:</w:t>
      </w:r>
      <w:r w:rsidR="00E5405A">
        <w:rPr>
          <w:szCs w:val="24"/>
          <w:lang w:eastAsia="lt-LT"/>
        </w:rPr>
        <w:t xml:space="preserve"> Bažnyčios g. 7, Paluobių k., Griškabūdžio sen.,</w:t>
      </w:r>
      <w:r>
        <w:rPr>
          <w:szCs w:val="24"/>
          <w:lang w:eastAsia="lt-LT"/>
        </w:rPr>
        <w:t xml:space="preserve"> Šakių </w:t>
      </w:r>
      <w:r w:rsidR="00261796" w:rsidRPr="00261796">
        <w:rPr>
          <w:szCs w:val="24"/>
          <w:lang w:eastAsia="lt-LT"/>
        </w:rPr>
        <w:t>r</w:t>
      </w:r>
      <w:r w:rsidR="001C208B">
        <w:rPr>
          <w:szCs w:val="24"/>
          <w:lang w:eastAsia="lt-LT"/>
        </w:rPr>
        <w:t>.</w:t>
      </w:r>
      <w:r w:rsidR="00261796">
        <w:rPr>
          <w:szCs w:val="24"/>
          <w:lang w:eastAsia="lt-LT"/>
        </w:rPr>
        <w:t xml:space="preserve"> sav.</w:t>
      </w:r>
      <w:r w:rsidR="001C208B">
        <w:rPr>
          <w:szCs w:val="24"/>
          <w:lang w:eastAsia="lt-LT"/>
        </w:rPr>
        <w:t xml:space="preserve">, </w:t>
      </w:r>
      <w:r w:rsidR="00E5405A">
        <w:rPr>
          <w:szCs w:val="24"/>
          <w:lang w:eastAsia="lt-LT"/>
        </w:rPr>
        <w:t>mob.</w:t>
      </w:r>
      <w:r w:rsidR="00E5405A" w:rsidRPr="00E5405A">
        <w:rPr>
          <w:b/>
          <w:color w:val="000000"/>
          <w:sz w:val="22"/>
          <w:szCs w:val="22"/>
        </w:rPr>
        <w:t xml:space="preserve"> </w:t>
      </w:r>
      <w:r w:rsidR="00E5405A" w:rsidRPr="00E5405A">
        <w:rPr>
          <w:bCs/>
          <w:color w:val="000000"/>
          <w:sz w:val="22"/>
          <w:szCs w:val="22"/>
        </w:rPr>
        <w:t>+370 616 55 712.</w:t>
      </w:r>
    </w:p>
    <w:p w14:paraId="42C46828" w14:textId="77777777" w:rsidR="00261796" w:rsidRDefault="00261796" w:rsidP="001C208B">
      <w:pPr>
        <w:pBdr>
          <w:top w:val="nil"/>
          <w:left w:val="nil"/>
          <w:bottom w:val="nil"/>
          <w:right w:val="nil"/>
          <w:between w:val="nil"/>
        </w:pBdr>
        <w:jc w:val="both"/>
        <w:rPr>
          <w:szCs w:val="24"/>
          <w:lang w:eastAsia="lt-LT"/>
        </w:rPr>
      </w:pPr>
    </w:p>
    <w:p w14:paraId="46E35222" w14:textId="663E099C" w:rsidR="001C208B" w:rsidRDefault="00B15B9F" w:rsidP="001C208B">
      <w:pPr>
        <w:pBdr>
          <w:top w:val="nil"/>
          <w:left w:val="nil"/>
          <w:bottom w:val="nil"/>
          <w:right w:val="nil"/>
          <w:between w:val="nil"/>
        </w:pBdr>
        <w:jc w:val="both"/>
        <w:rPr>
          <w:szCs w:val="24"/>
          <w:lang w:eastAsia="lt-LT"/>
        </w:rPr>
      </w:pPr>
      <w:r>
        <w:rPr>
          <w:b/>
          <w:bCs/>
          <w:szCs w:val="24"/>
          <w:lang w:eastAsia="lt-LT"/>
        </w:rPr>
        <w:t>Kukarskės globos namai</w:t>
      </w:r>
      <w:r w:rsidR="00261796" w:rsidRPr="00261796">
        <w:rPr>
          <w:b/>
          <w:bCs/>
          <w:szCs w:val="24"/>
          <w:lang w:eastAsia="lt-LT"/>
        </w:rPr>
        <w:t xml:space="preserve"> </w:t>
      </w:r>
      <w:r w:rsidR="001C208B">
        <w:rPr>
          <w:szCs w:val="24"/>
          <w:lang w:eastAsia="lt-LT"/>
        </w:rPr>
        <w:t xml:space="preserve"> – adresas</w:t>
      </w:r>
      <w:r w:rsidR="00261796">
        <w:rPr>
          <w:szCs w:val="24"/>
          <w:lang w:eastAsia="lt-LT"/>
        </w:rPr>
        <w:t>:</w:t>
      </w:r>
      <w:r w:rsidR="001C208B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Nemuno g. 136, Kukarskės k., Kidulių sen., Šakių</w:t>
      </w:r>
      <w:r w:rsidR="00261796">
        <w:rPr>
          <w:szCs w:val="24"/>
          <w:lang w:eastAsia="lt-LT"/>
        </w:rPr>
        <w:t xml:space="preserve"> r. sav., </w:t>
      </w:r>
      <w:r w:rsidR="001C208B">
        <w:rPr>
          <w:szCs w:val="24"/>
          <w:lang w:eastAsia="lt-LT"/>
        </w:rPr>
        <w:t xml:space="preserve">tel. </w:t>
      </w:r>
      <w:r w:rsidR="00261796" w:rsidRPr="00261796">
        <w:rPr>
          <w:szCs w:val="24"/>
          <w:lang w:eastAsia="lt-LT"/>
        </w:rPr>
        <w:t>+370</w:t>
      </w:r>
      <w:r w:rsidR="001812D6">
        <w:rPr>
          <w:szCs w:val="24"/>
          <w:lang w:eastAsia="lt-LT"/>
        </w:rPr>
        <w:t> </w:t>
      </w:r>
      <w:r>
        <w:rPr>
          <w:szCs w:val="24"/>
          <w:lang w:eastAsia="lt-LT"/>
        </w:rPr>
        <w:t>6</w:t>
      </w:r>
      <w:r w:rsidR="001812D6">
        <w:rPr>
          <w:szCs w:val="24"/>
          <w:lang w:eastAsia="lt-LT"/>
        </w:rPr>
        <w:t>71 12 506</w:t>
      </w:r>
      <w:r w:rsidR="00261796">
        <w:rPr>
          <w:szCs w:val="24"/>
          <w:lang w:eastAsia="lt-LT"/>
        </w:rPr>
        <w:t xml:space="preserve">. </w:t>
      </w:r>
    </w:p>
    <w:p w14:paraId="0240292F" w14:textId="77777777" w:rsidR="00261796" w:rsidRDefault="00261796" w:rsidP="001C208B">
      <w:pPr>
        <w:pBdr>
          <w:top w:val="nil"/>
          <w:left w:val="nil"/>
          <w:bottom w:val="nil"/>
          <w:right w:val="nil"/>
          <w:between w:val="nil"/>
        </w:pBdr>
        <w:jc w:val="both"/>
        <w:rPr>
          <w:szCs w:val="24"/>
          <w:lang w:eastAsia="lt-LT"/>
        </w:rPr>
      </w:pPr>
    </w:p>
    <w:p w14:paraId="6BB4A7DE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szCs w:val="24"/>
          <w:lang w:eastAsia="lt-LT"/>
        </w:rPr>
      </w:pPr>
      <w:r w:rsidRPr="00CA0690">
        <w:rPr>
          <w:b/>
          <w:bCs/>
          <w:szCs w:val="24"/>
          <w:lang w:eastAsia="lt-LT"/>
        </w:rPr>
        <w:t>Specializuotos kompleksinės pagalbos centras – Marijampolės apskrities moters veiklos centras</w:t>
      </w:r>
      <w:r w:rsidRPr="00CA0690">
        <w:rPr>
          <w:szCs w:val="24"/>
          <w:lang w:eastAsia="lt-LT"/>
        </w:rPr>
        <w:t xml:space="preserve"> – adresas: Kęstučio g. 3-12, Marijampolės m., tel. +370 633 55 007.</w:t>
      </w:r>
    </w:p>
    <w:p w14:paraId="0C98D900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szCs w:val="24"/>
          <w:lang w:eastAsia="lt-LT"/>
        </w:rPr>
      </w:pPr>
    </w:p>
    <w:p w14:paraId="5EC99776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>Šakių rajono savivaldybės administracijos Socialinės paramos skyrius, tel..: +370 345 66 102,</w:t>
      </w:r>
    </w:p>
    <w:p w14:paraId="76C46820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 xml:space="preserve">+370 345 66 105. </w:t>
      </w:r>
    </w:p>
    <w:p w14:paraId="67DB80CB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szCs w:val="24"/>
          <w:lang w:eastAsia="lt-LT"/>
        </w:rPr>
      </w:pPr>
    </w:p>
    <w:p w14:paraId="6AE8DE9C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>Šakių rajono savivaldybės administracijos seniūnijų socialinio darbo organizatorių tel. Nr.:</w:t>
      </w:r>
    </w:p>
    <w:p w14:paraId="02B0F1F9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>1. Barzdų – +370 345 48 231; +370 345 48 231;</w:t>
      </w:r>
    </w:p>
    <w:p w14:paraId="593F9521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>2. Gelgaudiškio – +370 345 55 367; +370 345 50 122;</w:t>
      </w:r>
    </w:p>
    <w:p w14:paraId="7748EB41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>3. Griškabūdžio – +370 345 41 308; +370 345 41 308;</w:t>
      </w:r>
    </w:p>
    <w:p w14:paraId="43760C68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>4. Kidulių – +370 345 50 130; +370 345 62 260;</w:t>
      </w:r>
    </w:p>
    <w:p w14:paraId="22C6CBEC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 xml:space="preserve">5. Kriūkų – +370 345 42 419; </w:t>
      </w:r>
    </w:p>
    <w:p w14:paraId="3F89E3EB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>6. Kudirkos Naumiesčio – +370 345 43 528; +370 345 57 346;</w:t>
      </w:r>
    </w:p>
    <w:p w14:paraId="27F97747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>7. Lekėčių – +370 345 60 604; +370 345 60 602;</w:t>
      </w:r>
    </w:p>
    <w:p w14:paraId="2861AE85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>8. Lukšių – +370 345 50 139; +370 345 44 268;</w:t>
      </w:r>
    </w:p>
    <w:p w14:paraId="4670E1FB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>9. Plokščių – +370 345 42 828;</w:t>
      </w:r>
    </w:p>
    <w:p w14:paraId="739A46D4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>10. Sintautų – +370 345 45 041; +370 345 45 049;</w:t>
      </w:r>
    </w:p>
    <w:p w14:paraId="009C1B65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 xml:space="preserve">11. Slavikų – +370 607 97 724;   </w:t>
      </w:r>
    </w:p>
    <w:p w14:paraId="7FD3A636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 xml:space="preserve">12. Sudargo – +370 607 97 724;   </w:t>
      </w:r>
    </w:p>
    <w:p w14:paraId="759C727B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>13. Šakių – +370 345 52 140; 370 345 60 758; +370 345 51 369;</w:t>
      </w:r>
    </w:p>
    <w:p w14:paraId="0DE0D0A6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4"/>
          <w:lang w:eastAsia="lt-LT"/>
        </w:rPr>
      </w:pPr>
      <w:r w:rsidRPr="00CA0690">
        <w:rPr>
          <w:b/>
          <w:szCs w:val="24"/>
          <w:lang w:eastAsia="lt-LT"/>
        </w:rPr>
        <w:t>14. Žvirgždaičių – +370 345 41 220.</w:t>
      </w:r>
    </w:p>
    <w:p w14:paraId="04B11C71" w14:textId="77777777" w:rsidR="00CA0690" w:rsidRPr="00CA0690" w:rsidRDefault="00CA0690" w:rsidP="00CA0690">
      <w:pPr>
        <w:pBdr>
          <w:top w:val="nil"/>
          <w:left w:val="nil"/>
          <w:bottom w:val="nil"/>
          <w:right w:val="nil"/>
          <w:between w:val="nil"/>
        </w:pBdr>
        <w:jc w:val="both"/>
        <w:rPr>
          <w:szCs w:val="24"/>
          <w:lang w:eastAsia="lt-LT"/>
        </w:rPr>
      </w:pPr>
    </w:p>
    <w:p w14:paraId="1D763B26" w14:textId="77777777" w:rsidR="00D10B50" w:rsidRDefault="00D10B50" w:rsidP="001C208B">
      <w:pPr>
        <w:pBdr>
          <w:top w:val="nil"/>
          <w:left w:val="nil"/>
          <w:bottom w:val="nil"/>
          <w:right w:val="nil"/>
          <w:between w:val="nil"/>
        </w:pBdr>
        <w:jc w:val="both"/>
        <w:rPr>
          <w:szCs w:val="24"/>
          <w:lang w:eastAsia="lt-LT"/>
        </w:rPr>
      </w:pPr>
    </w:p>
    <w:sectPr w:rsidR="00D10B50" w:rsidSect="001C208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5C5"/>
    <w:rsid w:val="000435C5"/>
    <w:rsid w:val="000F0539"/>
    <w:rsid w:val="001314F7"/>
    <w:rsid w:val="001812D6"/>
    <w:rsid w:val="001C208B"/>
    <w:rsid w:val="001C3F36"/>
    <w:rsid w:val="001F399C"/>
    <w:rsid w:val="00261796"/>
    <w:rsid w:val="002E5074"/>
    <w:rsid w:val="005A2FA3"/>
    <w:rsid w:val="005B3FEA"/>
    <w:rsid w:val="006C164B"/>
    <w:rsid w:val="006F4BBA"/>
    <w:rsid w:val="00705087"/>
    <w:rsid w:val="007268C3"/>
    <w:rsid w:val="00786DA0"/>
    <w:rsid w:val="008A098F"/>
    <w:rsid w:val="008E166D"/>
    <w:rsid w:val="00924D71"/>
    <w:rsid w:val="00AC012F"/>
    <w:rsid w:val="00B15B9F"/>
    <w:rsid w:val="00C57117"/>
    <w:rsid w:val="00CA0690"/>
    <w:rsid w:val="00CB214C"/>
    <w:rsid w:val="00D10B50"/>
    <w:rsid w:val="00D559E9"/>
    <w:rsid w:val="00DF1940"/>
    <w:rsid w:val="00E54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D96B5"/>
  <w15:chartTrackingRefBased/>
  <w15:docId w15:val="{46EABC36-F76C-4CD9-9BAD-1E676239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C208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435C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435C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435C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435C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435C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435C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435C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435C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435C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435C5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435C5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435C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435C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435C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435C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435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435C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435C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0435C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435C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0435C5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435C5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435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BC70F22-402F-4847-A6A1-C866A023BF7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</dc:creator>
  <cp:keywords/>
  <dc:description/>
  <cp:lastModifiedBy>Edita Macevičiūtė-Orentienė</cp:lastModifiedBy>
  <cp:revision>2</cp:revision>
  <dcterms:created xsi:type="dcterms:W3CDTF">2025-12-30T08:22:00Z</dcterms:created>
  <dcterms:modified xsi:type="dcterms:W3CDTF">2025-12-30T08:22:00Z</dcterms:modified>
</cp:coreProperties>
</file>