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99C95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  <w:r w:rsidRPr="00192E05">
        <w:rPr>
          <w:rFonts w:ascii="Times New Roman" w:hAnsi="Times New Roman"/>
          <w:noProof/>
          <w:szCs w:val="24"/>
        </w:rPr>
        <w:drawing>
          <wp:inline distT="0" distB="0" distL="0" distR="0" wp14:anchorId="2C04779A" wp14:editId="1F051F5E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8D493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</w:p>
    <w:p w14:paraId="18CFDA14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  <w:r w:rsidRPr="00192E05">
        <w:rPr>
          <w:rFonts w:ascii="Times New Roman" w:hAnsi="Times New Roman"/>
          <w:b/>
          <w:szCs w:val="24"/>
        </w:rPr>
        <w:t>ŠAKIŲ RAJONO SAVIVALDYBĖS ADMINISTRACIJOS DIREKTORIUS</w:t>
      </w:r>
    </w:p>
    <w:p w14:paraId="78EE0076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</w:p>
    <w:p w14:paraId="7B5D960E" w14:textId="77777777" w:rsidR="002E333C" w:rsidRDefault="002E333C" w:rsidP="002E333C">
      <w:pPr>
        <w:jc w:val="center"/>
        <w:rPr>
          <w:rFonts w:ascii="Times New Roman" w:hAnsi="Times New Roman"/>
          <w:b/>
        </w:rPr>
      </w:pPr>
    </w:p>
    <w:p w14:paraId="5D5C468A" w14:textId="77777777" w:rsidR="00A76A0B" w:rsidRPr="00A76A0B" w:rsidRDefault="00A76A0B" w:rsidP="00A76A0B">
      <w:pPr>
        <w:suppressAutoHyphens/>
        <w:jc w:val="center"/>
        <w:rPr>
          <w:rFonts w:ascii="Times New Roman" w:hAnsi="Times New Roman"/>
          <w:b/>
          <w:szCs w:val="24"/>
          <w:lang w:val="en-GB" w:eastAsia="ar-SA"/>
        </w:rPr>
      </w:pPr>
      <w:r w:rsidRPr="00A76A0B">
        <w:rPr>
          <w:rFonts w:ascii="Times New Roman" w:hAnsi="Times New Roman"/>
          <w:b/>
          <w:szCs w:val="24"/>
          <w:lang w:val="en-GB" w:eastAsia="ar-SA"/>
        </w:rPr>
        <w:t>ĮSAKYMAS</w:t>
      </w:r>
    </w:p>
    <w:p w14:paraId="380B0F60" w14:textId="77777777" w:rsidR="00A76A0B" w:rsidRPr="00A76A0B" w:rsidRDefault="00A76A0B" w:rsidP="00A76A0B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  <w:r w:rsidRPr="00A76A0B">
        <w:rPr>
          <w:rFonts w:ascii="Times New Roman" w:hAnsi="Times New Roman"/>
          <w:b/>
          <w:szCs w:val="24"/>
          <w:lang w:val="en-GB" w:eastAsia="ar-SA"/>
        </w:rPr>
        <w:t>DĖL ŠAKIŲ</w:t>
      </w:r>
      <w:r w:rsidRPr="00A76A0B">
        <w:rPr>
          <w:rFonts w:ascii="Times New Roman" w:hAnsi="Times New Roman"/>
          <w:b/>
          <w:szCs w:val="24"/>
          <w:lang w:eastAsia="ar-SA"/>
        </w:rPr>
        <w:t xml:space="preserve"> RAJONO SAVIVALDYBĖS ADMINISTRACIJOS </w:t>
      </w:r>
    </w:p>
    <w:p w14:paraId="1B59974A" w14:textId="77777777" w:rsidR="00A76A0B" w:rsidRPr="00A76A0B" w:rsidRDefault="00A76A0B" w:rsidP="00A76A0B">
      <w:pPr>
        <w:suppressAutoHyphens/>
        <w:jc w:val="center"/>
        <w:rPr>
          <w:rFonts w:ascii="Times New Roman" w:hAnsi="Times New Roman"/>
          <w:b/>
          <w:szCs w:val="24"/>
          <w:lang w:eastAsia="ar-SA"/>
        </w:rPr>
      </w:pPr>
      <w:r w:rsidRPr="00A76A0B">
        <w:rPr>
          <w:rFonts w:ascii="Times New Roman" w:hAnsi="Times New Roman"/>
          <w:b/>
          <w:szCs w:val="24"/>
          <w:lang w:eastAsia="ar-SA"/>
        </w:rPr>
        <w:t xml:space="preserve">CENTRALIZUOTO VIDAUS AUDITO SKYRIAUS </w:t>
      </w:r>
    </w:p>
    <w:p w14:paraId="570DBB50" w14:textId="77777777" w:rsidR="00A76A0B" w:rsidRPr="00A76A0B" w:rsidRDefault="00A76A0B" w:rsidP="00A76A0B">
      <w:pPr>
        <w:tabs>
          <w:tab w:val="left" w:pos="1242"/>
          <w:tab w:val="left" w:pos="1281"/>
          <w:tab w:val="left" w:pos="7450"/>
          <w:tab w:val="left" w:pos="7655"/>
        </w:tabs>
        <w:suppressAutoHyphens/>
        <w:jc w:val="center"/>
        <w:rPr>
          <w:rFonts w:ascii="Times New Roman" w:hAnsi="Times New Roman"/>
          <w:b/>
          <w:szCs w:val="24"/>
          <w:lang w:val="en-GB" w:eastAsia="ar-SA"/>
        </w:rPr>
      </w:pPr>
      <w:r w:rsidRPr="00A76A0B">
        <w:rPr>
          <w:rFonts w:ascii="Times New Roman" w:hAnsi="Times New Roman"/>
          <w:b/>
          <w:szCs w:val="24"/>
          <w:lang w:eastAsia="ar-SA"/>
        </w:rPr>
        <w:t>VIDAUS AUDITO METODIKOS PATVIRTINIMO</w:t>
      </w:r>
    </w:p>
    <w:p w14:paraId="44D7C634" w14:textId="77777777" w:rsidR="00A76A0B" w:rsidRPr="00A76A0B" w:rsidRDefault="00A76A0B" w:rsidP="00A76A0B">
      <w:pPr>
        <w:tabs>
          <w:tab w:val="left" w:pos="1242"/>
          <w:tab w:val="left" w:pos="1281"/>
          <w:tab w:val="left" w:pos="7450"/>
          <w:tab w:val="left" w:pos="7655"/>
        </w:tabs>
        <w:suppressAutoHyphens/>
        <w:jc w:val="center"/>
        <w:rPr>
          <w:rFonts w:ascii="Times New Roman" w:hAnsi="Times New Roman"/>
          <w:b/>
          <w:sz w:val="28"/>
          <w:szCs w:val="24"/>
          <w:lang w:val="en-GB" w:eastAsia="ar-SA"/>
        </w:rPr>
      </w:pPr>
    </w:p>
    <w:p w14:paraId="15088BE4" w14:textId="77777777" w:rsidR="002E333C" w:rsidRPr="00FD702A" w:rsidRDefault="002E333C" w:rsidP="002E333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03EB7968" w14:textId="70AF8C42" w:rsidR="002E333C" w:rsidRDefault="002E333C" w:rsidP="002E333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C805C9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C805C9">
        <w:rPr>
          <w:rFonts w:ascii="Times New Roman" w:hAnsi="Times New Roman"/>
        </w:rPr>
        <w:t>sausio</w:t>
      </w:r>
      <w:r>
        <w:rPr>
          <w:rFonts w:ascii="Times New Roman" w:hAnsi="Times New Roman"/>
        </w:rPr>
        <w:t xml:space="preserve">     d. Nr.</w:t>
      </w:r>
    </w:p>
    <w:p w14:paraId="7B9D3A82" w14:textId="77777777" w:rsidR="002E333C" w:rsidRDefault="002E333C" w:rsidP="002E333C">
      <w:pPr>
        <w:pStyle w:val="Antrat1"/>
        <w:ind w:left="0" w:firstLine="0"/>
        <w:jc w:val="center"/>
      </w:pPr>
      <w:r>
        <w:t>Šakiai</w:t>
      </w:r>
    </w:p>
    <w:p w14:paraId="59DA821D" w14:textId="77777777" w:rsidR="002E333C" w:rsidRDefault="002E333C" w:rsidP="00DE6E00">
      <w:pPr>
        <w:tabs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</w:rPr>
      </w:pPr>
    </w:p>
    <w:p w14:paraId="2EBE7A2A" w14:textId="55063CA2" w:rsidR="002E333C" w:rsidRDefault="00C0754A" w:rsidP="00DE6E00">
      <w:pPr>
        <w:tabs>
          <w:tab w:val="left" w:pos="680"/>
          <w:tab w:val="left" w:pos="1247"/>
          <w:tab w:val="left" w:pos="1674"/>
        </w:tabs>
        <w:spacing w:line="360" w:lineRule="auto"/>
        <w:ind w:firstLine="851"/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 xml:space="preserve">Vadovaudamasis Lietuvos Respublikos vietos savivaldos įstatymo 34 straipsnio 1 dalimi, 6 dalies 11 punktu, 68 straipsnio 9 dalimi, </w:t>
      </w:r>
      <w:r w:rsidR="002E333C" w:rsidRPr="000A7A36">
        <w:rPr>
          <w:rFonts w:ascii="Times New Roman" w:hAnsi="Times New Roman"/>
          <w:szCs w:val="24"/>
          <w:lang w:eastAsia="en-US"/>
        </w:rPr>
        <w:t xml:space="preserve">Lietuvos Respublikos vidaus kontrolės ir vidaus audito įstatymo </w:t>
      </w:r>
      <w:r w:rsidR="00A00197">
        <w:rPr>
          <w:rFonts w:ascii="Times New Roman" w:hAnsi="Times New Roman"/>
          <w:szCs w:val="24"/>
          <w:lang w:eastAsia="en-US"/>
        </w:rPr>
        <w:t>8</w:t>
      </w:r>
      <w:r w:rsidR="002E333C" w:rsidRPr="000A7A36">
        <w:rPr>
          <w:rFonts w:ascii="Times New Roman" w:hAnsi="Times New Roman"/>
          <w:szCs w:val="24"/>
          <w:lang w:eastAsia="en-US"/>
        </w:rPr>
        <w:t xml:space="preserve"> straipsnio 3 </w:t>
      </w:r>
      <w:r w:rsidR="00A00197">
        <w:rPr>
          <w:rFonts w:ascii="Times New Roman" w:hAnsi="Times New Roman"/>
          <w:szCs w:val="24"/>
          <w:lang w:eastAsia="en-US"/>
        </w:rPr>
        <w:t>dalimi</w:t>
      </w:r>
      <w:r w:rsidR="002E333C" w:rsidRPr="000A7A36">
        <w:rPr>
          <w:rFonts w:ascii="Times New Roman" w:hAnsi="Times New Roman"/>
          <w:szCs w:val="24"/>
          <w:lang w:eastAsia="en-US"/>
        </w:rPr>
        <w:t>,</w:t>
      </w:r>
      <w:r>
        <w:rPr>
          <w:rFonts w:ascii="Times New Roman" w:hAnsi="Times New Roman"/>
          <w:szCs w:val="24"/>
          <w:lang w:eastAsia="en-US"/>
        </w:rPr>
        <w:t xml:space="preserve"> 11 straipsnio 2 dalies 2 punktu,</w:t>
      </w:r>
      <w:r w:rsidR="00A00197" w:rsidRPr="00A00197">
        <w:rPr>
          <w:rFonts w:ascii="Times New Roman" w:hAnsi="Times New Roman"/>
          <w:szCs w:val="24"/>
          <w:lang w:eastAsia="en-US"/>
        </w:rPr>
        <w:t xml:space="preserve">  </w:t>
      </w:r>
      <w:r w:rsidR="004F0A70">
        <w:rPr>
          <w:rFonts w:ascii="Times New Roman" w:hAnsi="Times New Roman"/>
          <w:szCs w:val="24"/>
          <w:lang w:eastAsia="en-US"/>
        </w:rPr>
        <w:t>Pavyzdin</w:t>
      </w:r>
      <w:r>
        <w:rPr>
          <w:rFonts w:ascii="Times New Roman" w:hAnsi="Times New Roman"/>
          <w:szCs w:val="24"/>
          <w:lang w:eastAsia="en-US"/>
        </w:rPr>
        <w:t>e</w:t>
      </w:r>
      <w:r w:rsidR="004F0A70">
        <w:rPr>
          <w:rFonts w:ascii="Times New Roman" w:hAnsi="Times New Roman"/>
          <w:szCs w:val="24"/>
          <w:lang w:eastAsia="en-US"/>
        </w:rPr>
        <w:t xml:space="preserve"> vidaus audito metodik</w:t>
      </w:r>
      <w:r>
        <w:rPr>
          <w:rFonts w:ascii="Times New Roman" w:hAnsi="Times New Roman"/>
          <w:szCs w:val="24"/>
          <w:lang w:eastAsia="en-US"/>
        </w:rPr>
        <w:t>a</w:t>
      </w:r>
      <w:r w:rsidR="004F0A70">
        <w:rPr>
          <w:rFonts w:ascii="Times New Roman" w:hAnsi="Times New Roman"/>
          <w:szCs w:val="24"/>
          <w:lang w:eastAsia="en-US"/>
        </w:rPr>
        <w:t>, patvirtint</w:t>
      </w:r>
      <w:r>
        <w:rPr>
          <w:rFonts w:ascii="Times New Roman" w:hAnsi="Times New Roman"/>
          <w:szCs w:val="24"/>
          <w:lang w:eastAsia="en-US"/>
        </w:rPr>
        <w:t>a</w:t>
      </w:r>
      <w:r w:rsidR="004F0A70">
        <w:rPr>
          <w:rFonts w:ascii="Times New Roman" w:hAnsi="Times New Roman"/>
          <w:szCs w:val="24"/>
          <w:lang w:eastAsia="en-US"/>
        </w:rPr>
        <w:t xml:space="preserve"> </w:t>
      </w:r>
      <w:r w:rsidR="002E333C" w:rsidRPr="000A7A36">
        <w:rPr>
          <w:rFonts w:ascii="Times New Roman" w:hAnsi="Times New Roman"/>
          <w:szCs w:val="24"/>
          <w:lang w:eastAsia="en-US"/>
        </w:rPr>
        <w:t>Lietuvos Respublikos finansų ministro 2019 m. gruodžio 23 d. įsakym</w:t>
      </w:r>
      <w:r w:rsidR="004F0A70">
        <w:rPr>
          <w:rFonts w:ascii="Times New Roman" w:hAnsi="Times New Roman"/>
          <w:szCs w:val="24"/>
          <w:lang w:eastAsia="en-US"/>
        </w:rPr>
        <w:t>u</w:t>
      </w:r>
      <w:r w:rsidR="002E333C" w:rsidRPr="000A7A36">
        <w:rPr>
          <w:rFonts w:ascii="Times New Roman" w:hAnsi="Times New Roman"/>
          <w:szCs w:val="24"/>
          <w:lang w:eastAsia="en-US"/>
        </w:rPr>
        <w:t xml:space="preserve"> Nr. 1K-402 „Dėl vidaus audito įgyvendinimo“</w:t>
      </w:r>
      <w:r>
        <w:rPr>
          <w:rFonts w:ascii="Times New Roman" w:hAnsi="Times New Roman"/>
          <w:szCs w:val="24"/>
          <w:lang w:eastAsia="en-US"/>
        </w:rPr>
        <w:t xml:space="preserve">, </w:t>
      </w:r>
      <w:r w:rsidRPr="00C0754A">
        <w:t xml:space="preserve"> </w:t>
      </w:r>
      <w:r w:rsidRPr="00C0754A">
        <w:rPr>
          <w:rFonts w:ascii="Times New Roman" w:hAnsi="Times New Roman"/>
          <w:szCs w:val="24"/>
          <w:lang w:eastAsia="en-US"/>
        </w:rPr>
        <w:t>Šaki</w:t>
      </w:r>
      <w:r w:rsidRPr="00C0754A">
        <w:rPr>
          <w:rFonts w:ascii="Times New Roman" w:hAnsi="Times New Roman" w:hint="eastAsia"/>
          <w:szCs w:val="24"/>
          <w:lang w:eastAsia="en-US"/>
        </w:rPr>
        <w:t>ų</w:t>
      </w:r>
      <w:r w:rsidRPr="00C0754A">
        <w:rPr>
          <w:rFonts w:ascii="Times New Roman" w:hAnsi="Times New Roman"/>
          <w:szCs w:val="24"/>
          <w:lang w:eastAsia="en-US"/>
        </w:rPr>
        <w:t xml:space="preserve"> rajono savivaldyb</w:t>
      </w:r>
      <w:r w:rsidRPr="00C0754A">
        <w:rPr>
          <w:rFonts w:ascii="Times New Roman" w:hAnsi="Times New Roman" w:hint="eastAsia"/>
          <w:szCs w:val="24"/>
          <w:lang w:eastAsia="en-US"/>
        </w:rPr>
        <w:t>ė</w:t>
      </w:r>
      <w:r w:rsidRPr="00C0754A">
        <w:rPr>
          <w:rFonts w:ascii="Times New Roman" w:hAnsi="Times New Roman"/>
          <w:szCs w:val="24"/>
          <w:lang w:eastAsia="en-US"/>
        </w:rPr>
        <w:t>s administracijos nuostat</w:t>
      </w:r>
      <w:r w:rsidRPr="00C0754A">
        <w:rPr>
          <w:rFonts w:ascii="Times New Roman" w:hAnsi="Times New Roman" w:hint="eastAsia"/>
          <w:szCs w:val="24"/>
          <w:lang w:eastAsia="en-US"/>
        </w:rPr>
        <w:t>ų</w:t>
      </w:r>
      <w:r w:rsidRPr="00C0754A">
        <w:rPr>
          <w:rFonts w:ascii="Times New Roman" w:hAnsi="Times New Roman"/>
          <w:szCs w:val="24"/>
          <w:lang w:eastAsia="en-US"/>
        </w:rPr>
        <w:t>, patvirtint</w:t>
      </w:r>
      <w:r w:rsidRPr="00C0754A">
        <w:rPr>
          <w:rFonts w:ascii="Times New Roman" w:hAnsi="Times New Roman" w:hint="eastAsia"/>
          <w:szCs w:val="24"/>
          <w:lang w:eastAsia="en-US"/>
        </w:rPr>
        <w:t>ų</w:t>
      </w:r>
      <w:r w:rsidRPr="00C0754A">
        <w:rPr>
          <w:rFonts w:ascii="Times New Roman" w:hAnsi="Times New Roman"/>
          <w:szCs w:val="24"/>
          <w:lang w:eastAsia="en-US"/>
        </w:rPr>
        <w:t xml:space="preserve"> Šaki</w:t>
      </w:r>
      <w:r w:rsidRPr="00C0754A">
        <w:rPr>
          <w:rFonts w:ascii="Times New Roman" w:hAnsi="Times New Roman" w:hint="eastAsia"/>
          <w:szCs w:val="24"/>
          <w:lang w:eastAsia="en-US"/>
        </w:rPr>
        <w:t>ų</w:t>
      </w:r>
      <w:r w:rsidRPr="00C0754A">
        <w:rPr>
          <w:rFonts w:ascii="Times New Roman" w:hAnsi="Times New Roman"/>
          <w:szCs w:val="24"/>
          <w:lang w:eastAsia="en-US"/>
        </w:rPr>
        <w:t xml:space="preserve"> rajono savivaldyb</w:t>
      </w:r>
      <w:r w:rsidRPr="00C0754A">
        <w:rPr>
          <w:rFonts w:ascii="Times New Roman" w:hAnsi="Times New Roman" w:hint="eastAsia"/>
          <w:szCs w:val="24"/>
          <w:lang w:eastAsia="en-US"/>
        </w:rPr>
        <w:t>ė</w:t>
      </w:r>
      <w:r w:rsidRPr="00C0754A">
        <w:rPr>
          <w:rFonts w:ascii="Times New Roman" w:hAnsi="Times New Roman"/>
          <w:szCs w:val="24"/>
          <w:lang w:eastAsia="en-US"/>
        </w:rPr>
        <w:t>s tarybos 2024 m. kovo 15 d. sprendimu Nr. T-58 ,,D</w:t>
      </w:r>
      <w:r w:rsidRPr="00C0754A">
        <w:rPr>
          <w:rFonts w:ascii="Times New Roman" w:hAnsi="Times New Roman" w:hint="eastAsia"/>
          <w:szCs w:val="24"/>
          <w:lang w:eastAsia="en-US"/>
        </w:rPr>
        <w:t>ė</w:t>
      </w:r>
      <w:r w:rsidRPr="00C0754A">
        <w:rPr>
          <w:rFonts w:ascii="Times New Roman" w:hAnsi="Times New Roman"/>
          <w:szCs w:val="24"/>
          <w:lang w:eastAsia="en-US"/>
        </w:rPr>
        <w:t>l Šaki</w:t>
      </w:r>
      <w:r w:rsidRPr="00C0754A">
        <w:rPr>
          <w:rFonts w:ascii="Times New Roman" w:hAnsi="Times New Roman" w:hint="eastAsia"/>
          <w:szCs w:val="24"/>
          <w:lang w:eastAsia="en-US"/>
        </w:rPr>
        <w:t>ų</w:t>
      </w:r>
      <w:r w:rsidRPr="00C0754A">
        <w:rPr>
          <w:rFonts w:ascii="Times New Roman" w:hAnsi="Times New Roman"/>
          <w:szCs w:val="24"/>
          <w:lang w:eastAsia="en-US"/>
        </w:rPr>
        <w:t xml:space="preserve"> rajono savivaldyb</w:t>
      </w:r>
      <w:r w:rsidRPr="00C0754A">
        <w:rPr>
          <w:rFonts w:ascii="Times New Roman" w:hAnsi="Times New Roman" w:hint="eastAsia"/>
          <w:szCs w:val="24"/>
          <w:lang w:eastAsia="en-US"/>
        </w:rPr>
        <w:t>ė</w:t>
      </w:r>
      <w:r w:rsidRPr="00C0754A">
        <w:rPr>
          <w:rFonts w:ascii="Times New Roman" w:hAnsi="Times New Roman"/>
          <w:szCs w:val="24"/>
          <w:lang w:eastAsia="en-US"/>
        </w:rPr>
        <w:t>s administracijos nuostat</w:t>
      </w:r>
      <w:r w:rsidRPr="00C0754A">
        <w:rPr>
          <w:rFonts w:ascii="Times New Roman" w:hAnsi="Times New Roman" w:hint="eastAsia"/>
          <w:szCs w:val="24"/>
          <w:lang w:eastAsia="en-US"/>
        </w:rPr>
        <w:t>ų</w:t>
      </w:r>
      <w:r w:rsidRPr="00C0754A">
        <w:rPr>
          <w:rFonts w:ascii="Times New Roman" w:hAnsi="Times New Roman"/>
          <w:szCs w:val="24"/>
          <w:lang w:eastAsia="en-US"/>
        </w:rPr>
        <w:t xml:space="preserve"> patvirtinimo“, 22.12 papunk</w:t>
      </w:r>
      <w:r w:rsidRPr="00C0754A">
        <w:rPr>
          <w:rFonts w:ascii="Times New Roman" w:hAnsi="Times New Roman" w:hint="eastAsia"/>
          <w:szCs w:val="24"/>
          <w:lang w:eastAsia="en-US"/>
        </w:rPr>
        <w:t>č</w:t>
      </w:r>
      <w:r w:rsidRPr="00C0754A">
        <w:rPr>
          <w:rFonts w:ascii="Times New Roman" w:hAnsi="Times New Roman"/>
          <w:szCs w:val="24"/>
          <w:lang w:eastAsia="en-US"/>
        </w:rPr>
        <w:t>iu</w:t>
      </w:r>
      <w:r>
        <w:rPr>
          <w:rFonts w:ascii="Times New Roman" w:hAnsi="Times New Roman"/>
          <w:szCs w:val="24"/>
          <w:lang w:eastAsia="en-US"/>
        </w:rPr>
        <w:t>:</w:t>
      </w:r>
    </w:p>
    <w:p w14:paraId="7A659E8B" w14:textId="77777777" w:rsidR="00DE6E00" w:rsidRPr="00DE6E00" w:rsidRDefault="00DE6E00" w:rsidP="000B2E4D">
      <w:pPr>
        <w:spacing w:line="360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  <w:r w:rsidRPr="00DE6E00">
        <w:rPr>
          <w:rFonts w:ascii="Times New Roman" w:hAnsi="Times New Roman"/>
          <w:szCs w:val="24"/>
          <w:lang w:eastAsia="en-US"/>
        </w:rPr>
        <w:t>1. T v i r t i n u Šaki</w:t>
      </w:r>
      <w:r w:rsidRPr="00DE6E00">
        <w:rPr>
          <w:rFonts w:ascii="Times New Roman" w:hAnsi="Times New Roman" w:hint="eastAsia"/>
          <w:szCs w:val="24"/>
          <w:lang w:eastAsia="en-US"/>
        </w:rPr>
        <w:t>ų</w:t>
      </w:r>
      <w:r w:rsidRPr="00DE6E00">
        <w:rPr>
          <w:rFonts w:ascii="Times New Roman" w:hAnsi="Times New Roman"/>
          <w:szCs w:val="24"/>
          <w:lang w:eastAsia="en-US"/>
        </w:rPr>
        <w:t xml:space="preserve"> rajono savivaldyb</w:t>
      </w:r>
      <w:r w:rsidRPr="00DE6E00">
        <w:rPr>
          <w:rFonts w:ascii="Times New Roman" w:hAnsi="Times New Roman" w:hint="eastAsia"/>
          <w:szCs w:val="24"/>
          <w:lang w:eastAsia="en-US"/>
        </w:rPr>
        <w:t>ė</w:t>
      </w:r>
      <w:r w:rsidRPr="00DE6E00">
        <w:rPr>
          <w:rFonts w:ascii="Times New Roman" w:hAnsi="Times New Roman"/>
          <w:szCs w:val="24"/>
          <w:lang w:eastAsia="en-US"/>
        </w:rPr>
        <w:t>s administracijos Centralizuoto vidaus audito skyriaus vidaus audito metodik</w:t>
      </w:r>
      <w:r w:rsidRPr="00DE6E00">
        <w:rPr>
          <w:rFonts w:ascii="Times New Roman" w:hAnsi="Times New Roman" w:hint="eastAsia"/>
          <w:szCs w:val="24"/>
          <w:lang w:eastAsia="en-US"/>
        </w:rPr>
        <w:t>ą</w:t>
      </w:r>
      <w:r w:rsidRPr="00DE6E00">
        <w:rPr>
          <w:rFonts w:ascii="Times New Roman" w:hAnsi="Times New Roman"/>
          <w:szCs w:val="24"/>
          <w:lang w:eastAsia="en-US"/>
        </w:rPr>
        <w:t xml:space="preserve"> (pridedama).</w:t>
      </w:r>
    </w:p>
    <w:p w14:paraId="27803A67" w14:textId="46B38B0D" w:rsidR="00DE6E00" w:rsidRPr="00DE6E00" w:rsidRDefault="00DE6E00" w:rsidP="000B2E4D">
      <w:pPr>
        <w:spacing w:line="360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  <w:r w:rsidRPr="00DE6E00">
        <w:rPr>
          <w:rFonts w:ascii="Times New Roman" w:hAnsi="Times New Roman"/>
          <w:szCs w:val="24"/>
          <w:lang w:eastAsia="en-US"/>
        </w:rPr>
        <w:t xml:space="preserve">2. P r i p a ž </w:t>
      </w:r>
      <w:r w:rsidRPr="00DE6E00">
        <w:rPr>
          <w:rFonts w:ascii="Times New Roman" w:hAnsi="Times New Roman" w:hint="eastAsia"/>
          <w:szCs w:val="24"/>
          <w:lang w:eastAsia="en-US"/>
        </w:rPr>
        <w:t>į</w:t>
      </w:r>
      <w:r w:rsidRPr="00DE6E00">
        <w:rPr>
          <w:rFonts w:ascii="Times New Roman" w:hAnsi="Times New Roman"/>
          <w:szCs w:val="24"/>
          <w:lang w:eastAsia="en-US"/>
        </w:rPr>
        <w:t xml:space="preserve"> s t u netekusiu galios Šaki</w:t>
      </w:r>
      <w:r w:rsidRPr="00DE6E00">
        <w:rPr>
          <w:rFonts w:ascii="Times New Roman" w:hAnsi="Times New Roman" w:hint="eastAsia"/>
          <w:szCs w:val="24"/>
          <w:lang w:eastAsia="en-US"/>
        </w:rPr>
        <w:t>ų</w:t>
      </w:r>
      <w:r w:rsidRPr="00DE6E00">
        <w:rPr>
          <w:rFonts w:ascii="Times New Roman" w:hAnsi="Times New Roman"/>
          <w:szCs w:val="24"/>
          <w:lang w:eastAsia="en-US"/>
        </w:rPr>
        <w:t xml:space="preserve"> rajono savivaldyb</w:t>
      </w:r>
      <w:r w:rsidRPr="00DE6E00">
        <w:rPr>
          <w:rFonts w:ascii="Times New Roman" w:hAnsi="Times New Roman" w:hint="eastAsia"/>
          <w:szCs w:val="24"/>
          <w:lang w:eastAsia="en-US"/>
        </w:rPr>
        <w:t>ė</w:t>
      </w:r>
      <w:r w:rsidRPr="00DE6E00">
        <w:rPr>
          <w:rFonts w:ascii="Times New Roman" w:hAnsi="Times New Roman"/>
          <w:szCs w:val="24"/>
          <w:lang w:eastAsia="en-US"/>
        </w:rPr>
        <w:t>s administracijos direktoriaus 202</w:t>
      </w:r>
      <w:r w:rsidR="00C805C9">
        <w:rPr>
          <w:rFonts w:ascii="Times New Roman" w:hAnsi="Times New Roman"/>
          <w:szCs w:val="24"/>
          <w:lang w:eastAsia="en-US"/>
        </w:rPr>
        <w:t>5</w:t>
      </w:r>
      <w:r w:rsidRPr="00DE6E00">
        <w:rPr>
          <w:rFonts w:ascii="Times New Roman" w:hAnsi="Times New Roman"/>
          <w:szCs w:val="24"/>
          <w:lang w:eastAsia="en-US"/>
        </w:rPr>
        <w:t xml:space="preserve"> m. </w:t>
      </w:r>
      <w:r w:rsidR="00C805C9">
        <w:rPr>
          <w:rFonts w:ascii="Times New Roman" w:hAnsi="Times New Roman"/>
          <w:szCs w:val="24"/>
          <w:lang w:eastAsia="en-US"/>
        </w:rPr>
        <w:t>birželio 20</w:t>
      </w:r>
      <w:r w:rsidRPr="00DE6E00">
        <w:rPr>
          <w:rFonts w:ascii="Times New Roman" w:hAnsi="Times New Roman"/>
          <w:szCs w:val="24"/>
          <w:lang w:eastAsia="en-US"/>
        </w:rPr>
        <w:t xml:space="preserve"> d. </w:t>
      </w:r>
      <w:r w:rsidRPr="00DE6E00">
        <w:rPr>
          <w:rFonts w:ascii="Times New Roman" w:hAnsi="Times New Roman" w:hint="eastAsia"/>
          <w:szCs w:val="24"/>
          <w:lang w:eastAsia="en-US"/>
        </w:rPr>
        <w:t>į</w:t>
      </w:r>
      <w:r w:rsidRPr="00DE6E00">
        <w:rPr>
          <w:rFonts w:ascii="Times New Roman" w:hAnsi="Times New Roman"/>
          <w:szCs w:val="24"/>
          <w:lang w:eastAsia="en-US"/>
        </w:rPr>
        <w:t>sakym</w:t>
      </w:r>
      <w:r w:rsidRPr="00DE6E00">
        <w:rPr>
          <w:rFonts w:ascii="Times New Roman" w:hAnsi="Times New Roman" w:hint="eastAsia"/>
          <w:szCs w:val="24"/>
          <w:lang w:eastAsia="en-US"/>
        </w:rPr>
        <w:t>ą</w:t>
      </w:r>
      <w:r w:rsidRPr="00DE6E00">
        <w:rPr>
          <w:rFonts w:ascii="Times New Roman" w:hAnsi="Times New Roman"/>
          <w:szCs w:val="24"/>
          <w:lang w:eastAsia="en-US"/>
        </w:rPr>
        <w:t xml:space="preserve"> Nr. AT-</w:t>
      </w:r>
      <w:r w:rsidR="00C805C9">
        <w:rPr>
          <w:rFonts w:ascii="Times New Roman" w:hAnsi="Times New Roman"/>
          <w:szCs w:val="24"/>
          <w:lang w:eastAsia="en-US"/>
        </w:rPr>
        <w:t>399</w:t>
      </w:r>
      <w:r w:rsidRPr="00DE6E00">
        <w:rPr>
          <w:rFonts w:ascii="Times New Roman" w:hAnsi="Times New Roman"/>
          <w:szCs w:val="24"/>
          <w:lang w:eastAsia="en-US"/>
        </w:rPr>
        <w:t xml:space="preserve"> „D</w:t>
      </w:r>
      <w:r w:rsidRPr="00DE6E00">
        <w:rPr>
          <w:rFonts w:ascii="Times New Roman" w:hAnsi="Times New Roman" w:hint="eastAsia"/>
          <w:szCs w:val="24"/>
          <w:lang w:eastAsia="en-US"/>
        </w:rPr>
        <w:t>ė</w:t>
      </w:r>
      <w:r w:rsidRPr="00DE6E00">
        <w:rPr>
          <w:rFonts w:ascii="Times New Roman" w:hAnsi="Times New Roman"/>
          <w:szCs w:val="24"/>
          <w:lang w:eastAsia="en-US"/>
        </w:rPr>
        <w:t>l Šaki</w:t>
      </w:r>
      <w:r w:rsidRPr="00DE6E00">
        <w:rPr>
          <w:rFonts w:ascii="Times New Roman" w:hAnsi="Times New Roman" w:hint="eastAsia"/>
          <w:szCs w:val="24"/>
          <w:lang w:eastAsia="en-US"/>
        </w:rPr>
        <w:t>ų</w:t>
      </w:r>
      <w:r w:rsidRPr="00DE6E00">
        <w:rPr>
          <w:rFonts w:ascii="Times New Roman" w:hAnsi="Times New Roman"/>
          <w:szCs w:val="24"/>
          <w:lang w:eastAsia="en-US"/>
        </w:rPr>
        <w:t xml:space="preserve"> rajono savivaldyb</w:t>
      </w:r>
      <w:r w:rsidRPr="00DE6E00">
        <w:rPr>
          <w:rFonts w:ascii="Times New Roman" w:hAnsi="Times New Roman" w:hint="eastAsia"/>
          <w:szCs w:val="24"/>
          <w:lang w:eastAsia="en-US"/>
        </w:rPr>
        <w:t>ė</w:t>
      </w:r>
      <w:r w:rsidRPr="00DE6E00">
        <w:rPr>
          <w:rFonts w:ascii="Times New Roman" w:hAnsi="Times New Roman"/>
          <w:szCs w:val="24"/>
          <w:lang w:eastAsia="en-US"/>
        </w:rPr>
        <w:t>s administracijos Centralizuoto vidaus audito skyriaus vidaus audito metodikos patvirtinimo</w:t>
      </w:r>
      <w:r w:rsidRPr="00DE6E00">
        <w:rPr>
          <w:rFonts w:ascii="Times New Roman" w:hAnsi="Times New Roman" w:hint="eastAsia"/>
          <w:szCs w:val="24"/>
          <w:lang w:eastAsia="en-US"/>
        </w:rPr>
        <w:t>“</w:t>
      </w:r>
      <w:r w:rsidRPr="00DE6E00">
        <w:rPr>
          <w:rFonts w:ascii="Times New Roman" w:hAnsi="Times New Roman"/>
          <w:szCs w:val="24"/>
          <w:lang w:eastAsia="en-US"/>
        </w:rPr>
        <w:t>.</w:t>
      </w:r>
    </w:p>
    <w:p w14:paraId="0D1545BF" w14:textId="77777777" w:rsidR="00B6222F" w:rsidRDefault="00B6222F" w:rsidP="00DE6E00">
      <w:pPr>
        <w:spacing w:line="360" w:lineRule="auto"/>
        <w:ind w:firstLine="1296"/>
        <w:rPr>
          <w:b/>
          <w:bCs/>
        </w:rPr>
      </w:pPr>
    </w:p>
    <w:p w14:paraId="15C12314" w14:textId="77777777" w:rsidR="00B6222F" w:rsidRPr="008053B6" w:rsidRDefault="00B6222F" w:rsidP="00DE6E00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2D6B7F66" w14:textId="7F7E8C44" w:rsidR="00B6222F" w:rsidRPr="008053B6" w:rsidRDefault="00B6222F" w:rsidP="00DE6E00">
      <w:pPr>
        <w:spacing w:line="360" w:lineRule="auto"/>
        <w:rPr>
          <w:rFonts w:ascii="Times New Roman" w:hAnsi="Times New Roman"/>
          <w:color w:val="000000"/>
          <w:szCs w:val="24"/>
        </w:rPr>
      </w:pPr>
      <w:r w:rsidRPr="008053B6"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>Vytautas Ižganaitis</w:t>
      </w:r>
    </w:p>
    <w:p w14:paraId="10032A53" w14:textId="77777777" w:rsidR="00B6222F" w:rsidRDefault="00B6222F" w:rsidP="00DE6E00">
      <w:pPr>
        <w:spacing w:line="360" w:lineRule="auto"/>
        <w:rPr>
          <w:rFonts w:ascii="Times New Roman" w:hAnsi="Times New Roman"/>
          <w:szCs w:val="24"/>
        </w:rPr>
      </w:pPr>
    </w:p>
    <w:p w14:paraId="16D76E2D" w14:textId="399D4E19" w:rsidR="00FD6EDA" w:rsidRDefault="00B6222F" w:rsidP="00DE6E00">
      <w:pPr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060DFB2B" w14:textId="77777777" w:rsidR="00680E63" w:rsidRDefault="002E333C" w:rsidP="00DE6E00">
      <w:pPr>
        <w:spacing w:line="276" w:lineRule="auto"/>
        <w:rPr>
          <w:rFonts w:ascii="Times New Roman" w:hAnsi="Times New Roman"/>
          <w:szCs w:val="24"/>
        </w:rPr>
      </w:pPr>
      <w:r w:rsidRPr="002E333C">
        <w:rPr>
          <w:rFonts w:ascii="Times New Roman" w:hAnsi="Times New Roman"/>
          <w:szCs w:val="24"/>
        </w:rPr>
        <w:t xml:space="preserve">Centralizuoto vidaus audito skyriaus </w:t>
      </w:r>
    </w:p>
    <w:p w14:paraId="7DCF6D9A" w14:textId="259CA90C" w:rsidR="002E333C" w:rsidRPr="002E333C" w:rsidRDefault="002E333C" w:rsidP="00DE6E00">
      <w:pPr>
        <w:spacing w:line="276" w:lineRule="auto"/>
        <w:rPr>
          <w:rFonts w:ascii="Times New Roman" w:hAnsi="Times New Roman"/>
          <w:szCs w:val="24"/>
        </w:rPr>
      </w:pPr>
      <w:r w:rsidRPr="002E333C">
        <w:rPr>
          <w:rFonts w:ascii="Times New Roman" w:hAnsi="Times New Roman"/>
          <w:szCs w:val="24"/>
        </w:rPr>
        <w:t>vyriausioji specialist</w:t>
      </w:r>
      <w:r w:rsidRPr="002E333C">
        <w:rPr>
          <w:rFonts w:ascii="Times New Roman" w:hAnsi="Times New Roman" w:hint="eastAsia"/>
          <w:szCs w:val="24"/>
        </w:rPr>
        <w:t>ė</w:t>
      </w:r>
      <w:r w:rsidRPr="002E333C">
        <w:rPr>
          <w:rFonts w:ascii="Times New Roman" w:hAnsi="Times New Roman"/>
          <w:szCs w:val="24"/>
        </w:rPr>
        <w:t xml:space="preserve">, </w:t>
      </w:r>
    </w:p>
    <w:p w14:paraId="22F41726" w14:textId="5C1A5B93" w:rsidR="002E333C" w:rsidRDefault="002E333C" w:rsidP="00DE6E00">
      <w:pPr>
        <w:spacing w:line="276" w:lineRule="auto"/>
        <w:rPr>
          <w:rFonts w:ascii="Times New Roman" w:hAnsi="Times New Roman"/>
          <w:szCs w:val="24"/>
        </w:rPr>
      </w:pPr>
      <w:r w:rsidRPr="002E333C">
        <w:rPr>
          <w:rFonts w:ascii="Times New Roman" w:hAnsi="Times New Roman"/>
          <w:szCs w:val="24"/>
        </w:rPr>
        <w:t>laikinai atliekanti skyriaus ved</w:t>
      </w:r>
      <w:r w:rsidRPr="002E333C">
        <w:rPr>
          <w:rFonts w:ascii="Times New Roman" w:hAnsi="Times New Roman" w:hint="eastAsia"/>
          <w:szCs w:val="24"/>
        </w:rPr>
        <w:t>ė</w:t>
      </w:r>
      <w:r w:rsidRPr="002E333C">
        <w:rPr>
          <w:rFonts w:ascii="Times New Roman" w:hAnsi="Times New Roman"/>
          <w:szCs w:val="24"/>
        </w:rPr>
        <w:t>jo pareigybei nustatytas funkcijas</w:t>
      </w:r>
      <w:r w:rsidRPr="002E333C">
        <w:rPr>
          <w:rFonts w:ascii="Times New Roman" w:hAnsi="Times New Roman"/>
          <w:szCs w:val="24"/>
        </w:rPr>
        <w:tab/>
      </w:r>
    </w:p>
    <w:p w14:paraId="7A3804D8" w14:textId="77777777" w:rsidR="000B2E4D" w:rsidRDefault="000B2E4D" w:rsidP="00DE6E00">
      <w:pPr>
        <w:spacing w:line="276" w:lineRule="auto"/>
        <w:rPr>
          <w:rFonts w:ascii="Times New Roman" w:hAnsi="Times New Roman"/>
          <w:szCs w:val="24"/>
        </w:rPr>
      </w:pPr>
    </w:p>
    <w:p w14:paraId="0F7BE3C6" w14:textId="68D445A5" w:rsidR="008F5C8A" w:rsidRDefault="002E333C" w:rsidP="00DE6E00">
      <w:pPr>
        <w:spacing w:line="276" w:lineRule="auto"/>
        <w:rPr>
          <w:rFonts w:ascii="Times New Roman" w:hAnsi="Times New Roman"/>
          <w:szCs w:val="24"/>
        </w:rPr>
      </w:pPr>
      <w:r w:rsidRPr="002E333C">
        <w:rPr>
          <w:rFonts w:ascii="Times New Roman" w:hAnsi="Times New Roman"/>
          <w:szCs w:val="24"/>
        </w:rPr>
        <w:t>F</w:t>
      </w:r>
      <w:r>
        <w:rPr>
          <w:rFonts w:ascii="Times New Roman" w:hAnsi="Times New Roman"/>
          <w:szCs w:val="24"/>
        </w:rPr>
        <w:t>elicita</w:t>
      </w:r>
      <w:r w:rsidRPr="002E333C">
        <w:rPr>
          <w:rFonts w:ascii="Times New Roman" w:hAnsi="Times New Roman"/>
          <w:szCs w:val="24"/>
        </w:rPr>
        <w:t xml:space="preserve"> Totoraitien</w:t>
      </w:r>
      <w:r w:rsidRPr="002E333C">
        <w:rPr>
          <w:rFonts w:ascii="Times New Roman" w:hAnsi="Times New Roman" w:hint="eastAsia"/>
          <w:szCs w:val="24"/>
        </w:rPr>
        <w:t>ė</w:t>
      </w:r>
      <w:r w:rsidRPr="002E333C">
        <w:rPr>
          <w:rFonts w:ascii="Times New Roman" w:hAnsi="Times New Roman"/>
          <w:szCs w:val="24"/>
        </w:rPr>
        <w:t xml:space="preserve">                                       </w:t>
      </w:r>
    </w:p>
    <w:p w14:paraId="65BE5CB8" w14:textId="372845A8" w:rsidR="008F5C8A" w:rsidRDefault="008F5C8A" w:rsidP="00B6222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C805C9">
        <w:rPr>
          <w:rFonts w:ascii="Times New Roman" w:hAnsi="Times New Roman"/>
          <w:szCs w:val="24"/>
        </w:rPr>
        <w:t>6-01-15</w:t>
      </w:r>
    </w:p>
    <w:p w14:paraId="37E3732D" w14:textId="77777777" w:rsidR="00A76A0B" w:rsidRPr="00A76A0B" w:rsidRDefault="00A76A0B" w:rsidP="00A76A0B">
      <w:pPr>
        <w:suppressAutoHyphens/>
        <w:jc w:val="center"/>
        <w:rPr>
          <w:rFonts w:ascii="Times New Roman" w:hAnsi="Times New Roman"/>
          <w:b/>
          <w:szCs w:val="24"/>
          <w:lang w:val="en-GB" w:eastAsia="ar-SA"/>
        </w:rPr>
      </w:pPr>
    </w:p>
    <w:p w14:paraId="2BC66927" w14:textId="77777777" w:rsidR="00A76A0B" w:rsidRPr="00A76A0B" w:rsidRDefault="00A76A0B" w:rsidP="00A76A0B">
      <w:pPr>
        <w:suppressAutoHyphens/>
        <w:jc w:val="center"/>
        <w:rPr>
          <w:rFonts w:ascii="Times New Roman" w:hAnsi="Times New Roman"/>
          <w:b/>
          <w:szCs w:val="24"/>
          <w:lang w:val="en-GB" w:eastAsia="ar-SA"/>
        </w:rPr>
      </w:pPr>
    </w:p>
    <w:sectPr w:rsidR="00A76A0B" w:rsidRPr="00A76A0B" w:rsidSect="00C0754A">
      <w:pgSz w:w="11906" w:h="16838"/>
      <w:pgMar w:top="85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E752C"/>
    <w:multiLevelType w:val="hybridMultilevel"/>
    <w:tmpl w:val="3FA8980A"/>
    <w:lvl w:ilvl="0" w:tplc="EAA2D7A4">
      <w:start w:val="1"/>
      <w:numFmt w:val="decimal"/>
      <w:lvlText w:val="%1."/>
      <w:lvlJc w:val="left"/>
      <w:pPr>
        <w:ind w:left="1656" w:hanging="360"/>
      </w:pPr>
      <w:rPr>
        <w:rFonts w:ascii="Times New Roman" w:hAnsi="Times New Roman"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" w15:restartNumberingAfterBreak="0">
    <w:nsid w:val="543A732D"/>
    <w:multiLevelType w:val="hybridMultilevel"/>
    <w:tmpl w:val="B1EE912A"/>
    <w:lvl w:ilvl="0" w:tplc="5776A724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69404416">
    <w:abstractNumId w:val="0"/>
  </w:num>
  <w:num w:numId="2" w16cid:durableId="13571923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9F2"/>
    <w:rsid w:val="00020B90"/>
    <w:rsid w:val="00032514"/>
    <w:rsid w:val="000747EE"/>
    <w:rsid w:val="000B2E4D"/>
    <w:rsid w:val="000B6D75"/>
    <w:rsid w:val="00123E36"/>
    <w:rsid w:val="00140FDD"/>
    <w:rsid w:val="00270E9E"/>
    <w:rsid w:val="002E333C"/>
    <w:rsid w:val="00370491"/>
    <w:rsid w:val="00382270"/>
    <w:rsid w:val="003D3ABE"/>
    <w:rsid w:val="00410D61"/>
    <w:rsid w:val="00493E76"/>
    <w:rsid w:val="004D54FE"/>
    <w:rsid w:val="004F0A70"/>
    <w:rsid w:val="005044FC"/>
    <w:rsid w:val="006329F2"/>
    <w:rsid w:val="00647C4A"/>
    <w:rsid w:val="00680E63"/>
    <w:rsid w:val="007075B8"/>
    <w:rsid w:val="0075005F"/>
    <w:rsid w:val="007C6294"/>
    <w:rsid w:val="00833BCD"/>
    <w:rsid w:val="008531EE"/>
    <w:rsid w:val="008A33D2"/>
    <w:rsid w:val="008D3F0C"/>
    <w:rsid w:val="008F0DD6"/>
    <w:rsid w:val="008F5C8A"/>
    <w:rsid w:val="009E1AA2"/>
    <w:rsid w:val="009F41A4"/>
    <w:rsid w:val="00A00197"/>
    <w:rsid w:val="00A20DE4"/>
    <w:rsid w:val="00A51351"/>
    <w:rsid w:val="00A76A0B"/>
    <w:rsid w:val="00A92D1B"/>
    <w:rsid w:val="00AD3E58"/>
    <w:rsid w:val="00B3609B"/>
    <w:rsid w:val="00B6222F"/>
    <w:rsid w:val="00C0754A"/>
    <w:rsid w:val="00C805C9"/>
    <w:rsid w:val="00C81E84"/>
    <w:rsid w:val="00D13C97"/>
    <w:rsid w:val="00D57D62"/>
    <w:rsid w:val="00D6561C"/>
    <w:rsid w:val="00DE6E00"/>
    <w:rsid w:val="00E05423"/>
    <w:rsid w:val="00E07E03"/>
    <w:rsid w:val="00EB22DE"/>
    <w:rsid w:val="00F55587"/>
    <w:rsid w:val="00F742A9"/>
    <w:rsid w:val="00FB74A4"/>
    <w:rsid w:val="00FC7115"/>
    <w:rsid w:val="00FD6EDA"/>
    <w:rsid w:val="00FE793C"/>
    <w:rsid w:val="00FF1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C77F3"/>
  <w15:chartTrackingRefBased/>
  <w15:docId w15:val="{02A4982B-85BB-49C8-AF17-B22E85CA9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40FDD"/>
    <w:pPr>
      <w:spacing w:after="0" w:line="240" w:lineRule="auto"/>
    </w:pPr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qFormat/>
    <w:rsid w:val="002E333C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140FD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Sraopastraipa">
    <w:name w:val="List Paragraph"/>
    <w:basedOn w:val="prastasis"/>
    <w:uiPriority w:val="34"/>
    <w:qFormat/>
    <w:rsid w:val="00140FDD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2E333C"/>
    <w:rPr>
      <w:rFonts w:ascii="Times New Roman" w:eastAsia="Times New Roman" w:hAnsi="Times New Roman" w:cs="Times New Roman"/>
      <w:kern w:val="0"/>
      <w:sz w:val="24"/>
      <w:szCs w:val="2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C36D5F3-B2E1-4876-A531-EB089FC04C0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Sakiu Savivaldybe</dc:creator>
  <cp:keywords/>
  <dc:description/>
  <cp:lastModifiedBy>Felicita Totoraitienė</cp:lastModifiedBy>
  <cp:revision>3</cp:revision>
  <cp:lastPrinted>2025-01-07T14:39:00Z</cp:lastPrinted>
  <dcterms:created xsi:type="dcterms:W3CDTF">2026-01-14T12:40:00Z</dcterms:created>
  <dcterms:modified xsi:type="dcterms:W3CDTF">2026-01-15T14:18:00Z</dcterms:modified>
</cp:coreProperties>
</file>