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C890" w14:textId="77777777" w:rsidR="00271AD2" w:rsidRDefault="00271AD2" w:rsidP="00271AD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116F43F" wp14:editId="08A4D421">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C45F436" w14:textId="77777777" w:rsidR="00271AD2" w:rsidRDefault="00271AD2" w:rsidP="00271AD2">
      <w:pPr>
        <w:jc w:val="center"/>
        <w:rPr>
          <w:rFonts w:ascii="Times New Roman" w:hAnsi="Times New Roman" w:cs="Times New Roman"/>
          <w:b/>
        </w:rPr>
      </w:pPr>
    </w:p>
    <w:p w14:paraId="42B6826D" w14:textId="77777777" w:rsidR="00271AD2" w:rsidRDefault="00271AD2" w:rsidP="00271AD2">
      <w:pPr>
        <w:jc w:val="center"/>
        <w:rPr>
          <w:rFonts w:ascii="Times New Roman" w:hAnsi="Times New Roman" w:cs="Times New Roman"/>
          <w:b/>
        </w:rPr>
      </w:pPr>
      <w:r>
        <w:rPr>
          <w:rFonts w:ascii="Times New Roman" w:hAnsi="Times New Roman" w:cs="Times New Roman"/>
          <w:b/>
        </w:rPr>
        <w:t>ŠAKIŲ RAJONO SAVIVALDYBĖS MERAS</w:t>
      </w:r>
    </w:p>
    <w:p w14:paraId="6EB65C06" w14:textId="77777777" w:rsidR="00271AD2" w:rsidRDefault="00271AD2" w:rsidP="00271AD2">
      <w:pPr>
        <w:jc w:val="center"/>
        <w:rPr>
          <w:rFonts w:ascii="Times New Roman" w:hAnsi="Times New Roman" w:cs="Times New Roman"/>
          <w:b/>
        </w:rPr>
      </w:pPr>
    </w:p>
    <w:p w14:paraId="64F53682" w14:textId="77777777" w:rsidR="00271AD2" w:rsidRDefault="00271AD2" w:rsidP="00271AD2">
      <w:pPr>
        <w:jc w:val="center"/>
        <w:rPr>
          <w:rFonts w:ascii="Times New Roman" w:hAnsi="Times New Roman" w:cs="Times New Roman"/>
          <w:b/>
        </w:rPr>
      </w:pPr>
    </w:p>
    <w:p w14:paraId="2E38FB75" w14:textId="77777777"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B13965D" w14:textId="3B20CAA2" w:rsidR="00271AD2" w:rsidRPr="003F201D" w:rsidRDefault="00271AD2" w:rsidP="00271A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w:t>
      </w:r>
      <w:r w:rsidR="00C9032A">
        <w:t xml:space="preserve"> </w:t>
      </w:r>
      <w:r w:rsidR="00C9032A" w:rsidRPr="00C9032A">
        <w:rPr>
          <w:b/>
          <w:bCs/>
        </w:rPr>
        <w:t>ADRESO SUTEIKIMO</w:t>
      </w:r>
      <w:r w:rsidR="00C9032A">
        <w:t xml:space="preserve"> </w:t>
      </w:r>
    </w:p>
    <w:p w14:paraId="197C45FA" w14:textId="77777777" w:rsidR="00271AD2" w:rsidRPr="008C1F56" w:rsidRDefault="00271AD2" w:rsidP="00271AD2">
      <w:pPr>
        <w:suppressAutoHyphens w:val="0"/>
        <w:jc w:val="center"/>
        <w:rPr>
          <w:rFonts w:ascii="Times New Roman" w:hAnsi="Times New Roman" w:cs="Times New Roman"/>
          <w:b/>
          <w:caps/>
          <w:color w:val="auto"/>
          <w:kern w:val="0"/>
          <w:lang w:eastAsia="en-US"/>
        </w:rPr>
      </w:pPr>
    </w:p>
    <w:p w14:paraId="4F9559A4" w14:textId="77777777" w:rsidR="00271AD2" w:rsidRDefault="00271AD2" w:rsidP="00271AD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sausio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F9CCFE8" w14:textId="33DA36D7" w:rsidR="00271AD2" w:rsidRDefault="00271AD2" w:rsidP="00271AD2">
      <w:pPr>
        <w:suppressAutoHyphens w:val="0"/>
        <w:jc w:val="center"/>
        <w:rPr>
          <w:rFonts w:ascii="Times New Roman" w:hAnsi="Times New Roman" w:cs="Times New Roman"/>
          <w:color w:val="auto"/>
          <w:kern w:val="0"/>
          <w:lang w:eastAsia="en-US"/>
        </w:rPr>
      </w:pPr>
      <w:r>
        <w:rPr>
          <w:rFonts w:ascii="Times New Roman" w:hAnsi="Times New Roman" w:cs="Times New Roman"/>
          <w:color w:val="auto"/>
          <w:kern w:val="0"/>
          <w:lang w:eastAsia="en-US"/>
        </w:rPr>
        <w:t>Šakiai</w:t>
      </w:r>
    </w:p>
    <w:p w14:paraId="5576ABE6" w14:textId="44AD6F92" w:rsidR="00C9032A" w:rsidRDefault="00C9032A" w:rsidP="00271AD2">
      <w:pPr>
        <w:suppressAutoHyphens w:val="0"/>
        <w:jc w:val="center"/>
        <w:rPr>
          <w:rFonts w:ascii="Times New Roman" w:hAnsi="Times New Roman" w:cs="Times New Roman"/>
          <w:color w:val="auto"/>
          <w:kern w:val="0"/>
          <w:lang w:eastAsia="en-US"/>
        </w:rPr>
      </w:pPr>
    </w:p>
    <w:p w14:paraId="4C9E05C9" w14:textId="77777777" w:rsidR="00C9032A" w:rsidRPr="008C1F56" w:rsidRDefault="00C9032A" w:rsidP="00271AD2">
      <w:pPr>
        <w:suppressAutoHyphens w:val="0"/>
        <w:jc w:val="center"/>
        <w:rPr>
          <w:rFonts w:ascii="Times New Roman" w:hAnsi="Times New Roman" w:cs="Times New Roman"/>
          <w:b/>
          <w:caps/>
          <w:color w:val="auto"/>
          <w:kern w:val="0"/>
          <w:lang w:eastAsia="en-US"/>
        </w:rPr>
      </w:pPr>
    </w:p>
    <w:p w14:paraId="452A561E" w14:textId="71D183D1" w:rsidR="004C1C6E" w:rsidRDefault="00C9032A" w:rsidP="007720FA">
      <w:pPr>
        <w:suppressAutoHyphens w:val="0"/>
        <w:spacing w:line="276" w:lineRule="auto"/>
        <w:ind w:firstLine="720"/>
        <w:jc w:val="both"/>
      </w:pPr>
      <w:r>
        <w:t>Vadovaudamasis Lietuvos Respublikos vietos savivaldos įstatymo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w:t>
      </w:r>
      <w:r w:rsidR="007720FA">
        <w:t xml:space="preserve"> </w:t>
      </w:r>
      <w:r>
        <w:t xml:space="preserve">suteikimo, keitimo ir įtraukimo į apskaitą tvarkos aprašo patvirtinimo“, 3 punktu, </w:t>
      </w:r>
    </w:p>
    <w:p w14:paraId="6856E357" w14:textId="65BD09ED" w:rsidR="00C9032A" w:rsidRDefault="007720FA" w:rsidP="001A7A2C">
      <w:pPr>
        <w:suppressAutoHyphens w:val="0"/>
        <w:spacing w:line="276" w:lineRule="auto"/>
        <w:ind w:firstLine="709"/>
        <w:jc w:val="both"/>
      </w:pPr>
      <w:r>
        <w:t xml:space="preserve">s </w:t>
      </w:r>
      <w:r w:rsidR="00C9032A">
        <w:t>u</w:t>
      </w:r>
      <w:r>
        <w:t xml:space="preserve"> </w:t>
      </w:r>
      <w:r w:rsidR="00C9032A">
        <w:t>te</w:t>
      </w:r>
      <w:r>
        <w:t xml:space="preserve"> </w:t>
      </w:r>
      <w:r w:rsidR="00C9032A">
        <w:t>i</w:t>
      </w:r>
      <w:r>
        <w:t xml:space="preserve"> </w:t>
      </w:r>
      <w:r w:rsidR="00C9032A">
        <w:t>k</w:t>
      </w:r>
      <w:r>
        <w:t xml:space="preserve"> </w:t>
      </w:r>
      <w:r w:rsidR="00C9032A">
        <w:t>i</w:t>
      </w:r>
      <w:r>
        <w:t xml:space="preserve"> </w:t>
      </w:r>
      <w:r w:rsidR="00C9032A">
        <w:t xml:space="preserve">u adresą žemės sklypui pagal pridedamą priedą. </w:t>
      </w:r>
    </w:p>
    <w:p w14:paraId="2DE0BD44" w14:textId="1F970489" w:rsidR="00271AD2" w:rsidRPr="008C1F56" w:rsidRDefault="00C9032A" w:rsidP="007720FA">
      <w:pPr>
        <w:suppressAutoHyphens w:val="0"/>
        <w:spacing w:line="276" w:lineRule="auto"/>
        <w:ind w:firstLine="720"/>
        <w:jc w:val="both"/>
        <w:rPr>
          <w:rFonts w:ascii="Times New Roman" w:hAnsi="Times New Roman" w:cs="Times New Roman"/>
          <w:color w:val="auto"/>
          <w:kern w:val="0"/>
          <w:lang w:eastAsia="en-US"/>
        </w:rPr>
      </w:pPr>
      <w:r>
        <w:t>Šis potvarkis per vieną mėnesį nuo potvarkio paskelbimo dienos gali būti skundžiamas Lietuvos administracinių ginčų komisijos Kauno apygardos skyriui adresu: A. Juozapavičiaus pr.</w:t>
      </w:r>
      <w:r w:rsidR="00C7424F">
        <w:t xml:space="preserve"> </w:t>
      </w:r>
      <w:r>
        <w:t>57, Kaunas, arba Regionų administracinio teismo Kauno rūmams adresu: A. Mickevičiaus g. 8A, Kaunas.</w:t>
      </w:r>
    </w:p>
    <w:p w14:paraId="512FE554" w14:textId="77777777" w:rsidR="00271AD2" w:rsidRPr="003530C9" w:rsidRDefault="00271AD2" w:rsidP="00C9032A">
      <w:pPr>
        <w:suppressAutoHyphens w:val="0"/>
        <w:spacing w:line="276" w:lineRule="auto"/>
        <w:jc w:val="both"/>
        <w:rPr>
          <w:rFonts w:ascii="Times New Roman" w:hAnsi="Times New Roman" w:cs="Times New Roman"/>
          <w:color w:val="auto"/>
          <w:kern w:val="0"/>
          <w:szCs w:val="24"/>
          <w:lang w:eastAsia="lt-LT"/>
        </w:rPr>
      </w:pPr>
    </w:p>
    <w:p w14:paraId="357D9EE2" w14:textId="77777777" w:rsidR="00271AD2" w:rsidRPr="003530C9" w:rsidRDefault="00271AD2" w:rsidP="00271AD2">
      <w:pPr>
        <w:spacing w:line="276" w:lineRule="auto"/>
        <w:jc w:val="both"/>
        <w:rPr>
          <w:rFonts w:ascii="Times New Roman" w:hAnsi="Times New Roman" w:cs="Times New Roman"/>
          <w:b/>
        </w:rPr>
      </w:pPr>
    </w:p>
    <w:p w14:paraId="2F451600" w14:textId="77777777" w:rsidR="00271AD2" w:rsidRPr="00B4043B" w:rsidRDefault="00271AD2" w:rsidP="00271AD2">
      <w:pPr>
        <w:spacing w:line="276" w:lineRule="auto"/>
        <w:jc w:val="both"/>
        <w:rPr>
          <w:rFonts w:ascii="Times New Roman" w:hAnsi="Times New Roman" w:cs="Times New Roman"/>
          <w:b/>
        </w:rPr>
      </w:pPr>
    </w:p>
    <w:p w14:paraId="0869C5EF" w14:textId="77777777" w:rsidR="00271AD2" w:rsidRDefault="00271AD2" w:rsidP="00271AD2">
      <w:pPr>
        <w:tabs>
          <w:tab w:val="left" w:pos="1242"/>
          <w:tab w:val="left" w:pos="6804"/>
          <w:tab w:val="left" w:pos="7450"/>
        </w:tabs>
        <w:jc w:val="both"/>
        <w:rPr>
          <w:rFonts w:ascii="Times New Roman" w:hAnsi="Times New Roman" w:cs="Times New Roman"/>
        </w:rPr>
      </w:pPr>
    </w:p>
    <w:p w14:paraId="5CDB23AF" w14:textId="77777777" w:rsidR="00271AD2" w:rsidRDefault="00271AD2" w:rsidP="00271AD2">
      <w:pPr>
        <w:tabs>
          <w:tab w:val="left" w:pos="1242"/>
          <w:tab w:val="left" w:pos="6804"/>
          <w:tab w:val="left" w:pos="7450"/>
        </w:tabs>
        <w:rPr>
          <w:rFonts w:ascii="Times New Roman" w:hAnsi="Times New Roman" w:cs="Times New Roman"/>
        </w:rPr>
      </w:pPr>
    </w:p>
    <w:p w14:paraId="5DF4E3D0" w14:textId="77777777" w:rsidR="00271AD2" w:rsidRDefault="00271AD2" w:rsidP="00271AD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6D48A57" w14:textId="77777777" w:rsidR="00271AD2" w:rsidRDefault="00271AD2" w:rsidP="00271AD2">
      <w:pPr>
        <w:tabs>
          <w:tab w:val="left" w:pos="6804"/>
        </w:tabs>
        <w:rPr>
          <w:rFonts w:cs="Times New Roman"/>
          <w:color w:val="auto"/>
          <w:sz w:val="20"/>
          <w:lang w:eastAsia="en-US"/>
        </w:rPr>
      </w:pPr>
    </w:p>
    <w:p w14:paraId="72CBF508" w14:textId="77777777" w:rsidR="00271AD2" w:rsidRDefault="00271AD2" w:rsidP="00271AD2">
      <w:pPr>
        <w:tabs>
          <w:tab w:val="left" w:pos="6804"/>
        </w:tabs>
        <w:rPr>
          <w:rFonts w:cs="Times New Roman"/>
          <w:color w:val="auto"/>
          <w:sz w:val="20"/>
          <w:lang w:eastAsia="en-US"/>
        </w:rPr>
      </w:pPr>
    </w:p>
    <w:p w14:paraId="15843469" w14:textId="77777777" w:rsidR="00271AD2" w:rsidRDefault="00271AD2" w:rsidP="00271AD2">
      <w:pPr>
        <w:tabs>
          <w:tab w:val="left" w:pos="6804"/>
        </w:tabs>
        <w:rPr>
          <w:rFonts w:cs="Times New Roman"/>
          <w:color w:val="auto"/>
          <w:sz w:val="20"/>
          <w:lang w:eastAsia="en-US"/>
        </w:rPr>
      </w:pPr>
    </w:p>
    <w:p w14:paraId="0BDB6768" w14:textId="77777777" w:rsidR="00271AD2" w:rsidRDefault="00271AD2" w:rsidP="00271AD2">
      <w:pPr>
        <w:tabs>
          <w:tab w:val="left" w:pos="6804"/>
        </w:tabs>
        <w:rPr>
          <w:rFonts w:cs="Times New Roman"/>
          <w:color w:val="auto"/>
          <w:sz w:val="20"/>
          <w:lang w:eastAsia="en-US"/>
        </w:rPr>
      </w:pPr>
    </w:p>
    <w:p w14:paraId="7B1AAA4A" w14:textId="77777777" w:rsidR="00271AD2" w:rsidRDefault="00271AD2" w:rsidP="00271AD2">
      <w:pPr>
        <w:tabs>
          <w:tab w:val="left" w:pos="851"/>
          <w:tab w:val="left" w:pos="6804"/>
        </w:tabs>
        <w:rPr>
          <w:rFonts w:cs="Times New Roman"/>
          <w:color w:val="auto"/>
          <w:sz w:val="20"/>
          <w:lang w:eastAsia="en-US"/>
        </w:rPr>
      </w:pPr>
    </w:p>
    <w:p w14:paraId="4903CAD9" w14:textId="77777777" w:rsidR="00271AD2" w:rsidRDefault="00271AD2" w:rsidP="00271AD2">
      <w:pPr>
        <w:tabs>
          <w:tab w:val="left" w:pos="6804"/>
        </w:tabs>
        <w:rPr>
          <w:rFonts w:cs="Times New Roman"/>
          <w:color w:val="auto"/>
          <w:sz w:val="20"/>
          <w:lang w:eastAsia="en-US"/>
        </w:rPr>
      </w:pPr>
    </w:p>
    <w:p w14:paraId="3189CB50"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Parengė</w:t>
      </w:r>
    </w:p>
    <w:p w14:paraId="0E4985CC"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9E8C6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vyriausioji specialistė</w:t>
      </w:r>
    </w:p>
    <w:p w14:paraId="1E7CDBC1" w14:textId="77777777" w:rsidR="00271AD2" w:rsidRDefault="00271AD2" w:rsidP="00271AD2">
      <w:pPr>
        <w:tabs>
          <w:tab w:val="left" w:pos="2445"/>
        </w:tabs>
        <w:overflowPunct w:val="0"/>
        <w:rPr>
          <w:rFonts w:ascii="Times New Roman" w:hAnsi="Times New Roman"/>
          <w:szCs w:val="24"/>
        </w:rPr>
      </w:pPr>
    </w:p>
    <w:p w14:paraId="37074585" w14:textId="77777777" w:rsidR="00271AD2" w:rsidRDefault="00271AD2" w:rsidP="00271AD2">
      <w:pPr>
        <w:tabs>
          <w:tab w:val="left" w:pos="2445"/>
        </w:tabs>
        <w:overflowPunct w:val="0"/>
        <w:rPr>
          <w:rFonts w:ascii="Times New Roman" w:hAnsi="Times New Roman"/>
          <w:szCs w:val="24"/>
        </w:rPr>
      </w:pPr>
      <w:r>
        <w:rPr>
          <w:rFonts w:ascii="Times New Roman" w:hAnsi="Times New Roman"/>
          <w:szCs w:val="24"/>
        </w:rPr>
        <w:t>Loreta Macijauskienė</w:t>
      </w:r>
    </w:p>
    <w:p w14:paraId="2D02C0F4" w14:textId="670BFC9D" w:rsidR="00271AD2" w:rsidRPr="00696DE7" w:rsidRDefault="00271AD2" w:rsidP="00271AD2">
      <w:pPr>
        <w:tabs>
          <w:tab w:val="left" w:pos="851"/>
          <w:tab w:val="left" w:pos="2445"/>
        </w:tabs>
        <w:overflowPunct w:val="0"/>
        <w:rPr>
          <w:rFonts w:ascii="Times New Roman" w:hAnsi="Times New Roman"/>
          <w:szCs w:val="24"/>
        </w:rPr>
      </w:pPr>
      <w:r>
        <w:rPr>
          <w:rFonts w:ascii="Times New Roman" w:hAnsi="Times New Roman"/>
          <w:szCs w:val="24"/>
        </w:rPr>
        <w:t>2026-01</w:t>
      </w:r>
      <w:r w:rsidR="00C9032A">
        <w:rPr>
          <w:rFonts w:ascii="Times New Roman" w:hAnsi="Times New Roman"/>
          <w:szCs w:val="24"/>
        </w:rPr>
        <w:t>-28</w:t>
      </w:r>
    </w:p>
    <w:p w14:paraId="5DB12EF9" w14:textId="77777777" w:rsidR="00271AD2" w:rsidRDefault="00271AD2" w:rsidP="00271AD2"/>
    <w:sectPr w:rsidR="00271AD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D2"/>
    <w:rsid w:val="001A7A2C"/>
    <w:rsid w:val="00271AD2"/>
    <w:rsid w:val="00371E83"/>
    <w:rsid w:val="004C1C6E"/>
    <w:rsid w:val="00640DC0"/>
    <w:rsid w:val="007720FA"/>
    <w:rsid w:val="00A30CBC"/>
    <w:rsid w:val="00C7424F"/>
    <w:rsid w:val="00C9032A"/>
    <w:rsid w:val="00D27A4B"/>
    <w:rsid w:val="00DB23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34BD8"/>
  <w15:chartTrackingRefBased/>
  <w15:docId w15:val="{ACBAC7B9-2DA6-4193-AEE5-65660C5F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D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764041-375D-46B1-921B-69938D0136A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1002</Words>
  <Characters>572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cp:lastPrinted>2026-01-27T14:20:00Z</cp:lastPrinted>
  <dcterms:created xsi:type="dcterms:W3CDTF">2026-01-29T09:03:00Z</dcterms:created>
  <dcterms:modified xsi:type="dcterms:W3CDTF">2026-01-29T09:03:00Z</dcterms:modified>
</cp:coreProperties>
</file>