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FE414D2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66737795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4</w:t>
      </w:r>
      <w:r w:rsidR="0009122F">
        <w:rPr>
          <w:rFonts w:ascii="Times New Roman" w:hAnsi="Times New Roman"/>
          <w:b/>
          <w:sz w:val="24"/>
          <w:szCs w:val="24"/>
          <w:lang w:val="lt-LT"/>
        </w:rPr>
        <w:t>9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BAŽNYČIOS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0912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24F09CA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A0236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67211FC7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Bažnyčios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60A21325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Bažnyčios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3, negyvenamosios paskirties patalpų skaičius – 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0,0658 ha (žemės sklypo unikalus Nr. 4400-4108-4217), nuosavybės teise priklausantis Lietuvos Respublikai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D1E0B" w14:textId="77777777" w:rsidR="009C4095" w:rsidRDefault="009C4095">
      <w:r>
        <w:separator/>
      </w:r>
    </w:p>
  </w:endnote>
  <w:endnote w:type="continuationSeparator" w:id="0">
    <w:p w14:paraId="6C91B382" w14:textId="77777777" w:rsidR="009C4095" w:rsidRDefault="009C4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78485" w14:textId="77777777" w:rsidR="009C4095" w:rsidRDefault="009C4095">
      <w:r>
        <w:separator/>
      </w:r>
    </w:p>
  </w:footnote>
  <w:footnote w:type="continuationSeparator" w:id="0">
    <w:p w14:paraId="6D59E446" w14:textId="77777777" w:rsidR="009C4095" w:rsidRDefault="009C4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32F"/>
    <w:rsid w:val="00067E47"/>
    <w:rsid w:val="00070538"/>
    <w:rsid w:val="00070FC0"/>
    <w:rsid w:val="00072BF5"/>
    <w:rsid w:val="00073C55"/>
    <w:rsid w:val="00073CE1"/>
    <w:rsid w:val="00074489"/>
    <w:rsid w:val="00081B99"/>
    <w:rsid w:val="0009122F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5F79EE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132C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095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151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0236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9</TotalTime>
  <Pages>1</Pages>
  <Words>183</Words>
  <Characters>1399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5</cp:revision>
  <cp:lastPrinted>2026-01-26T14:23:00Z</cp:lastPrinted>
  <dcterms:created xsi:type="dcterms:W3CDTF">2026-02-03T07:55:00Z</dcterms:created>
  <dcterms:modified xsi:type="dcterms:W3CDTF">2026-02-03T08:57:00Z</dcterms:modified>
</cp:coreProperties>
</file>