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B9F7D77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E9F5940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ED78BC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88786C">
        <w:rPr>
          <w:rFonts w:ascii="Times New Roman" w:hAnsi="Times New Roman"/>
          <w:b/>
          <w:sz w:val="24"/>
          <w:szCs w:val="24"/>
          <w:lang w:val="lt-LT"/>
        </w:rPr>
        <w:t>39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P.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VAIČAIČIO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SINTAUTUOSE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3BCB218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D771A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D18A130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39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P.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Vaičaičio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Sintautuose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17848D7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P.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Vaičaičio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Sintautai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0,2410 ha (žemės sklypo unikalus Nr. 8480-0003-0215), savininkų teisės į žemės sklypą įregistruotos Nekilnojamojo turto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BAC82" w14:textId="77777777" w:rsidR="007F6566" w:rsidRDefault="007F6566">
      <w:r>
        <w:separator/>
      </w:r>
    </w:p>
  </w:endnote>
  <w:endnote w:type="continuationSeparator" w:id="0">
    <w:p w14:paraId="00F82BB3" w14:textId="77777777" w:rsidR="007F6566" w:rsidRDefault="007F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2DEA2" w14:textId="77777777" w:rsidR="007F6566" w:rsidRDefault="007F6566">
      <w:r>
        <w:separator/>
      </w:r>
    </w:p>
  </w:footnote>
  <w:footnote w:type="continuationSeparator" w:id="0">
    <w:p w14:paraId="71DE1872" w14:textId="77777777" w:rsidR="007F6566" w:rsidRDefault="007F6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10C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D771A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13</TotalTime>
  <Pages>1</Pages>
  <Words>184</Words>
  <Characters>1387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5</cp:revision>
  <cp:lastPrinted>2026-01-26T14:23:00Z</cp:lastPrinted>
  <dcterms:created xsi:type="dcterms:W3CDTF">2026-02-02T10:35:00Z</dcterms:created>
  <dcterms:modified xsi:type="dcterms:W3CDTF">2026-02-03T07:37:00Z</dcterms:modified>
</cp:coreProperties>
</file>