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7C453" w14:textId="6EFC7D6B" w:rsidR="00D36F86" w:rsidRDefault="00505B60" w:rsidP="00505B60">
      <w:pPr>
        <w:jc w:val="center"/>
        <w:rPr>
          <w:rFonts w:ascii="Times New Roman" w:hAnsi="Times New Roman" w:cs="Times New Roman"/>
          <w:b/>
          <w:bCs/>
          <w:sz w:val="28"/>
          <w:szCs w:val="28"/>
          <w:lang w:val="lt-LT"/>
        </w:rPr>
      </w:pPr>
      <w:r>
        <w:rPr>
          <w:rFonts w:ascii="Times New Roman" w:hAnsi="Times New Roman" w:cs="Times New Roman"/>
          <w:b/>
          <w:bCs/>
          <w:sz w:val="28"/>
          <w:szCs w:val="28"/>
          <w:lang w:val="lt-LT"/>
        </w:rPr>
        <w:t>ŠAKIŲ RAJONO SAVIVALDYBĖS ADMINISTRACIJA</w:t>
      </w:r>
    </w:p>
    <w:p w14:paraId="6764578C" w14:textId="1A7E73A0" w:rsidR="00505B60" w:rsidRDefault="00505B60" w:rsidP="00505B60">
      <w:pPr>
        <w:jc w:val="center"/>
        <w:rPr>
          <w:rFonts w:ascii="Times New Roman" w:hAnsi="Times New Roman" w:cs="Times New Roman"/>
          <w:b/>
          <w:bCs/>
          <w:sz w:val="28"/>
          <w:szCs w:val="28"/>
          <w:lang w:val="lt-LT"/>
        </w:rPr>
      </w:pPr>
      <w:r>
        <w:rPr>
          <w:rFonts w:ascii="Times New Roman" w:hAnsi="Times New Roman" w:cs="Times New Roman"/>
          <w:b/>
          <w:bCs/>
          <w:sz w:val="28"/>
          <w:szCs w:val="28"/>
          <w:lang w:val="lt-LT"/>
        </w:rPr>
        <w:t>Liudytojo apklausos</w:t>
      </w:r>
    </w:p>
    <w:p w14:paraId="20D3D2F3" w14:textId="46E78147" w:rsidR="00505B60" w:rsidRDefault="007C447B" w:rsidP="00505B60">
      <w:pPr>
        <w:jc w:val="center"/>
        <w:rPr>
          <w:rFonts w:ascii="Times New Roman" w:hAnsi="Times New Roman" w:cs="Times New Roman"/>
          <w:b/>
          <w:bCs/>
          <w:sz w:val="28"/>
          <w:szCs w:val="28"/>
          <w:lang w:val="lt-LT"/>
        </w:rPr>
      </w:pPr>
      <w:r>
        <w:rPr>
          <w:rFonts w:ascii="Times New Roman" w:hAnsi="Times New Roman" w:cs="Times New Roman"/>
          <w:b/>
          <w:bCs/>
          <w:sz w:val="28"/>
          <w:szCs w:val="28"/>
          <w:lang w:val="lt-LT"/>
        </w:rPr>
        <w:t>p</w:t>
      </w:r>
      <w:r w:rsidR="00505B60">
        <w:rPr>
          <w:rFonts w:ascii="Times New Roman" w:hAnsi="Times New Roman" w:cs="Times New Roman"/>
          <w:b/>
          <w:bCs/>
          <w:sz w:val="28"/>
          <w:szCs w:val="28"/>
          <w:lang w:val="lt-LT"/>
        </w:rPr>
        <w:t>rotokolas</w:t>
      </w:r>
    </w:p>
    <w:p w14:paraId="6D597E92" w14:textId="5F0403A5" w:rsidR="00505B60" w:rsidRDefault="00505B60" w:rsidP="00505B60">
      <w:pPr>
        <w:spacing w:after="0" w:line="240" w:lineRule="auto"/>
        <w:jc w:val="center"/>
        <w:rPr>
          <w:rFonts w:ascii="Times New Roman" w:hAnsi="Times New Roman" w:cs="Times New Roman"/>
          <w:b/>
          <w:bCs/>
          <w:sz w:val="28"/>
          <w:szCs w:val="28"/>
          <w:lang w:val="lt-LT"/>
        </w:rPr>
      </w:pPr>
      <w:r>
        <w:rPr>
          <w:rFonts w:ascii="Times New Roman" w:hAnsi="Times New Roman" w:cs="Times New Roman"/>
          <w:b/>
          <w:bCs/>
          <w:sz w:val="28"/>
          <w:szCs w:val="28"/>
          <w:lang w:val="lt-LT"/>
        </w:rPr>
        <w:t>________________</w:t>
      </w:r>
    </w:p>
    <w:p w14:paraId="2C884AB1" w14:textId="380CAFA7" w:rsidR="00505B60" w:rsidRDefault="00505B60" w:rsidP="00505B60">
      <w:pPr>
        <w:spacing w:after="0" w:line="240" w:lineRule="auto"/>
        <w:jc w:val="center"/>
        <w:rPr>
          <w:rFonts w:ascii="Times New Roman" w:hAnsi="Times New Roman" w:cs="Times New Roman"/>
          <w:sz w:val="16"/>
          <w:szCs w:val="16"/>
          <w:lang w:val="lt-LT"/>
        </w:rPr>
      </w:pPr>
      <w:r>
        <w:rPr>
          <w:rFonts w:ascii="Times New Roman" w:hAnsi="Times New Roman" w:cs="Times New Roman"/>
          <w:sz w:val="16"/>
          <w:szCs w:val="16"/>
          <w:lang w:val="lt-LT"/>
        </w:rPr>
        <w:t>(data)</w:t>
      </w:r>
    </w:p>
    <w:p w14:paraId="59BB63EC" w14:textId="04F52ECD" w:rsidR="00505B60" w:rsidRDefault="00505B60" w:rsidP="00505B60">
      <w:pPr>
        <w:spacing w:after="0" w:line="240" w:lineRule="auto"/>
        <w:jc w:val="center"/>
        <w:rPr>
          <w:rFonts w:ascii="Times New Roman" w:hAnsi="Times New Roman" w:cs="Times New Roman"/>
          <w:sz w:val="16"/>
          <w:szCs w:val="16"/>
          <w:lang w:val="lt-LT"/>
        </w:rPr>
      </w:pPr>
    </w:p>
    <w:p w14:paraId="4D112EB0" w14:textId="7BF3C76B" w:rsidR="00505B60" w:rsidRDefault="00505B60" w:rsidP="00505B60">
      <w:pPr>
        <w:spacing w:after="0" w:line="24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_____________</w:t>
      </w:r>
    </w:p>
    <w:p w14:paraId="3BB2266C" w14:textId="7EC6E28E" w:rsidR="00505B60" w:rsidRDefault="00505B60" w:rsidP="00505B60">
      <w:pPr>
        <w:spacing w:after="0" w:line="240" w:lineRule="auto"/>
        <w:jc w:val="center"/>
        <w:rPr>
          <w:rFonts w:ascii="Times New Roman" w:hAnsi="Times New Roman" w:cs="Times New Roman"/>
          <w:sz w:val="16"/>
          <w:szCs w:val="16"/>
          <w:lang w:val="lt-LT"/>
        </w:rPr>
      </w:pPr>
      <w:r>
        <w:rPr>
          <w:rFonts w:ascii="Times New Roman" w:hAnsi="Times New Roman" w:cs="Times New Roman"/>
          <w:sz w:val="16"/>
          <w:szCs w:val="16"/>
          <w:lang w:val="lt-LT"/>
        </w:rPr>
        <w:t>(vieta)</w:t>
      </w:r>
    </w:p>
    <w:p w14:paraId="2EEE4C6F" w14:textId="77777777" w:rsidR="0050044E" w:rsidRDefault="0050044E" w:rsidP="00505B60">
      <w:pPr>
        <w:spacing w:after="0" w:line="240" w:lineRule="auto"/>
        <w:jc w:val="center"/>
        <w:rPr>
          <w:rFonts w:ascii="Times New Roman" w:hAnsi="Times New Roman" w:cs="Times New Roman"/>
          <w:sz w:val="16"/>
          <w:szCs w:val="16"/>
          <w:lang w:val="lt-LT"/>
        </w:rPr>
      </w:pPr>
    </w:p>
    <w:p w14:paraId="550DA6EB" w14:textId="7B7072AA" w:rsidR="0050044E" w:rsidRPr="0050044E" w:rsidRDefault="0050044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 xml:space="preserve">Administracinio nusižengimo Nr. _____________________________ </w:t>
      </w:r>
    </w:p>
    <w:p w14:paraId="07ADB2ED" w14:textId="2DB5DBF5" w:rsidR="00505B60" w:rsidRDefault="00505B60" w:rsidP="00505B60">
      <w:pPr>
        <w:spacing w:after="0" w:line="240" w:lineRule="auto"/>
        <w:jc w:val="center"/>
        <w:rPr>
          <w:rFonts w:ascii="Times New Roman" w:hAnsi="Times New Roman" w:cs="Times New Roman"/>
          <w:sz w:val="16"/>
          <w:szCs w:val="16"/>
          <w:lang w:val="lt-LT"/>
        </w:rPr>
      </w:pPr>
    </w:p>
    <w:p w14:paraId="34C3FFC6" w14:textId="5E382A7E" w:rsidR="00505B60" w:rsidRDefault="00505B60" w:rsidP="00505B60">
      <w:pPr>
        <w:spacing w:after="0" w:line="240" w:lineRule="auto"/>
        <w:jc w:val="center"/>
        <w:rPr>
          <w:rFonts w:ascii="Times New Roman" w:hAnsi="Times New Roman" w:cs="Times New Roman"/>
          <w:sz w:val="16"/>
          <w:szCs w:val="16"/>
          <w:lang w:val="lt-LT"/>
        </w:rPr>
      </w:pPr>
    </w:p>
    <w:p w14:paraId="2BC2FC44" w14:textId="1864D2AD" w:rsidR="00505B60" w:rsidRDefault="00505B60" w:rsidP="00505B60">
      <w:pPr>
        <w:spacing w:after="0" w:line="240" w:lineRule="auto"/>
        <w:jc w:val="left"/>
        <w:rPr>
          <w:rFonts w:ascii="Times New Roman" w:hAnsi="Times New Roman" w:cs="Times New Roman"/>
          <w:sz w:val="24"/>
          <w:szCs w:val="24"/>
          <w:lang w:val="lt-LT"/>
        </w:rPr>
      </w:pPr>
      <w:r>
        <w:rPr>
          <w:rFonts w:ascii="Times New Roman" w:hAnsi="Times New Roman" w:cs="Times New Roman"/>
          <w:sz w:val="24"/>
          <w:szCs w:val="24"/>
          <w:lang w:val="lt-LT"/>
        </w:rPr>
        <w:t>Apklausa pradėta: ____________________</w:t>
      </w:r>
    </w:p>
    <w:p w14:paraId="1DA2E037" w14:textId="0C804EB0" w:rsidR="00505B60" w:rsidRDefault="00505B60" w:rsidP="00505B60">
      <w:pPr>
        <w:spacing w:after="0" w:line="240" w:lineRule="auto"/>
        <w:jc w:val="left"/>
        <w:rPr>
          <w:rFonts w:ascii="Times New Roman" w:hAnsi="Times New Roman" w:cs="Times New Roman"/>
          <w:sz w:val="24"/>
          <w:szCs w:val="24"/>
          <w:lang w:val="lt-LT"/>
        </w:rPr>
      </w:pPr>
    </w:p>
    <w:p w14:paraId="31576BF6" w14:textId="3BF573C9" w:rsidR="00505B60" w:rsidRDefault="00505B60" w:rsidP="00505B60">
      <w:pPr>
        <w:spacing w:after="0" w:line="240" w:lineRule="auto"/>
        <w:jc w:val="left"/>
        <w:rPr>
          <w:rFonts w:ascii="Times New Roman" w:hAnsi="Times New Roman" w:cs="Times New Roman"/>
          <w:sz w:val="24"/>
          <w:szCs w:val="24"/>
          <w:lang w:val="lt-LT"/>
        </w:rPr>
      </w:pPr>
      <w:r>
        <w:rPr>
          <w:rFonts w:ascii="Times New Roman" w:hAnsi="Times New Roman" w:cs="Times New Roman"/>
          <w:sz w:val="24"/>
          <w:szCs w:val="24"/>
          <w:lang w:val="lt-LT"/>
        </w:rPr>
        <w:t>Apklausa baigta:  ____________________</w:t>
      </w:r>
    </w:p>
    <w:p w14:paraId="5267B285" w14:textId="6F38839C" w:rsidR="00505B60" w:rsidRDefault="00505B60" w:rsidP="00505B60">
      <w:pPr>
        <w:spacing w:after="0" w:line="240" w:lineRule="auto"/>
        <w:jc w:val="left"/>
        <w:rPr>
          <w:rFonts w:ascii="Times New Roman" w:hAnsi="Times New Roman" w:cs="Times New Roman"/>
          <w:sz w:val="24"/>
          <w:szCs w:val="24"/>
          <w:lang w:val="lt-LT"/>
        </w:rPr>
      </w:pPr>
    </w:p>
    <w:p w14:paraId="661DFC11" w14:textId="275C16E2" w:rsidR="00505B60" w:rsidRDefault="00505B60" w:rsidP="00505B60">
      <w:pPr>
        <w:spacing w:after="0" w:line="240" w:lineRule="auto"/>
        <w:jc w:val="left"/>
        <w:rPr>
          <w:rFonts w:ascii="Times New Roman" w:hAnsi="Times New Roman" w:cs="Times New Roman"/>
          <w:sz w:val="24"/>
          <w:szCs w:val="24"/>
          <w:lang w:val="lt-LT"/>
        </w:rPr>
      </w:pPr>
    </w:p>
    <w:p w14:paraId="7DE79D65" w14:textId="2FBC1BD3" w:rsidR="00505B60" w:rsidRDefault="00505B60" w:rsidP="00505B60">
      <w:pPr>
        <w:spacing w:after="0" w:line="240" w:lineRule="auto"/>
        <w:jc w:val="left"/>
        <w:rPr>
          <w:rFonts w:ascii="Times New Roman" w:hAnsi="Times New Roman" w:cs="Times New Roman"/>
          <w:sz w:val="24"/>
          <w:szCs w:val="24"/>
          <w:lang w:val="lt-LT"/>
        </w:rPr>
      </w:pPr>
      <w:r>
        <w:rPr>
          <w:rFonts w:ascii="Times New Roman" w:hAnsi="Times New Roman" w:cs="Times New Roman"/>
          <w:sz w:val="24"/>
          <w:szCs w:val="24"/>
          <w:lang w:val="lt-LT"/>
        </w:rPr>
        <w:t>______________________________________________________________________________</w:t>
      </w:r>
      <w:r w:rsidR="0050044E">
        <w:rPr>
          <w:rFonts w:ascii="Times New Roman" w:hAnsi="Times New Roman" w:cs="Times New Roman"/>
          <w:sz w:val="24"/>
          <w:szCs w:val="24"/>
          <w:lang w:val="lt-LT"/>
        </w:rPr>
        <w:t>____</w:t>
      </w:r>
    </w:p>
    <w:p w14:paraId="2A828535" w14:textId="2EAB89D9" w:rsidR="00505B60" w:rsidRDefault="00505B60" w:rsidP="00505B60">
      <w:pPr>
        <w:spacing w:after="0" w:line="240" w:lineRule="auto"/>
        <w:jc w:val="center"/>
        <w:rPr>
          <w:rFonts w:ascii="Times New Roman" w:hAnsi="Times New Roman" w:cs="Times New Roman"/>
          <w:sz w:val="16"/>
          <w:szCs w:val="16"/>
          <w:lang w:val="lt-LT"/>
        </w:rPr>
      </w:pPr>
      <w:r>
        <w:rPr>
          <w:rFonts w:ascii="Times New Roman" w:hAnsi="Times New Roman" w:cs="Times New Roman"/>
          <w:sz w:val="16"/>
          <w:szCs w:val="16"/>
          <w:lang w:val="lt-LT"/>
        </w:rPr>
        <w:t xml:space="preserve">(apklausą atliekančio tarnautojo </w:t>
      </w:r>
      <w:r w:rsidR="0050044E">
        <w:rPr>
          <w:rFonts w:ascii="Times New Roman" w:hAnsi="Times New Roman" w:cs="Times New Roman"/>
          <w:sz w:val="16"/>
          <w:szCs w:val="16"/>
          <w:lang w:val="lt-LT"/>
        </w:rPr>
        <w:t>vardas, pavardė, pareigos)</w:t>
      </w:r>
    </w:p>
    <w:p w14:paraId="05D422ED" w14:textId="364C9073" w:rsidR="0050044E" w:rsidRDefault="0050044E" w:rsidP="00505B60">
      <w:pPr>
        <w:spacing w:after="0" w:line="240" w:lineRule="auto"/>
        <w:jc w:val="center"/>
        <w:rPr>
          <w:rFonts w:ascii="Times New Roman" w:hAnsi="Times New Roman" w:cs="Times New Roman"/>
          <w:sz w:val="16"/>
          <w:szCs w:val="16"/>
          <w:lang w:val="lt-LT"/>
        </w:rPr>
      </w:pPr>
    </w:p>
    <w:p w14:paraId="324E6804" w14:textId="1030E70F" w:rsidR="0050044E" w:rsidRDefault="0050044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Apklausiamasis:_____________________________________________________________________</w:t>
      </w:r>
    </w:p>
    <w:p w14:paraId="68F49520" w14:textId="23466B08" w:rsidR="0050044E" w:rsidRDefault="0050044E" w:rsidP="0050044E">
      <w:pPr>
        <w:spacing w:after="0" w:line="240" w:lineRule="auto"/>
        <w:jc w:val="center"/>
        <w:rPr>
          <w:rFonts w:ascii="Times New Roman" w:hAnsi="Times New Roman" w:cs="Times New Roman"/>
          <w:sz w:val="16"/>
          <w:szCs w:val="16"/>
          <w:lang w:val="lt-LT"/>
        </w:rPr>
      </w:pPr>
      <w:r>
        <w:rPr>
          <w:rFonts w:ascii="Times New Roman" w:hAnsi="Times New Roman" w:cs="Times New Roman"/>
          <w:sz w:val="16"/>
          <w:szCs w:val="16"/>
          <w:lang w:val="lt-LT"/>
        </w:rPr>
        <w:t>(vardas, pavardė, gim. metai, gyvenamoji vieta)</w:t>
      </w:r>
    </w:p>
    <w:p w14:paraId="5F84E107" w14:textId="1BA52BD7" w:rsidR="0050044E" w:rsidRDefault="0050044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__________________________________________________________________________________</w:t>
      </w:r>
    </w:p>
    <w:p w14:paraId="2AD76EA7" w14:textId="3E52B588" w:rsidR="0050044E" w:rsidRDefault="0050044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 xml:space="preserve">Vadovaujantis Lietuvos Respublikos administracinių nusižengimų kodekso 581 straipsnio pagrindu, administracinio nusižengimo byloje, liudytoju </w:t>
      </w:r>
      <w:r w:rsidRPr="0050044E">
        <w:rPr>
          <w:rFonts w:ascii="Times New Roman" w:hAnsi="Times New Roman" w:cs="Times New Roman"/>
          <w:b/>
          <w:bCs/>
          <w:sz w:val="24"/>
          <w:szCs w:val="24"/>
          <w:lang w:val="lt-LT"/>
        </w:rPr>
        <w:t>gali būti šaukiamas bet kuris asmuo</w:t>
      </w:r>
      <w:r>
        <w:rPr>
          <w:rFonts w:ascii="Times New Roman" w:hAnsi="Times New Roman" w:cs="Times New Roman"/>
          <w:sz w:val="24"/>
          <w:szCs w:val="24"/>
          <w:lang w:val="lt-LT"/>
        </w:rPr>
        <w:t>, kuriam gali būti žinomos kokios nors šioje byloje nustatyt</w:t>
      </w:r>
      <w:r w:rsidR="007C447B">
        <w:rPr>
          <w:rFonts w:ascii="Times New Roman" w:hAnsi="Times New Roman" w:cs="Times New Roman"/>
          <w:sz w:val="24"/>
          <w:szCs w:val="24"/>
          <w:lang w:val="lt-LT"/>
        </w:rPr>
        <w:t>in</w:t>
      </w:r>
      <w:r>
        <w:rPr>
          <w:rFonts w:ascii="Times New Roman" w:hAnsi="Times New Roman" w:cs="Times New Roman"/>
          <w:sz w:val="24"/>
          <w:szCs w:val="24"/>
          <w:lang w:val="lt-LT"/>
        </w:rPr>
        <w:t xml:space="preserve">os aplinkybės. Teismo, institucijos, kurios pareigūnas tiria </w:t>
      </w:r>
      <w:r w:rsidR="007C447B">
        <w:rPr>
          <w:rFonts w:ascii="Times New Roman" w:hAnsi="Times New Roman" w:cs="Times New Roman"/>
          <w:sz w:val="24"/>
          <w:szCs w:val="24"/>
          <w:lang w:val="lt-LT"/>
        </w:rPr>
        <w:t>administracinį nusižengimą arba nagrinėja administracinio nusižengimo bylą ne teismo tvarka, šaukimu liudytojas privalo atvykti nurodytu laiku arba dalyvauti administracinio nusižengimo teisenoje naudodamasis informacinėmis ir elektroninių ryšių technologijomis (per vaizdo konferencijas, telekonferencijas ar kitaip), duoti teisingus parodymus, pranešti visą kas jam žinoma byloje, ir atsakyti į jam duodamus klausimus. Be svarbios priežasties neatvykęs duoti parodymų, atsisakantis ar kitaip vengiantis duoti parodymus liudytojas traukiamas administracinėn atsakomybėn pagal šio</w:t>
      </w:r>
      <w:r>
        <w:rPr>
          <w:rFonts w:ascii="Times New Roman" w:hAnsi="Times New Roman" w:cs="Times New Roman"/>
          <w:sz w:val="24"/>
          <w:szCs w:val="24"/>
          <w:lang w:val="lt-LT"/>
        </w:rPr>
        <w:t xml:space="preserve"> </w:t>
      </w:r>
      <w:r w:rsidR="007C447B">
        <w:rPr>
          <w:rFonts w:ascii="Times New Roman" w:hAnsi="Times New Roman" w:cs="Times New Roman"/>
          <w:sz w:val="24"/>
          <w:szCs w:val="24"/>
          <w:lang w:val="lt-LT"/>
        </w:rPr>
        <w:t>kodekso 224 straipsnio 2 dalį. Už melagingų parodymų davimą administracinio nusižengimo tyrimo</w:t>
      </w:r>
      <w:r w:rsidR="003A6300">
        <w:rPr>
          <w:rFonts w:ascii="Times New Roman" w:hAnsi="Times New Roman" w:cs="Times New Roman"/>
          <w:sz w:val="24"/>
          <w:szCs w:val="24"/>
          <w:lang w:val="lt-LT"/>
        </w:rPr>
        <w:t xml:space="preserve"> ir administracinio nusižengimo nagrinėjimo ne teismo tvarka metu liudytojas atsako pagal šio kodekso 224 straipsnio 2 dalį.</w:t>
      </w:r>
    </w:p>
    <w:p w14:paraId="060AF0DC" w14:textId="77777777" w:rsidR="003A6300" w:rsidRDefault="003A6300" w:rsidP="0050044E">
      <w:pPr>
        <w:spacing w:after="0" w:line="240" w:lineRule="auto"/>
        <w:rPr>
          <w:rFonts w:ascii="Times New Roman" w:hAnsi="Times New Roman" w:cs="Times New Roman"/>
          <w:sz w:val="24"/>
          <w:szCs w:val="24"/>
          <w:lang w:val="lt-LT"/>
        </w:rPr>
      </w:pPr>
    </w:p>
    <w:p w14:paraId="1AA748AE" w14:textId="6CC6E237" w:rsidR="003A6300" w:rsidRDefault="003A6300"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Liudytojas turi teisę: 1) kalbėti gimtąja kalba arba ta kalba, kurią jis moka, ir naudotis vertėjo paslaugomis, jei nemoka lietuvių kalbos; 2) susipažinti su savo parodymų protokolu ir daryti jame pakeitimus ir pataisas; 3) pats surašyti parodymus; 4) gauti turėtų išlaidų atlyginimą.</w:t>
      </w:r>
    </w:p>
    <w:p w14:paraId="24E13DF6" w14:textId="7012C215" w:rsidR="003A6300" w:rsidRDefault="003A6300" w:rsidP="0050044E">
      <w:pPr>
        <w:spacing w:after="0" w:line="240" w:lineRule="auto"/>
        <w:rPr>
          <w:rFonts w:ascii="Times New Roman" w:hAnsi="Times New Roman" w:cs="Times New Roman"/>
          <w:sz w:val="24"/>
          <w:szCs w:val="24"/>
          <w:lang w:val="lt-LT"/>
        </w:rPr>
      </w:pPr>
    </w:p>
    <w:p w14:paraId="1AAC96EB" w14:textId="4C1FB487" w:rsidR="003A6300" w:rsidRDefault="003A6300"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Liudytojui išaiškintos Lietuvos Respublikos administracinių nusižengimų kodekso 518, 579, 224 straipsniuose numatytos liudytojo teisės ir pareigos bei atsakomybė.</w:t>
      </w:r>
    </w:p>
    <w:p w14:paraId="775D7103" w14:textId="56C5755A" w:rsidR="003A6300" w:rsidRDefault="003A6300" w:rsidP="0050044E">
      <w:pPr>
        <w:spacing w:after="0" w:line="240" w:lineRule="auto"/>
        <w:rPr>
          <w:rFonts w:ascii="Times New Roman" w:hAnsi="Times New Roman" w:cs="Times New Roman"/>
          <w:sz w:val="24"/>
          <w:szCs w:val="24"/>
          <w:lang w:val="lt-LT"/>
        </w:rPr>
      </w:pPr>
    </w:p>
    <w:p w14:paraId="7033E1DF" w14:textId="32ECBD63" w:rsidR="003A6300" w:rsidRDefault="003A6300"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Liudytojo (nukentėjusiojo)</w:t>
      </w:r>
      <w:r w:rsidR="00402A5E">
        <w:rPr>
          <w:rFonts w:ascii="Times New Roman" w:hAnsi="Times New Roman" w:cs="Times New Roman"/>
          <w:sz w:val="24"/>
          <w:szCs w:val="24"/>
          <w:lang w:val="lt-LT"/>
        </w:rPr>
        <w:t xml:space="preserve"> teisės ir pareigos išaiškintos: ____________________________________</w:t>
      </w:r>
    </w:p>
    <w:p w14:paraId="78C58F50" w14:textId="0C6BE155" w:rsidR="00402A5E" w:rsidRDefault="00402A5E" w:rsidP="0050044E">
      <w:pPr>
        <w:spacing w:after="0" w:line="240" w:lineRule="auto"/>
        <w:rPr>
          <w:rFonts w:ascii="Times New Roman" w:hAnsi="Times New Roman" w:cs="Times New Roman"/>
          <w:sz w:val="16"/>
          <w:szCs w:val="16"/>
          <w:lang w:val="lt-LT"/>
        </w:rPr>
      </w:pPr>
      <w:r>
        <w:rPr>
          <w:rFonts w:ascii="Times New Roman" w:hAnsi="Times New Roman" w:cs="Times New Roman"/>
          <w:sz w:val="16"/>
          <w:szCs w:val="16"/>
          <w:lang w:val="lt-LT"/>
        </w:rPr>
        <w:t xml:space="preserve">                                                                                                                                                                           (vardas, pavardė, parašas)</w:t>
      </w:r>
    </w:p>
    <w:p w14:paraId="21B02AF6" w14:textId="77777777" w:rsidR="00B01F24" w:rsidRDefault="00B01F24" w:rsidP="0050044E">
      <w:pPr>
        <w:spacing w:after="0" w:line="240" w:lineRule="auto"/>
        <w:rPr>
          <w:rFonts w:ascii="Times New Roman" w:hAnsi="Times New Roman" w:cs="Times New Roman"/>
          <w:sz w:val="16"/>
          <w:szCs w:val="16"/>
          <w:lang w:val="lt-LT"/>
        </w:rPr>
      </w:pPr>
    </w:p>
    <w:p w14:paraId="756B48DB" w14:textId="38E38B83" w:rsidR="00402A5E" w:rsidRDefault="00402A5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Asmuo atsakydamas į užduotus klausimus paaiškino:  ______________________________</w:t>
      </w:r>
      <w:r w:rsidR="00B01F24">
        <w:rPr>
          <w:rFonts w:ascii="Times New Roman" w:hAnsi="Times New Roman" w:cs="Times New Roman"/>
          <w:sz w:val="24"/>
          <w:szCs w:val="24"/>
          <w:lang w:val="lt-LT"/>
        </w:rPr>
        <w:t>________</w:t>
      </w:r>
    </w:p>
    <w:p w14:paraId="7EDEA451" w14:textId="75D6B30C" w:rsidR="003A6300" w:rsidRPr="0050044E" w:rsidRDefault="00402A5E" w:rsidP="0050044E">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3A6300" w:rsidRPr="0050044E" w:rsidSect="00B01F24">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60"/>
    <w:rsid w:val="0039388B"/>
    <w:rsid w:val="003A6300"/>
    <w:rsid w:val="00402A5E"/>
    <w:rsid w:val="0050044E"/>
    <w:rsid w:val="00501A89"/>
    <w:rsid w:val="00505B60"/>
    <w:rsid w:val="0074653E"/>
    <w:rsid w:val="007C447B"/>
    <w:rsid w:val="00B01F24"/>
    <w:rsid w:val="00D36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9CFA"/>
  <w15:chartTrackingRefBased/>
  <w15:docId w15:val="{1FE48102-0710-483C-AF4C-7A7F1E99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653E"/>
  </w:style>
  <w:style w:type="paragraph" w:styleId="Antrat1">
    <w:name w:val="heading 1"/>
    <w:basedOn w:val="prastasis"/>
    <w:next w:val="prastasis"/>
    <w:link w:val="Antrat1Diagrama"/>
    <w:uiPriority w:val="9"/>
    <w:qFormat/>
    <w:rsid w:val="0074653E"/>
    <w:pPr>
      <w:spacing w:before="300" w:after="40"/>
      <w:jc w:val="left"/>
      <w:outlineLvl w:val="0"/>
    </w:pPr>
    <w:rPr>
      <w:smallCaps/>
      <w:spacing w:val="5"/>
      <w:sz w:val="32"/>
      <w:szCs w:val="32"/>
    </w:rPr>
  </w:style>
  <w:style w:type="paragraph" w:styleId="Antrat2">
    <w:name w:val="heading 2"/>
    <w:basedOn w:val="prastasis"/>
    <w:next w:val="prastasis"/>
    <w:link w:val="Antrat2Diagrama"/>
    <w:uiPriority w:val="9"/>
    <w:semiHidden/>
    <w:unhideWhenUsed/>
    <w:qFormat/>
    <w:rsid w:val="0074653E"/>
    <w:pPr>
      <w:spacing w:after="0"/>
      <w:jc w:val="left"/>
      <w:outlineLvl w:val="1"/>
    </w:pPr>
    <w:rPr>
      <w:smallCaps/>
      <w:spacing w:val="5"/>
      <w:sz w:val="28"/>
      <w:szCs w:val="28"/>
    </w:rPr>
  </w:style>
  <w:style w:type="paragraph" w:styleId="Antrat3">
    <w:name w:val="heading 3"/>
    <w:basedOn w:val="prastasis"/>
    <w:next w:val="prastasis"/>
    <w:link w:val="Antrat3Diagrama"/>
    <w:uiPriority w:val="9"/>
    <w:semiHidden/>
    <w:unhideWhenUsed/>
    <w:qFormat/>
    <w:rsid w:val="0074653E"/>
    <w:pPr>
      <w:spacing w:after="0"/>
      <w:jc w:val="left"/>
      <w:outlineLvl w:val="2"/>
    </w:pPr>
    <w:rPr>
      <w:smallCaps/>
      <w:spacing w:val="5"/>
      <w:sz w:val="24"/>
      <w:szCs w:val="24"/>
    </w:rPr>
  </w:style>
  <w:style w:type="paragraph" w:styleId="Antrat4">
    <w:name w:val="heading 4"/>
    <w:basedOn w:val="prastasis"/>
    <w:next w:val="prastasis"/>
    <w:link w:val="Antrat4Diagrama"/>
    <w:uiPriority w:val="9"/>
    <w:semiHidden/>
    <w:unhideWhenUsed/>
    <w:qFormat/>
    <w:rsid w:val="0074653E"/>
    <w:pPr>
      <w:spacing w:after="0"/>
      <w:jc w:val="left"/>
      <w:outlineLvl w:val="3"/>
    </w:pPr>
    <w:rPr>
      <w:i/>
      <w:iCs/>
      <w:smallCaps/>
      <w:spacing w:val="10"/>
      <w:sz w:val="22"/>
      <w:szCs w:val="22"/>
    </w:rPr>
  </w:style>
  <w:style w:type="paragraph" w:styleId="Antrat5">
    <w:name w:val="heading 5"/>
    <w:basedOn w:val="prastasis"/>
    <w:next w:val="prastasis"/>
    <w:link w:val="Antrat5Diagrama"/>
    <w:uiPriority w:val="9"/>
    <w:semiHidden/>
    <w:unhideWhenUsed/>
    <w:qFormat/>
    <w:rsid w:val="0074653E"/>
    <w:pPr>
      <w:spacing w:after="0"/>
      <w:jc w:val="left"/>
      <w:outlineLvl w:val="4"/>
    </w:pPr>
    <w:rPr>
      <w:smallCaps/>
      <w:color w:val="538135" w:themeColor="accent6" w:themeShade="BF"/>
      <w:spacing w:val="10"/>
      <w:sz w:val="22"/>
      <w:szCs w:val="22"/>
    </w:rPr>
  </w:style>
  <w:style w:type="paragraph" w:styleId="Antrat6">
    <w:name w:val="heading 6"/>
    <w:basedOn w:val="prastasis"/>
    <w:next w:val="prastasis"/>
    <w:link w:val="Antrat6Diagrama"/>
    <w:uiPriority w:val="9"/>
    <w:semiHidden/>
    <w:unhideWhenUsed/>
    <w:qFormat/>
    <w:rsid w:val="0074653E"/>
    <w:pPr>
      <w:spacing w:after="0"/>
      <w:jc w:val="left"/>
      <w:outlineLvl w:val="5"/>
    </w:pPr>
    <w:rPr>
      <w:smallCaps/>
      <w:color w:val="70AD47" w:themeColor="accent6"/>
      <w:spacing w:val="5"/>
      <w:sz w:val="22"/>
      <w:szCs w:val="22"/>
    </w:rPr>
  </w:style>
  <w:style w:type="paragraph" w:styleId="Antrat7">
    <w:name w:val="heading 7"/>
    <w:basedOn w:val="prastasis"/>
    <w:next w:val="prastasis"/>
    <w:link w:val="Antrat7Diagrama"/>
    <w:uiPriority w:val="9"/>
    <w:semiHidden/>
    <w:unhideWhenUsed/>
    <w:qFormat/>
    <w:rsid w:val="0074653E"/>
    <w:pPr>
      <w:spacing w:after="0"/>
      <w:jc w:val="left"/>
      <w:outlineLvl w:val="6"/>
    </w:pPr>
    <w:rPr>
      <w:b/>
      <w:bCs/>
      <w:smallCaps/>
      <w:color w:val="70AD47" w:themeColor="accent6"/>
      <w:spacing w:val="10"/>
    </w:rPr>
  </w:style>
  <w:style w:type="paragraph" w:styleId="Antrat8">
    <w:name w:val="heading 8"/>
    <w:basedOn w:val="prastasis"/>
    <w:next w:val="prastasis"/>
    <w:link w:val="Antrat8Diagrama"/>
    <w:uiPriority w:val="9"/>
    <w:semiHidden/>
    <w:unhideWhenUsed/>
    <w:qFormat/>
    <w:rsid w:val="0074653E"/>
    <w:pPr>
      <w:spacing w:after="0"/>
      <w:jc w:val="left"/>
      <w:outlineLvl w:val="7"/>
    </w:pPr>
    <w:rPr>
      <w:b/>
      <w:bCs/>
      <w:i/>
      <w:iCs/>
      <w:smallCaps/>
      <w:color w:val="538135" w:themeColor="accent6" w:themeShade="BF"/>
    </w:rPr>
  </w:style>
  <w:style w:type="paragraph" w:styleId="Antrat9">
    <w:name w:val="heading 9"/>
    <w:basedOn w:val="prastasis"/>
    <w:next w:val="prastasis"/>
    <w:link w:val="Antrat9Diagrama"/>
    <w:uiPriority w:val="9"/>
    <w:semiHidden/>
    <w:unhideWhenUsed/>
    <w:qFormat/>
    <w:rsid w:val="0074653E"/>
    <w:pPr>
      <w:spacing w:after="0"/>
      <w:jc w:val="left"/>
      <w:outlineLvl w:val="8"/>
    </w:pPr>
    <w:rPr>
      <w:b/>
      <w:bCs/>
      <w:i/>
      <w:iCs/>
      <w:smallCaps/>
      <w:color w:val="385623" w:themeColor="accent6" w:themeShade="8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653E"/>
    <w:rPr>
      <w:smallCaps/>
      <w:spacing w:val="5"/>
      <w:sz w:val="32"/>
      <w:szCs w:val="32"/>
    </w:rPr>
  </w:style>
  <w:style w:type="character" w:customStyle="1" w:styleId="Antrat2Diagrama">
    <w:name w:val="Antraštė 2 Diagrama"/>
    <w:basedOn w:val="Numatytasispastraiposriftas"/>
    <w:link w:val="Antrat2"/>
    <w:uiPriority w:val="9"/>
    <w:semiHidden/>
    <w:rsid w:val="0074653E"/>
    <w:rPr>
      <w:smallCaps/>
      <w:spacing w:val="5"/>
      <w:sz w:val="28"/>
      <w:szCs w:val="28"/>
    </w:rPr>
  </w:style>
  <w:style w:type="character" w:customStyle="1" w:styleId="Antrat3Diagrama">
    <w:name w:val="Antraštė 3 Diagrama"/>
    <w:basedOn w:val="Numatytasispastraiposriftas"/>
    <w:link w:val="Antrat3"/>
    <w:uiPriority w:val="9"/>
    <w:semiHidden/>
    <w:rsid w:val="0074653E"/>
    <w:rPr>
      <w:smallCaps/>
      <w:spacing w:val="5"/>
      <w:sz w:val="24"/>
      <w:szCs w:val="24"/>
    </w:rPr>
  </w:style>
  <w:style w:type="character" w:customStyle="1" w:styleId="Antrat4Diagrama">
    <w:name w:val="Antraštė 4 Diagrama"/>
    <w:basedOn w:val="Numatytasispastraiposriftas"/>
    <w:link w:val="Antrat4"/>
    <w:uiPriority w:val="9"/>
    <w:semiHidden/>
    <w:rsid w:val="0074653E"/>
    <w:rPr>
      <w:i/>
      <w:iCs/>
      <w:smallCaps/>
      <w:spacing w:val="10"/>
      <w:sz w:val="22"/>
      <w:szCs w:val="22"/>
    </w:rPr>
  </w:style>
  <w:style w:type="character" w:customStyle="1" w:styleId="Antrat5Diagrama">
    <w:name w:val="Antraštė 5 Diagrama"/>
    <w:basedOn w:val="Numatytasispastraiposriftas"/>
    <w:link w:val="Antrat5"/>
    <w:uiPriority w:val="9"/>
    <w:semiHidden/>
    <w:rsid w:val="0074653E"/>
    <w:rPr>
      <w:smallCaps/>
      <w:color w:val="538135" w:themeColor="accent6" w:themeShade="BF"/>
      <w:spacing w:val="10"/>
      <w:sz w:val="22"/>
      <w:szCs w:val="22"/>
    </w:rPr>
  </w:style>
  <w:style w:type="character" w:customStyle="1" w:styleId="Antrat6Diagrama">
    <w:name w:val="Antraštė 6 Diagrama"/>
    <w:basedOn w:val="Numatytasispastraiposriftas"/>
    <w:link w:val="Antrat6"/>
    <w:uiPriority w:val="9"/>
    <w:semiHidden/>
    <w:rsid w:val="0074653E"/>
    <w:rPr>
      <w:smallCaps/>
      <w:color w:val="70AD47" w:themeColor="accent6"/>
      <w:spacing w:val="5"/>
      <w:sz w:val="22"/>
      <w:szCs w:val="22"/>
    </w:rPr>
  </w:style>
  <w:style w:type="character" w:customStyle="1" w:styleId="Antrat7Diagrama">
    <w:name w:val="Antraštė 7 Diagrama"/>
    <w:basedOn w:val="Numatytasispastraiposriftas"/>
    <w:link w:val="Antrat7"/>
    <w:uiPriority w:val="9"/>
    <w:semiHidden/>
    <w:rsid w:val="0074653E"/>
    <w:rPr>
      <w:b/>
      <w:bCs/>
      <w:smallCaps/>
      <w:color w:val="70AD47" w:themeColor="accent6"/>
      <w:spacing w:val="10"/>
    </w:rPr>
  </w:style>
  <w:style w:type="character" w:customStyle="1" w:styleId="Antrat8Diagrama">
    <w:name w:val="Antraštė 8 Diagrama"/>
    <w:basedOn w:val="Numatytasispastraiposriftas"/>
    <w:link w:val="Antrat8"/>
    <w:uiPriority w:val="9"/>
    <w:semiHidden/>
    <w:rsid w:val="0074653E"/>
    <w:rPr>
      <w:b/>
      <w:bCs/>
      <w:i/>
      <w:iCs/>
      <w:smallCaps/>
      <w:color w:val="538135" w:themeColor="accent6" w:themeShade="BF"/>
    </w:rPr>
  </w:style>
  <w:style w:type="character" w:customStyle="1" w:styleId="Antrat9Diagrama">
    <w:name w:val="Antraštė 9 Diagrama"/>
    <w:basedOn w:val="Numatytasispastraiposriftas"/>
    <w:link w:val="Antrat9"/>
    <w:uiPriority w:val="9"/>
    <w:semiHidden/>
    <w:rsid w:val="0074653E"/>
    <w:rPr>
      <w:b/>
      <w:bCs/>
      <w:i/>
      <w:iCs/>
      <w:smallCaps/>
      <w:color w:val="385623" w:themeColor="accent6" w:themeShade="80"/>
    </w:rPr>
  </w:style>
  <w:style w:type="paragraph" w:styleId="Antrat">
    <w:name w:val="caption"/>
    <w:basedOn w:val="prastasis"/>
    <w:next w:val="prastasis"/>
    <w:uiPriority w:val="35"/>
    <w:semiHidden/>
    <w:unhideWhenUsed/>
    <w:qFormat/>
    <w:rsid w:val="0074653E"/>
    <w:rPr>
      <w:b/>
      <w:bCs/>
      <w:caps/>
      <w:sz w:val="16"/>
      <w:szCs w:val="16"/>
    </w:rPr>
  </w:style>
  <w:style w:type="paragraph" w:styleId="Pavadinimas">
    <w:name w:val="Title"/>
    <w:basedOn w:val="prastasis"/>
    <w:next w:val="prastasis"/>
    <w:link w:val="PavadinimasDiagrama"/>
    <w:uiPriority w:val="10"/>
    <w:qFormat/>
    <w:rsid w:val="0074653E"/>
    <w:pPr>
      <w:pBdr>
        <w:top w:val="single" w:sz="8" w:space="1" w:color="70AD47" w:themeColor="accent6"/>
      </w:pBdr>
      <w:spacing w:line="240" w:lineRule="auto"/>
      <w:jc w:val="right"/>
    </w:pPr>
    <w:rPr>
      <w:smallCaps/>
      <w:color w:val="262626" w:themeColor="text1" w:themeTint="D9"/>
      <w:sz w:val="52"/>
      <w:szCs w:val="52"/>
    </w:rPr>
  </w:style>
  <w:style w:type="character" w:customStyle="1" w:styleId="PavadinimasDiagrama">
    <w:name w:val="Pavadinimas Diagrama"/>
    <w:basedOn w:val="Numatytasispastraiposriftas"/>
    <w:link w:val="Pavadinimas"/>
    <w:uiPriority w:val="10"/>
    <w:rsid w:val="0074653E"/>
    <w:rPr>
      <w:smallCaps/>
      <w:color w:val="262626" w:themeColor="text1" w:themeTint="D9"/>
      <w:sz w:val="52"/>
      <w:szCs w:val="52"/>
    </w:rPr>
  </w:style>
  <w:style w:type="paragraph" w:styleId="Paantrat">
    <w:name w:val="Subtitle"/>
    <w:basedOn w:val="prastasis"/>
    <w:next w:val="prastasis"/>
    <w:link w:val="PaantratDiagrama"/>
    <w:uiPriority w:val="11"/>
    <w:qFormat/>
    <w:rsid w:val="0074653E"/>
    <w:pPr>
      <w:spacing w:after="720" w:line="240" w:lineRule="auto"/>
      <w:jc w:val="right"/>
    </w:pPr>
    <w:rPr>
      <w:rFonts w:asciiTheme="majorHAnsi" w:eastAsiaTheme="majorEastAsia" w:hAnsiTheme="majorHAnsi" w:cstheme="majorBidi"/>
    </w:rPr>
  </w:style>
  <w:style w:type="character" w:customStyle="1" w:styleId="PaantratDiagrama">
    <w:name w:val="Paantraštė Diagrama"/>
    <w:basedOn w:val="Numatytasispastraiposriftas"/>
    <w:link w:val="Paantrat"/>
    <w:uiPriority w:val="11"/>
    <w:rsid w:val="0074653E"/>
    <w:rPr>
      <w:rFonts w:asciiTheme="majorHAnsi" w:eastAsiaTheme="majorEastAsia" w:hAnsiTheme="majorHAnsi" w:cstheme="majorBidi"/>
    </w:rPr>
  </w:style>
  <w:style w:type="character" w:styleId="Grietas">
    <w:name w:val="Strong"/>
    <w:uiPriority w:val="22"/>
    <w:qFormat/>
    <w:rsid w:val="0074653E"/>
    <w:rPr>
      <w:b/>
      <w:bCs/>
      <w:color w:val="70AD47" w:themeColor="accent6"/>
    </w:rPr>
  </w:style>
  <w:style w:type="character" w:styleId="Emfaz">
    <w:name w:val="Emphasis"/>
    <w:uiPriority w:val="20"/>
    <w:qFormat/>
    <w:rsid w:val="0074653E"/>
    <w:rPr>
      <w:b/>
      <w:bCs/>
      <w:i/>
      <w:iCs/>
      <w:spacing w:val="10"/>
    </w:rPr>
  </w:style>
  <w:style w:type="paragraph" w:styleId="Betarp">
    <w:name w:val="No Spacing"/>
    <w:uiPriority w:val="1"/>
    <w:qFormat/>
    <w:rsid w:val="0074653E"/>
    <w:pPr>
      <w:spacing w:after="0" w:line="240" w:lineRule="auto"/>
    </w:pPr>
  </w:style>
  <w:style w:type="paragraph" w:styleId="Citata">
    <w:name w:val="Quote"/>
    <w:basedOn w:val="prastasis"/>
    <w:next w:val="prastasis"/>
    <w:link w:val="CitataDiagrama"/>
    <w:uiPriority w:val="29"/>
    <w:qFormat/>
    <w:rsid w:val="0074653E"/>
    <w:rPr>
      <w:i/>
      <w:iCs/>
    </w:rPr>
  </w:style>
  <w:style w:type="character" w:customStyle="1" w:styleId="CitataDiagrama">
    <w:name w:val="Citata Diagrama"/>
    <w:basedOn w:val="Numatytasispastraiposriftas"/>
    <w:link w:val="Citata"/>
    <w:uiPriority w:val="29"/>
    <w:rsid w:val="0074653E"/>
    <w:rPr>
      <w:i/>
      <w:iCs/>
    </w:rPr>
  </w:style>
  <w:style w:type="paragraph" w:styleId="Iskirtacitata">
    <w:name w:val="Intense Quote"/>
    <w:basedOn w:val="prastasis"/>
    <w:next w:val="prastasis"/>
    <w:link w:val="IskirtacitataDiagrama"/>
    <w:uiPriority w:val="30"/>
    <w:qFormat/>
    <w:rsid w:val="0074653E"/>
    <w:pPr>
      <w:pBdr>
        <w:top w:val="single" w:sz="8" w:space="1" w:color="70AD47" w:themeColor="accent6"/>
      </w:pBdr>
      <w:spacing w:before="140" w:after="140"/>
      <w:ind w:left="1440" w:right="1440"/>
    </w:pPr>
    <w:rPr>
      <w:b/>
      <w:bCs/>
      <w:i/>
      <w:iCs/>
    </w:rPr>
  </w:style>
  <w:style w:type="character" w:customStyle="1" w:styleId="IskirtacitataDiagrama">
    <w:name w:val="Išskirta citata Diagrama"/>
    <w:basedOn w:val="Numatytasispastraiposriftas"/>
    <w:link w:val="Iskirtacitata"/>
    <w:uiPriority w:val="30"/>
    <w:rsid w:val="0074653E"/>
    <w:rPr>
      <w:b/>
      <w:bCs/>
      <w:i/>
      <w:iCs/>
    </w:rPr>
  </w:style>
  <w:style w:type="character" w:styleId="Nerykuspabraukimas">
    <w:name w:val="Subtle Emphasis"/>
    <w:uiPriority w:val="19"/>
    <w:qFormat/>
    <w:rsid w:val="0074653E"/>
    <w:rPr>
      <w:i/>
      <w:iCs/>
    </w:rPr>
  </w:style>
  <w:style w:type="character" w:styleId="Rykuspabraukimas">
    <w:name w:val="Intense Emphasis"/>
    <w:uiPriority w:val="21"/>
    <w:qFormat/>
    <w:rsid w:val="0074653E"/>
    <w:rPr>
      <w:b/>
      <w:bCs/>
      <w:i/>
      <w:iCs/>
      <w:color w:val="70AD47" w:themeColor="accent6"/>
      <w:spacing w:val="10"/>
    </w:rPr>
  </w:style>
  <w:style w:type="character" w:styleId="Nerykinuoroda">
    <w:name w:val="Subtle Reference"/>
    <w:uiPriority w:val="31"/>
    <w:qFormat/>
    <w:rsid w:val="0074653E"/>
    <w:rPr>
      <w:b/>
      <w:bCs/>
    </w:rPr>
  </w:style>
  <w:style w:type="character" w:styleId="Rykinuoroda">
    <w:name w:val="Intense Reference"/>
    <w:uiPriority w:val="32"/>
    <w:qFormat/>
    <w:rsid w:val="0074653E"/>
    <w:rPr>
      <w:b/>
      <w:bCs/>
      <w:smallCaps/>
      <w:spacing w:val="5"/>
      <w:sz w:val="22"/>
      <w:szCs w:val="22"/>
      <w:u w:val="single"/>
    </w:rPr>
  </w:style>
  <w:style w:type="character" w:styleId="Knygospavadinimas">
    <w:name w:val="Book Title"/>
    <w:uiPriority w:val="33"/>
    <w:qFormat/>
    <w:rsid w:val="0074653E"/>
    <w:rPr>
      <w:rFonts w:asciiTheme="majorHAnsi" w:eastAsiaTheme="majorEastAsia" w:hAnsiTheme="majorHAnsi" w:cstheme="majorBidi"/>
      <w:i/>
      <w:iCs/>
      <w:sz w:val="20"/>
      <w:szCs w:val="20"/>
    </w:rPr>
  </w:style>
  <w:style w:type="paragraph" w:styleId="Turinioantrat">
    <w:name w:val="TOC Heading"/>
    <w:basedOn w:val="Antrat1"/>
    <w:next w:val="prastasis"/>
    <w:uiPriority w:val="39"/>
    <w:semiHidden/>
    <w:unhideWhenUsed/>
    <w:qFormat/>
    <w:rsid w:val="007465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945</Words>
  <Characters>5390</Characters>
  <Application>Microsoft Office Word</Application>
  <DocSecurity>0</DocSecurity>
  <Lines>44</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Remigijus Dumčius</dc:creator>
  <cp:keywords/>
  <dc:description/>
  <cp:lastModifiedBy>Remigijus Dumčius</cp:lastModifiedBy>
  <cp:revision>5</cp:revision>
  <cp:lastPrinted>2026-02-10T08:32:00Z</cp:lastPrinted>
  <dcterms:created xsi:type="dcterms:W3CDTF">2026-02-05T11:04:00Z</dcterms:created>
  <dcterms:modified xsi:type="dcterms:W3CDTF">2026-02-23T06:51:00Z</dcterms:modified>
</cp:coreProperties>
</file>