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51AC8" w14:textId="77777777" w:rsidR="0054145B" w:rsidRDefault="0054145B" w:rsidP="0054145B">
      <w:pPr>
        <w:jc w:val="center"/>
        <w:rPr>
          <w:rFonts w:ascii="Times New Roman" w:hAnsi="Times New Roman"/>
          <w:b/>
          <w:sz w:val="8"/>
        </w:rPr>
      </w:pPr>
      <w:r>
        <w:rPr>
          <w:noProof/>
        </w:rPr>
        <w:drawing>
          <wp:inline distT="0" distB="0" distL="0" distR="0" wp14:anchorId="3D84B676" wp14:editId="7576D83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8311D62" w14:textId="77777777" w:rsidR="0054145B" w:rsidRDefault="0054145B" w:rsidP="0054145B">
      <w:pPr>
        <w:jc w:val="center"/>
        <w:rPr>
          <w:rFonts w:ascii="Times New Roman" w:hAnsi="Times New Roman"/>
          <w:b/>
        </w:rPr>
      </w:pPr>
    </w:p>
    <w:p w14:paraId="4F411151" w14:textId="77777777" w:rsidR="0054145B" w:rsidRDefault="0054145B" w:rsidP="0054145B">
      <w:pPr>
        <w:jc w:val="center"/>
        <w:rPr>
          <w:rFonts w:ascii="Times New Roman" w:hAnsi="Times New Roman"/>
          <w:b/>
        </w:rPr>
      </w:pPr>
      <w:r>
        <w:rPr>
          <w:rFonts w:ascii="Times New Roman" w:hAnsi="Times New Roman"/>
          <w:b/>
        </w:rPr>
        <w:t>ŠAKIŲ RAJONO SAVIVALDYBĖS ADMINISTRACIJOS DIREKTORIUS</w:t>
      </w:r>
    </w:p>
    <w:p w14:paraId="0E422CAA" w14:textId="77777777" w:rsidR="0054145B" w:rsidRDefault="0054145B" w:rsidP="0054145B">
      <w:pPr>
        <w:jc w:val="center"/>
        <w:rPr>
          <w:rFonts w:ascii="Times New Roman" w:hAnsi="Times New Roman"/>
          <w:b/>
        </w:rPr>
      </w:pPr>
    </w:p>
    <w:p w14:paraId="1BB8403D" w14:textId="77777777" w:rsidR="0054145B" w:rsidRDefault="0054145B" w:rsidP="0054145B">
      <w:pPr>
        <w:jc w:val="center"/>
        <w:rPr>
          <w:rFonts w:ascii="Times New Roman" w:hAnsi="Times New Roman"/>
          <w:b/>
        </w:rPr>
      </w:pPr>
      <w:r>
        <w:rPr>
          <w:rFonts w:ascii="Times New Roman" w:hAnsi="Times New Roman"/>
          <w:b/>
        </w:rPr>
        <w:t>ĮSAKYMAS</w:t>
      </w:r>
    </w:p>
    <w:p w14:paraId="06852CC5" w14:textId="149D66A1" w:rsidR="0054145B" w:rsidRDefault="0054145B" w:rsidP="0054145B">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Pr="006738C2">
        <w:rPr>
          <w:rFonts w:ascii="Times New Roman" w:hAnsi="Times New Roman"/>
          <w:b/>
        </w:rPr>
        <w:t xml:space="preserve"> </w:t>
      </w:r>
      <w:r>
        <w:rPr>
          <w:rFonts w:ascii="Times New Roman" w:hAnsi="Times New Roman"/>
          <w:b/>
        </w:rPr>
        <w:t xml:space="preserve">ĮPAREIGOJIMO PERSKAIČIUOTI SOCIALINIO BŪSTO NUOMOS MOKESTĮ IR ĮGALIOJIMO PASIRAŠYTI SUSITARIMĄ DĖL BŪSTO NUOMOS SUTARTIES PAKEITIMO </w:t>
      </w:r>
    </w:p>
    <w:p w14:paraId="3E13356B" w14:textId="77777777" w:rsidR="0054145B" w:rsidRDefault="0054145B" w:rsidP="0054145B">
      <w:pPr>
        <w:tabs>
          <w:tab w:val="left" w:pos="1242"/>
          <w:tab w:val="left" w:pos="1281"/>
          <w:tab w:val="left" w:pos="7450"/>
          <w:tab w:val="left" w:pos="7655"/>
        </w:tabs>
        <w:jc w:val="center"/>
        <w:rPr>
          <w:rFonts w:ascii="Times New Roman" w:hAnsi="Times New Roman"/>
          <w:b/>
        </w:rPr>
      </w:pPr>
    </w:p>
    <w:p w14:paraId="01F51807" w14:textId="2F11658F" w:rsidR="0054145B" w:rsidRDefault="0054145B" w:rsidP="0054145B">
      <w:pPr>
        <w:tabs>
          <w:tab w:val="left" w:pos="6804"/>
        </w:tabs>
        <w:jc w:val="center"/>
        <w:rPr>
          <w:rFonts w:ascii="Times New Roman" w:hAnsi="Times New Roman"/>
        </w:rPr>
      </w:pPr>
      <w:r w:rsidRPr="00063460">
        <w:rPr>
          <w:rFonts w:ascii="Times New Roman" w:hAnsi="Times New Roman"/>
        </w:rPr>
        <w:t>20</w:t>
      </w:r>
      <w:r>
        <w:rPr>
          <w:rFonts w:ascii="Times New Roman" w:hAnsi="Times New Roman"/>
        </w:rPr>
        <w:t>26 m. kovo      d. Nr. AT-</w:t>
      </w:r>
    </w:p>
    <w:p w14:paraId="32A762F7" w14:textId="77777777" w:rsidR="0054145B" w:rsidRPr="00063460" w:rsidRDefault="0054145B" w:rsidP="0054145B">
      <w:pPr>
        <w:tabs>
          <w:tab w:val="left" w:pos="6804"/>
        </w:tabs>
        <w:jc w:val="center"/>
        <w:rPr>
          <w:rFonts w:ascii="Times New Roman" w:hAnsi="Times New Roman"/>
          <w:b/>
        </w:rPr>
      </w:pPr>
      <w:r w:rsidRPr="00063460">
        <w:rPr>
          <w:rFonts w:ascii="Times New Roman" w:hAnsi="Times New Roman"/>
        </w:rPr>
        <w:t>Šakiai</w:t>
      </w:r>
    </w:p>
    <w:p w14:paraId="5A8C6DD4" w14:textId="77777777" w:rsidR="0054145B" w:rsidRDefault="0054145B" w:rsidP="0054145B">
      <w:pPr>
        <w:tabs>
          <w:tab w:val="left" w:pos="1242"/>
          <w:tab w:val="left" w:pos="1281"/>
          <w:tab w:val="left" w:pos="7450"/>
          <w:tab w:val="left" w:pos="7655"/>
        </w:tabs>
        <w:jc w:val="center"/>
        <w:rPr>
          <w:rFonts w:ascii="Times New Roman" w:hAnsi="Times New Roman"/>
          <w:b/>
        </w:rPr>
      </w:pPr>
    </w:p>
    <w:p w14:paraId="585E5586" w14:textId="2D577904" w:rsidR="0054145B" w:rsidRPr="00C36E59" w:rsidRDefault="0054145B" w:rsidP="0054145B">
      <w:pPr>
        <w:ind w:firstLine="709"/>
        <w:jc w:val="both"/>
        <w:rPr>
          <w:rFonts w:ascii="Times New Roman" w:hAnsi="Times New Roman"/>
          <w:szCs w:val="24"/>
        </w:rPr>
      </w:pPr>
      <w:r w:rsidRPr="00C36E59">
        <w:rPr>
          <w:rFonts w:ascii="Times New Roman" w:hAnsi="Times New Roman"/>
          <w:szCs w:val="24"/>
        </w:rPr>
        <w:t xml:space="preserve">Vadovaudamasis Lietuvos Respublikos </w:t>
      </w:r>
      <w:r>
        <w:rPr>
          <w:rFonts w:ascii="Times New Roman" w:hAnsi="Times New Roman"/>
          <w:szCs w:val="24"/>
        </w:rPr>
        <w:t xml:space="preserve">vietos savivaldos įstatymo </w:t>
      </w:r>
      <w:r w:rsidRPr="00F95CC5">
        <w:rPr>
          <w:rFonts w:ascii="Times New Roman" w:hAnsi="Times New Roman"/>
          <w:szCs w:val="24"/>
        </w:rPr>
        <w:t>34 straipsnio 6 dalies  11 punktu, Lietuvos Respublikos paramos būstui įsigyti ar išsinuomoti įstatym</w:t>
      </w:r>
      <w:r>
        <w:rPr>
          <w:rFonts w:ascii="Times New Roman" w:hAnsi="Times New Roman"/>
          <w:szCs w:val="24"/>
        </w:rPr>
        <w:t>o 2</w:t>
      </w:r>
      <w:r w:rsidR="009A0817">
        <w:rPr>
          <w:rFonts w:ascii="Times New Roman" w:hAnsi="Times New Roman"/>
          <w:szCs w:val="24"/>
        </w:rPr>
        <w:t>1</w:t>
      </w:r>
      <w:r>
        <w:rPr>
          <w:rFonts w:ascii="Times New Roman" w:hAnsi="Times New Roman"/>
          <w:szCs w:val="24"/>
        </w:rPr>
        <w:t xml:space="preserve"> straipsni</w:t>
      </w:r>
      <w:r w:rsidR="009A0817">
        <w:rPr>
          <w:rFonts w:ascii="Times New Roman" w:hAnsi="Times New Roman"/>
          <w:szCs w:val="24"/>
        </w:rPr>
        <w:t>u</w:t>
      </w:r>
      <w:r>
        <w:rPr>
          <w:rFonts w:ascii="Times New Roman" w:hAnsi="Times New Roman"/>
          <w:szCs w:val="24"/>
        </w:rPr>
        <w:t>, Socialinio būsto ir kito savivaldybės būsto nuomos mokesčių apskaičiavimo metodikos, patvirtintos Lietuvos Respublikos Vyriausybės 2001 m. balandžio 25 d. nutarimu Nr. 472 „Dėl socialinio būsto ir kito savivaldybės būsto nuomos mokesčių apskaičiavimo metodikos patvirtinimo“</w:t>
      </w:r>
      <w:r w:rsidR="006D53BF">
        <w:rPr>
          <w:rFonts w:ascii="Times New Roman" w:hAnsi="Times New Roman"/>
          <w:szCs w:val="24"/>
        </w:rPr>
        <w:t>,</w:t>
      </w:r>
      <w:r w:rsidR="00566910">
        <w:rPr>
          <w:rFonts w:ascii="Times New Roman" w:hAnsi="Times New Roman"/>
          <w:szCs w:val="24"/>
        </w:rPr>
        <w:t xml:space="preserve"> 3</w:t>
      </w:r>
      <w:r>
        <w:rPr>
          <w:rFonts w:ascii="Times New Roman" w:hAnsi="Times New Roman"/>
          <w:szCs w:val="24"/>
        </w:rPr>
        <w:t xml:space="preserve"> punktu, Šakių rajono savivaldybės būsto ir socialinio būsto nuomos tvarkos aprašo, patvirtinto Šakių rajono savivaldybės tarybos 2022 m. balandžio 22 d. sprendimu Nr. T-154 „Dėl Šakių rajono savivaldybės būsto ir socialinio būsto nuomos tvarkos aprašo patvirtinimo“</w:t>
      </w:r>
      <w:r w:rsidR="006D53BF">
        <w:rPr>
          <w:rFonts w:ascii="Times New Roman" w:hAnsi="Times New Roman"/>
          <w:szCs w:val="24"/>
        </w:rPr>
        <w:t>,</w:t>
      </w:r>
      <w:r>
        <w:rPr>
          <w:rFonts w:ascii="Times New Roman" w:hAnsi="Times New Roman"/>
          <w:szCs w:val="24"/>
        </w:rPr>
        <w:t xml:space="preserve"> 4</w:t>
      </w:r>
      <w:r w:rsidR="00792143">
        <w:rPr>
          <w:rFonts w:ascii="Times New Roman" w:hAnsi="Times New Roman"/>
          <w:szCs w:val="24"/>
        </w:rPr>
        <w:t>3</w:t>
      </w:r>
      <w:r>
        <w:rPr>
          <w:rFonts w:ascii="Times New Roman" w:hAnsi="Times New Roman"/>
          <w:szCs w:val="24"/>
        </w:rPr>
        <w:t xml:space="preserve"> ir 50 punktais, </w:t>
      </w:r>
      <w:r>
        <w:rPr>
          <w:rFonts w:ascii="Times New Roman" w:hAnsi="Times New Roman"/>
        </w:rPr>
        <w:t xml:space="preserve">Šakių rajono savivaldybės tarybos </w:t>
      </w:r>
      <w:r w:rsidRPr="00D84C82">
        <w:rPr>
          <w:rFonts w:ascii="Times New Roman" w:hAnsi="Times New Roman"/>
        </w:rPr>
        <w:t>2019 m. gruodžio 20 d. sprendimu Nr. T-394</w:t>
      </w:r>
      <w:r>
        <w:rPr>
          <w:rFonts w:ascii="Times New Roman" w:hAnsi="Times New Roman"/>
        </w:rPr>
        <w:t xml:space="preserve"> „Dėl amortizacinių atskaitymų normatyvų ir rinkos pataisos koeficientų patvirtinimo“</w:t>
      </w:r>
      <w:r w:rsidRPr="00C36E59">
        <w:rPr>
          <w:rFonts w:ascii="Times New Roman" w:hAnsi="Times New Roman"/>
          <w:szCs w:val="24"/>
        </w:rPr>
        <w:t>:</w:t>
      </w:r>
    </w:p>
    <w:p w14:paraId="3603EB05" w14:textId="77777777" w:rsidR="0054145B" w:rsidRDefault="0054145B" w:rsidP="0054145B">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szCs w:val="24"/>
        </w:rPr>
        <w:tab/>
        <w:t>1</w:t>
      </w:r>
      <w:r>
        <w:rPr>
          <w:rFonts w:ascii="Times New Roman" w:hAnsi="Times New Roman"/>
        </w:rPr>
        <w:t xml:space="preserve">. </w:t>
      </w:r>
      <w:r w:rsidRPr="007A4C69">
        <w:rPr>
          <w:rFonts w:ascii="Times New Roman" w:hAnsi="Times New Roman"/>
          <w:spacing w:val="60"/>
          <w:szCs w:val="24"/>
        </w:rPr>
        <w:t>Į</w:t>
      </w:r>
      <w:r>
        <w:rPr>
          <w:rFonts w:ascii="Times New Roman" w:hAnsi="Times New Roman"/>
          <w:spacing w:val="60"/>
          <w:szCs w:val="24"/>
        </w:rPr>
        <w:t>pareigoju</w:t>
      </w:r>
      <w:r>
        <w:rPr>
          <w:rFonts w:ascii="Times New Roman" w:hAnsi="Times New Roman"/>
        </w:rPr>
        <w:t xml:space="preserve"> Šakių rajono savivaldybės administracijos </w:t>
      </w:r>
      <w:r w:rsidRPr="0041743B">
        <w:rPr>
          <w:rFonts w:ascii="Times New Roman" w:hAnsi="Times New Roman"/>
        </w:rPr>
        <w:t>seniūnij</w:t>
      </w:r>
      <w:r>
        <w:rPr>
          <w:rFonts w:ascii="Times New Roman" w:hAnsi="Times New Roman"/>
        </w:rPr>
        <w:t>ų</w:t>
      </w:r>
      <w:r w:rsidRPr="0041743B">
        <w:rPr>
          <w:rFonts w:ascii="Times New Roman" w:hAnsi="Times New Roman"/>
        </w:rPr>
        <w:t xml:space="preserve"> seniūnus:</w:t>
      </w:r>
    </w:p>
    <w:p w14:paraId="4F5BE386" w14:textId="6F8C7CBB" w:rsidR="0054145B" w:rsidRPr="00127083" w:rsidRDefault="0054145B" w:rsidP="0054145B">
      <w:pPr>
        <w:tabs>
          <w:tab w:val="left" w:pos="709"/>
          <w:tab w:val="left" w:pos="2160"/>
          <w:tab w:val="left" w:pos="2880"/>
          <w:tab w:val="left" w:pos="3600"/>
          <w:tab w:val="left" w:pos="4320"/>
          <w:tab w:val="left" w:pos="6645"/>
        </w:tabs>
        <w:jc w:val="both"/>
        <w:rPr>
          <w:rFonts w:ascii="Times New Roman" w:hAnsi="Times New Roman"/>
        </w:rPr>
      </w:pPr>
      <w:r>
        <w:rPr>
          <w:rFonts w:ascii="Times New Roman" w:hAnsi="Times New Roman"/>
        </w:rPr>
        <w:tab/>
      </w:r>
      <w:r w:rsidRPr="00127083">
        <w:rPr>
          <w:rFonts w:ascii="Times New Roman" w:hAnsi="Times New Roman"/>
        </w:rPr>
        <w:t xml:space="preserve">1.1. informuoti </w:t>
      </w:r>
      <w:r w:rsidR="00967D8E">
        <w:rPr>
          <w:rFonts w:ascii="Times New Roman" w:hAnsi="Times New Roman"/>
        </w:rPr>
        <w:t>Socialinio</w:t>
      </w:r>
      <w:r w:rsidRPr="00127083">
        <w:rPr>
          <w:rFonts w:ascii="Times New Roman" w:hAnsi="Times New Roman"/>
        </w:rPr>
        <w:t xml:space="preserve"> būst</w:t>
      </w:r>
      <w:r w:rsidR="00F974C0">
        <w:rPr>
          <w:rFonts w:ascii="Times New Roman" w:hAnsi="Times New Roman"/>
        </w:rPr>
        <w:t>o</w:t>
      </w:r>
      <w:r w:rsidRPr="00127083">
        <w:rPr>
          <w:rFonts w:ascii="Times New Roman" w:hAnsi="Times New Roman"/>
        </w:rPr>
        <w:t xml:space="preserve"> nuomininkus </w:t>
      </w:r>
      <w:r>
        <w:rPr>
          <w:rFonts w:ascii="Times New Roman" w:hAnsi="Times New Roman"/>
        </w:rPr>
        <w:t>apie planuojamą būsto nuomos mokesčio perskaičiavimą;</w:t>
      </w:r>
      <w:r w:rsidRPr="00127083">
        <w:rPr>
          <w:rFonts w:ascii="Times New Roman" w:hAnsi="Times New Roman"/>
        </w:rPr>
        <w:t xml:space="preserve">      </w:t>
      </w:r>
    </w:p>
    <w:p w14:paraId="13347B2D" w14:textId="51C93BD5" w:rsidR="0054145B" w:rsidRDefault="0054145B" w:rsidP="0054145B">
      <w:pPr>
        <w:tabs>
          <w:tab w:val="left" w:pos="709"/>
          <w:tab w:val="left" w:pos="1440"/>
          <w:tab w:val="left" w:pos="2160"/>
          <w:tab w:val="left" w:pos="2880"/>
          <w:tab w:val="left" w:pos="3600"/>
          <w:tab w:val="left" w:pos="4320"/>
          <w:tab w:val="left" w:pos="6645"/>
        </w:tabs>
        <w:jc w:val="both"/>
        <w:rPr>
          <w:rFonts w:ascii="Times New Roman" w:hAnsi="Times New Roman"/>
        </w:rPr>
      </w:pPr>
      <w:r w:rsidRPr="00127083">
        <w:rPr>
          <w:rFonts w:ascii="Times New Roman" w:hAnsi="Times New Roman"/>
        </w:rPr>
        <w:tab/>
        <w:t>1.2. perskaičiuoti nuo 202</w:t>
      </w:r>
      <w:r w:rsidR="009A7268">
        <w:rPr>
          <w:rFonts w:ascii="Times New Roman" w:hAnsi="Times New Roman"/>
        </w:rPr>
        <w:t>6</w:t>
      </w:r>
      <w:r w:rsidRPr="00127083">
        <w:rPr>
          <w:rFonts w:ascii="Times New Roman" w:hAnsi="Times New Roman"/>
        </w:rPr>
        <w:t xml:space="preserve"> m. </w:t>
      </w:r>
      <w:r w:rsidR="009A7268">
        <w:rPr>
          <w:rFonts w:ascii="Times New Roman" w:hAnsi="Times New Roman"/>
        </w:rPr>
        <w:t>balandžio</w:t>
      </w:r>
      <w:r w:rsidRPr="00127083">
        <w:rPr>
          <w:rFonts w:ascii="Times New Roman" w:hAnsi="Times New Roman"/>
        </w:rPr>
        <w:t xml:space="preserve"> 1 d. S</w:t>
      </w:r>
      <w:r w:rsidR="009A7268">
        <w:rPr>
          <w:rFonts w:ascii="Times New Roman" w:hAnsi="Times New Roman"/>
        </w:rPr>
        <w:t>ocialinio</w:t>
      </w:r>
      <w:r>
        <w:rPr>
          <w:rFonts w:ascii="Times New Roman" w:hAnsi="Times New Roman"/>
        </w:rPr>
        <w:t xml:space="preserve"> būsto</w:t>
      </w:r>
      <w:r w:rsidRPr="00581591">
        <w:rPr>
          <w:rFonts w:ascii="Times New Roman" w:hAnsi="Times New Roman"/>
        </w:rPr>
        <w:t xml:space="preserve"> </w:t>
      </w:r>
      <w:r>
        <w:rPr>
          <w:rFonts w:ascii="Times New Roman" w:hAnsi="Times New Roman"/>
        </w:rPr>
        <w:t>nuomos mokestį;</w:t>
      </w:r>
    </w:p>
    <w:p w14:paraId="5F662B9D" w14:textId="6ED6DD53" w:rsidR="0054145B" w:rsidRDefault="0054145B" w:rsidP="0054145B">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rPr>
        <w:tab/>
        <w:t>1.3. užpildyti ir pasirašyti Šakių rajono s</w:t>
      </w:r>
      <w:r w:rsidR="00273140">
        <w:rPr>
          <w:rFonts w:ascii="Times New Roman" w:hAnsi="Times New Roman"/>
        </w:rPr>
        <w:t>ocialinio</w:t>
      </w:r>
      <w:r>
        <w:rPr>
          <w:rFonts w:ascii="Times New Roman" w:hAnsi="Times New Roman"/>
        </w:rPr>
        <w:t xml:space="preserve"> būsto nuomos mokesčio apskaičiavimo aktą (toliau – aktas), patvirtintą Šakių rajono savivaldybės tarybos 2019 m. gruodžio 20 d. sprendimu Nr. T-394 „Dėl amortizacinių atskaitymų normatyvų ir rinkos pataisos koeficientų patvirtinimo“, bei su aktu supažindinti būsto nuominink</w:t>
      </w:r>
      <w:r w:rsidR="003E44FD">
        <w:rPr>
          <w:rFonts w:ascii="Times New Roman" w:hAnsi="Times New Roman"/>
        </w:rPr>
        <w:t>us</w:t>
      </w:r>
      <w:r>
        <w:rPr>
          <w:rFonts w:ascii="Times New Roman" w:hAnsi="Times New Roman"/>
        </w:rPr>
        <w:t>. Šis aktas yra neatskiriama S</w:t>
      </w:r>
      <w:r w:rsidR="009B5B4B">
        <w:rPr>
          <w:rFonts w:ascii="Times New Roman" w:hAnsi="Times New Roman"/>
        </w:rPr>
        <w:t>ocialinio</w:t>
      </w:r>
      <w:r>
        <w:rPr>
          <w:rFonts w:ascii="Times New Roman" w:hAnsi="Times New Roman"/>
        </w:rPr>
        <w:t xml:space="preserve"> būsto nuomos sutarties dalis</w:t>
      </w:r>
      <w:r w:rsidR="003E443C">
        <w:rPr>
          <w:rFonts w:ascii="Times New Roman" w:hAnsi="Times New Roman"/>
        </w:rPr>
        <w:t>.</w:t>
      </w:r>
    </w:p>
    <w:p w14:paraId="6DA3FDB3" w14:textId="43974BDD" w:rsidR="0054145B" w:rsidRDefault="0054145B" w:rsidP="0054145B">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rPr>
        <w:tab/>
        <w:t>2</w:t>
      </w:r>
      <w:r w:rsidRPr="00C36E59">
        <w:rPr>
          <w:rFonts w:ascii="Times New Roman" w:hAnsi="Times New Roman"/>
          <w:szCs w:val="24"/>
        </w:rPr>
        <w:t xml:space="preserve">. </w:t>
      </w:r>
      <w:r>
        <w:rPr>
          <w:rFonts w:ascii="Times New Roman" w:hAnsi="Times New Roman"/>
          <w:spacing w:val="60"/>
          <w:szCs w:val="24"/>
        </w:rPr>
        <w:t>Įgalioju</w:t>
      </w:r>
      <w:r w:rsidRPr="003D0DC0">
        <w:rPr>
          <w:rFonts w:ascii="Times New Roman" w:hAnsi="Times New Roman"/>
        </w:rPr>
        <w:t xml:space="preserve"> </w:t>
      </w:r>
      <w:r>
        <w:rPr>
          <w:rFonts w:ascii="Times New Roman" w:hAnsi="Times New Roman"/>
        </w:rPr>
        <w:t>Šakių rajono savivaldybės administracijos seniūnijų seniūnus parengti ir pasirašyti susitarimą dėl S</w:t>
      </w:r>
      <w:r w:rsidR="00E5560E">
        <w:rPr>
          <w:rFonts w:ascii="Times New Roman" w:hAnsi="Times New Roman"/>
        </w:rPr>
        <w:t>ocialinio</w:t>
      </w:r>
      <w:r>
        <w:rPr>
          <w:rFonts w:ascii="Times New Roman" w:hAnsi="Times New Roman"/>
        </w:rPr>
        <w:t xml:space="preserve"> būsto nuomos sutarties pakeitimo, nurodant perskaičiuotą būsto nuomos mokesčio dydį.</w:t>
      </w:r>
    </w:p>
    <w:p w14:paraId="4748A9CC" w14:textId="77777777" w:rsidR="0054145B" w:rsidRDefault="0054145B" w:rsidP="0054145B">
      <w:pPr>
        <w:tabs>
          <w:tab w:val="left" w:pos="709"/>
          <w:tab w:val="left" w:pos="1440"/>
          <w:tab w:val="left" w:pos="2160"/>
          <w:tab w:val="left" w:pos="2880"/>
          <w:tab w:val="left" w:pos="3600"/>
          <w:tab w:val="left" w:pos="4320"/>
          <w:tab w:val="left" w:pos="6645"/>
        </w:tabs>
        <w:jc w:val="both"/>
        <w:rPr>
          <w:rFonts w:ascii="Times New Roman" w:hAnsi="Times New Roman"/>
        </w:rPr>
      </w:pPr>
      <w:r w:rsidRPr="006F234F">
        <w:rPr>
          <w:rFonts w:ascii="Times New Roman" w:hAnsi="Times New Roman"/>
        </w:rPr>
        <w:t xml:space="preserve"> </w:t>
      </w:r>
    </w:p>
    <w:p w14:paraId="49A6D4FF" w14:textId="77777777" w:rsidR="0054145B" w:rsidRDefault="0054145B" w:rsidP="0054145B">
      <w:pPr>
        <w:tabs>
          <w:tab w:val="left" w:pos="7371"/>
        </w:tabs>
        <w:rPr>
          <w:rFonts w:ascii="Times New Roman" w:hAnsi="Times New Roman"/>
        </w:rPr>
      </w:pPr>
    </w:p>
    <w:p w14:paraId="204604F8" w14:textId="77777777" w:rsidR="0054145B" w:rsidRDefault="0054145B" w:rsidP="0054145B">
      <w:pPr>
        <w:rPr>
          <w:rFonts w:ascii="Times New Roman" w:hAnsi="Times New Roman"/>
        </w:rPr>
      </w:pPr>
    </w:p>
    <w:p w14:paraId="393958C3" w14:textId="77777777" w:rsidR="0054145B" w:rsidRPr="00B063AD" w:rsidRDefault="0054145B" w:rsidP="0054145B">
      <w:pPr>
        <w:rPr>
          <w:rFonts w:ascii="Times New Roman" w:hAnsi="Times New Roman"/>
          <w:sz w:val="22"/>
        </w:rPr>
      </w:pPr>
      <w:r w:rsidRPr="00B063AD">
        <w:rPr>
          <w:rFonts w:ascii="Times New Roman" w:hAnsi="Times New Roman"/>
        </w:rPr>
        <w:t>Administracijos direktorius</w:t>
      </w:r>
      <w:r>
        <w:rPr>
          <w:rFonts w:ascii="Times New Roman" w:hAnsi="Times New Roman"/>
        </w:rPr>
        <w:t xml:space="preserve"> </w:t>
      </w:r>
      <w:r w:rsidRPr="00B063AD">
        <w:rPr>
          <w:rFonts w:ascii="Times New Roman" w:hAnsi="Times New Roman"/>
        </w:rPr>
        <w:t xml:space="preserve"> </w:t>
      </w:r>
      <w:r w:rsidRPr="00B063AD">
        <w:rPr>
          <w:rFonts w:ascii="Times New Roman" w:hAnsi="Times New Roman"/>
        </w:rPr>
        <w:tab/>
      </w:r>
      <w:r w:rsidRPr="00B063AD">
        <w:rPr>
          <w:rFonts w:ascii="Times New Roman" w:hAnsi="Times New Roman"/>
        </w:rPr>
        <w:tab/>
      </w:r>
      <w:r>
        <w:rPr>
          <w:rFonts w:ascii="Times New Roman" w:hAnsi="Times New Roman"/>
        </w:rPr>
        <w:t xml:space="preserve">    </w:t>
      </w:r>
      <w:r>
        <w:rPr>
          <w:rFonts w:ascii="Times New Roman" w:hAnsi="Times New Roman"/>
        </w:rPr>
        <w:tab/>
      </w:r>
      <w:r>
        <w:rPr>
          <w:rFonts w:ascii="Times New Roman" w:hAnsi="Times New Roman"/>
        </w:rPr>
        <w:tab/>
        <w:t xml:space="preserve">            </w:t>
      </w:r>
      <w:r>
        <w:rPr>
          <w:rFonts w:ascii="Times New Roman" w:hAnsi="Times New Roman"/>
        </w:rPr>
        <w:tab/>
        <w:t xml:space="preserve">                 Vytautas Ižganaitis</w:t>
      </w:r>
    </w:p>
    <w:p w14:paraId="680F134B" w14:textId="77777777" w:rsidR="0054145B" w:rsidRDefault="0054145B" w:rsidP="0054145B">
      <w:pPr>
        <w:tabs>
          <w:tab w:val="left" w:pos="2445"/>
        </w:tabs>
        <w:overflowPunct w:val="0"/>
        <w:rPr>
          <w:rFonts w:ascii="Times New Roman" w:hAnsi="Times New Roman"/>
          <w:szCs w:val="24"/>
        </w:rPr>
      </w:pPr>
    </w:p>
    <w:p w14:paraId="25641803" w14:textId="77777777" w:rsidR="0054145B" w:rsidRDefault="0054145B" w:rsidP="0054145B">
      <w:pPr>
        <w:tabs>
          <w:tab w:val="left" w:pos="2445"/>
        </w:tabs>
        <w:overflowPunct w:val="0"/>
        <w:rPr>
          <w:rFonts w:ascii="Times New Roman" w:hAnsi="Times New Roman"/>
          <w:szCs w:val="24"/>
        </w:rPr>
      </w:pPr>
    </w:p>
    <w:p w14:paraId="0C9E277F" w14:textId="77777777" w:rsidR="00CE427A" w:rsidRDefault="00CE427A" w:rsidP="0054145B">
      <w:pPr>
        <w:tabs>
          <w:tab w:val="left" w:pos="2445"/>
        </w:tabs>
        <w:overflowPunct w:val="0"/>
        <w:rPr>
          <w:rFonts w:ascii="Times New Roman" w:hAnsi="Times New Roman"/>
          <w:szCs w:val="24"/>
        </w:rPr>
      </w:pPr>
    </w:p>
    <w:p w14:paraId="717B8EA6" w14:textId="77777777" w:rsidR="00CE427A" w:rsidRDefault="00CE427A" w:rsidP="0054145B">
      <w:pPr>
        <w:tabs>
          <w:tab w:val="left" w:pos="2445"/>
        </w:tabs>
        <w:overflowPunct w:val="0"/>
        <w:rPr>
          <w:rFonts w:ascii="Times New Roman" w:hAnsi="Times New Roman"/>
          <w:szCs w:val="24"/>
        </w:rPr>
      </w:pPr>
    </w:p>
    <w:p w14:paraId="5B06AA74" w14:textId="77777777" w:rsidR="00CE427A" w:rsidRDefault="00CE427A" w:rsidP="0054145B">
      <w:pPr>
        <w:tabs>
          <w:tab w:val="left" w:pos="2445"/>
        </w:tabs>
        <w:overflowPunct w:val="0"/>
        <w:rPr>
          <w:rFonts w:ascii="Times New Roman" w:hAnsi="Times New Roman"/>
          <w:szCs w:val="24"/>
        </w:rPr>
      </w:pPr>
    </w:p>
    <w:p w14:paraId="0BF9F6EC" w14:textId="77777777" w:rsidR="0054145B" w:rsidRDefault="0054145B" w:rsidP="0054145B">
      <w:pPr>
        <w:tabs>
          <w:tab w:val="left" w:pos="2445"/>
        </w:tabs>
        <w:overflowPunct w:val="0"/>
        <w:rPr>
          <w:rFonts w:ascii="Times New Roman" w:hAnsi="Times New Roman"/>
          <w:szCs w:val="24"/>
        </w:rPr>
      </w:pPr>
    </w:p>
    <w:p w14:paraId="0F826852" w14:textId="77777777" w:rsidR="0054145B" w:rsidRDefault="0054145B" w:rsidP="0054145B">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14:paraId="18E8C831" w14:textId="77777777" w:rsidR="0054145B" w:rsidRDefault="0054145B" w:rsidP="0054145B">
      <w:pPr>
        <w:overflowPunct w:val="0"/>
        <w:rPr>
          <w:rFonts w:ascii="Times New Roman" w:hAnsi="Times New Roman"/>
          <w:szCs w:val="24"/>
        </w:rPr>
      </w:pPr>
      <w:r>
        <w:rPr>
          <w:rFonts w:ascii="Times New Roman" w:hAnsi="Times New Roman"/>
          <w:szCs w:val="24"/>
        </w:rPr>
        <w:t>Biudžeto, turto ir strateginio planavimo skyriaus</w:t>
      </w:r>
    </w:p>
    <w:p w14:paraId="3554AE55" w14:textId="77777777" w:rsidR="0054145B" w:rsidRDefault="0054145B" w:rsidP="0054145B">
      <w:pPr>
        <w:overflowPunct w:val="0"/>
        <w:rPr>
          <w:rFonts w:ascii="Times New Roman" w:hAnsi="Times New Roman"/>
          <w:szCs w:val="24"/>
        </w:rPr>
      </w:pPr>
      <w:r>
        <w:rPr>
          <w:rFonts w:ascii="Times New Roman" w:hAnsi="Times New Roman"/>
          <w:szCs w:val="24"/>
        </w:rPr>
        <w:t>vyriausioji specialistė</w:t>
      </w:r>
    </w:p>
    <w:p w14:paraId="0CB0C501" w14:textId="77777777" w:rsidR="0054145B" w:rsidRDefault="0054145B" w:rsidP="0054145B">
      <w:pPr>
        <w:overflowPunct w:val="0"/>
        <w:rPr>
          <w:rFonts w:ascii="Times New Roman" w:hAnsi="Times New Roman"/>
          <w:szCs w:val="24"/>
        </w:rPr>
      </w:pPr>
    </w:p>
    <w:p w14:paraId="74826DD5" w14:textId="77777777" w:rsidR="0054145B" w:rsidRDefault="0054145B" w:rsidP="0054145B">
      <w:pPr>
        <w:overflowPunct w:val="0"/>
        <w:rPr>
          <w:rFonts w:ascii="Times New Roman" w:hAnsi="Times New Roman"/>
          <w:szCs w:val="24"/>
        </w:rPr>
      </w:pPr>
      <w:r>
        <w:rPr>
          <w:rFonts w:ascii="Times New Roman" w:hAnsi="Times New Roman"/>
          <w:szCs w:val="24"/>
        </w:rPr>
        <w:t>Sonata Gruzdaitienė</w:t>
      </w:r>
    </w:p>
    <w:p w14:paraId="4ABC869B" w14:textId="337B6533" w:rsidR="0054145B" w:rsidRDefault="0054145B" w:rsidP="0054145B">
      <w:pPr>
        <w:overflowPunct w:val="0"/>
      </w:pPr>
      <w:r>
        <w:rPr>
          <w:rFonts w:ascii="Times New Roman" w:hAnsi="Times New Roman"/>
        </w:rPr>
        <w:t>202</w:t>
      </w:r>
      <w:r w:rsidR="007A6FF2">
        <w:rPr>
          <w:rFonts w:ascii="Times New Roman" w:hAnsi="Times New Roman"/>
        </w:rPr>
        <w:t>6</w:t>
      </w:r>
      <w:r>
        <w:rPr>
          <w:rFonts w:ascii="Times New Roman" w:hAnsi="Times New Roman"/>
        </w:rPr>
        <w:t>-0</w:t>
      </w:r>
      <w:r w:rsidR="007A6FF2">
        <w:rPr>
          <w:rFonts w:ascii="Times New Roman" w:hAnsi="Times New Roman"/>
        </w:rPr>
        <w:t>3</w:t>
      </w:r>
      <w:r>
        <w:rPr>
          <w:rFonts w:ascii="Times New Roman" w:hAnsi="Times New Roman"/>
        </w:rPr>
        <w:t>-</w:t>
      </w:r>
      <w:r w:rsidR="007A6FF2">
        <w:rPr>
          <w:rFonts w:ascii="Times New Roman" w:hAnsi="Times New Roman"/>
        </w:rPr>
        <w:t>06</w:t>
      </w:r>
    </w:p>
    <w:p w14:paraId="0CFEFD0C" w14:textId="77777777" w:rsidR="007B1ECB" w:rsidRDefault="007B1ECB"/>
    <w:sectPr w:rsidR="007B1ECB" w:rsidSect="0054145B">
      <w:headerReference w:type="default" r:id="rId7"/>
      <w:footerReference w:type="default" r:id="rId8"/>
      <w:pgSz w:w="11907" w:h="16840" w:code="9"/>
      <w:pgMar w:top="567"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6702" w14:textId="77777777" w:rsidR="00000000" w:rsidRDefault="00EB1B17">
      <w:r>
        <w:separator/>
      </w:r>
    </w:p>
  </w:endnote>
  <w:endnote w:type="continuationSeparator" w:id="0">
    <w:p w14:paraId="0D3DBCB0" w14:textId="77777777" w:rsidR="00000000" w:rsidRDefault="00EB1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0DC29" w14:textId="77777777" w:rsidR="0054145B" w:rsidRPr="00434111" w:rsidRDefault="0054145B"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9312A" w14:textId="77777777" w:rsidR="00000000" w:rsidRDefault="00EB1B17">
      <w:r>
        <w:separator/>
      </w:r>
    </w:p>
  </w:footnote>
  <w:footnote w:type="continuationSeparator" w:id="0">
    <w:p w14:paraId="1B0168F7" w14:textId="77777777" w:rsidR="00000000" w:rsidRDefault="00EB1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883C5" w14:textId="77777777" w:rsidR="0054145B" w:rsidRPr="004835A0" w:rsidRDefault="0054145B">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45B"/>
    <w:rsid w:val="00273140"/>
    <w:rsid w:val="003E443C"/>
    <w:rsid w:val="003E44FD"/>
    <w:rsid w:val="0054145B"/>
    <w:rsid w:val="00566910"/>
    <w:rsid w:val="006D53BF"/>
    <w:rsid w:val="00792143"/>
    <w:rsid w:val="007A6FF2"/>
    <w:rsid w:val="007B1ECB"/>
    <w:rsid w:val="00967D8E"/>
    <w:rsid w:val="009A0817"/>
    <w:rsid w:val="009A7268"/>
    <w:rsid w:val="009B5B4B"/>
    <w:rsid w:val="00CE427A"/>
    <w:rsid w:val="00CF05E0"/>
    <w:rsid w:val="00E5560E"/>
    <w:rsid w:val="00EB1B17"/>
    <w:rsid w:val="00F97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D75F"/>
  <w15:chartTrackingRefBased/>
  <w15:docId w15:val="{B8436235-6038-4DF6-9003-3B48166A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145B"/>
    <w:pPr>
      <w:spacing w:after="0" w:line="240" w:lineRule="auto"/>
    </w:pPr>
    <w:rPr>
      <w:rFonts w:ascii="TimesLT" w:eastAsia="Times New Roman" w:hAnsi="TimesLT" w:cs="Times New Roman"/>
      <w:sz w:val="24"/>
      <w:szCs w:val="20"/>
      <w:lang w:val="lt-LT" w:eastAsia="lt-LT"/>
    </w:rPr>
  </w:style>
  <w:style w:type="paragraph" w:styleId="Antrat1">
    <w:name w:val="heading 1"/>
    <w:basedOn w:val="prastasis"/>
    <w:next w:val="prastasis"/>
    <w:link w:val="Antrat1Diagrama"/>
    <w:uiPriority w:val="9"/>
    <w:qFormat/>
    <w:rsid w:val="0054145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US" w:eastAsia="en-US"/>
    </w:rPr>
  </w:style>
  <w:style w:type="paragraph" w:styleId="Antrat2">
    <w:name w:val="heading 2"/>
    <w:basedOn w:val="prastasis"/>
    <w:next w:val="prastasis"/>
    <w:link w:val="Antrat2Diagrama"/>
    <w:uiPriority w:val="9"/>
    <w:semiHidden/>
    <w:unhideWhenUsed/>
    <w:qFormat/>
    <w:rsid w:val="0054145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US" w:eastAsia="en-US"/>
    </w:rPr>
  </w:style>
  <w:style w:type="paragraph" w:styleId="Antrat3">
    <w:name w:val="heading 3"/>
    <w:basedOn w:val="prastasis"/>
    <w:next w:val="prastasis"/>
    <w:link w:val="Antrat3Diagrama"/>
    <w:uiPriority w:val="9"/>
    <w:semiHidden/>
    <w:unhideWhenUsed/>
    <w:qFormat/>
    <w:rsid w:val="0054145B"/>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n-US" w:eastAsia="en-US"/>
    </w:rPr>
  </w:style>
  <w:style w:type="paragraph" w:styleId="Antrat4">
    <w:name w:val="heading 4"/>
    <w:basedOn w:val="prastasis"/>
    <w:next w:val="prastasis"/>
    <w:link w:val="Antrat4Diagrama"/>
    <w:uiPriority w:val="9"/>
    <w:semiHidden/>
    <w:unhideWhenUsed/>
    <w:qFormat/>
    <w:rsid w:val="0054145B"/>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n-US" w:eastAsia="en-US"/>
    </w:rPr>
  </w:style>
  <w:style w:type="paragraph" w:styleId="Antrat5">
    <w:name w:val="heading 5"/>
    <w:basedOn w:val="prastasis"/>
    <w:next w:val="prastasis"/>
    <w:link w:val="Antrat5Diagrama"/>
    <w:uiPriority w:val="9"/>
    <w:semiHidden/>
    <w:unhideWhenUsed/>
    <w:qFormat/>
    <w:rsid w:val="0054145B"/>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n-US" w:eastAsia="en-US"/>
    </w:rPr>
  </w:style>
  <w:style w:type="paragraph" w:styleId="Antrat6">
    <w:name w:val="heading 6"/>
    <w:basedOn w:val="prastasis"/>
    <w:next w:val="prastasis"/>
    <w:link w:val="Antrat6Diagrama"/>
    <w:uiPriority w:val="9"/>
    <w:semiHidden/>
    <w:unhideWhenUsed/>
    <w:qFormat/>
    <w:rsid w:val="0054145B"/>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US" w:eastAsia="en-US"/>
    </w:rPr>
  </w:style>
  <w:style w:type="paragraph" w:styleId="Antrat7">
    <w:name w:val="heading 7"/>
    <w:basedOn w:val="prastasis"/>
    <w:next w:val="prastasis"/>
    <w:link w:val="Antrat7Diagrama"/>
    <w:uiPriority w:val="9"/>
    <w:semiHidden/>
    <w:unhideWhenUsed/>
    <w:qFormat/>
    <w:rsid w:val="0054145B"/>
    <w:pPr>
      <w:keepNext/>
      <w:keepLines/>
      <w:spacing w:before="40" w:line="259" w:lineRule="auto"/>
      <w:outlineLvl w:val="6"/>
    </w:pPr>
    <w:rPr>
      <w:rFonts w:asciiTheme="minorHAnsi" w:eastAsiaTheme="majorEastAsia" w:hAnsiTheme="minorHAnsi" w:cstheme="majorBidi"/>
      <w:color w:val="595959" w:themeColor="text1" w:themeTint="A6"/>
      <w:sz w:val="22"/>
      <w:szCs w:val="22"/>
      <w:lang w:val="en-US" w:eastAsia="en-US"/>
    </w:rPr>
  </w:style>
  <w:style w:type="paragraph" w:styleId="Antrat8">
    <w:name w:val="heading 8"/>
    <w:basedOn w:val="prastasis"/>
    <w:next w:val="prastasis"/>
    <w:link w:val="Antrat8Diagrama"/>
    <w:uiPriority w:val="9"/>
    <w:semiHidden/>
    <w:unhideWhenUsed/>
    <w:qFormat/>
    <w:rsid w:val="0054145B"/>
    <w:pPr>
      <w:keepNext/>
      <w:keepLines/>
      <w:spacing w:line="259" w:lineRule="auto"/>
      <w:outlineLvl w:val="7"/>
    </w:pPr>
    <w:rPr>
      <w:rFonts w:asciiTheme="minorHAnsi" w:eastAsiaTheme="majorEastAsia" w:hAnsiTheme="minorHAnsi" w:cstheme="majorBidi"/>
      <w:i/>
      <w:iCs/>
      <w:color w:val="272727" w:themeColor="text1" w:themeTint="D8"/>
      <w:sz w:val="22"/>
      <w:szCs w:val="22"/>
      <w:lang w:val="en-US" w:eastAsia="en-US"/>
    </w:rPr>
  </w:style>
  <w:style w:type="paragraph" w:styleId="Antrat9">
    <w:name w:val="heading 9"/>
    <w:basedOn w:val="prastasis"/>
    <w:next w:val="prastasis"/>
    <w:link w:val="Antrat9Diagrama"/>
    <w:uiPriority w:val="9"/>
    <w:semiHidden/>
    <w:unhideWhenUsed/>
    <w:qFormat/>
    <w:rsid w:val="0054145B"/>
    <w:pPr>
      <w:keepNext/>
      <w:keepLines/>
      <w:spacing w:line="259" w:lineRule="auto"/>
      <w:outlineLvl w:val="8"/>
    </w:pPr>
    <w:rPr>
      <w:rFonts w:asciiTheme="minorHAnsi" w:eastAsiaTheme="majorEastAsia" w:hAnsiTheme="minorHAnsi" w:cstheme="majorBidi"/>
      <w:color w:val="272727" w:themeColor="text1" w:themeTint="D8"/>
      <w:sz w:val="22"/>
      <w:szCs w:val="22"/>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4145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4145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4145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4145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4145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4145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4145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4145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4145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4145B"/>
    <w:pPr>
      <w:spacing w:after="80"/>
      <w:contextualSpacing/>
    </w:pPr>
    <w:rPr>
      <w:rFonts w:asciiTheme="majorHAnsi" w:eastAsiaTheme="majorEastAsia" w:hAnsiTheme="majorHAnsi" w:cstheme="majorBidi"/>
      <w:spacing w:val="-10"/>
      <w:kern w:val="28"/>
      <w:sz w:val="56"/>
      <w:szCs w:val="56"/>
      <w:lang w:val="en-US" w:eastAsia="en-US"/>
    </w:rPr>
  </w:style>
  <w:style w:type="character" w:customStyle="1" w:styleId="PavadinimasDiagrama">
    <w:name w:val="Pavadinimas Diagrama"/>
    <w:basedOn w:val="Numatytasispastraiposriftas"/>
    <w:link w:val="Pavadinimas"/>
    <w:uiPriority w:val="10"/>
    <w:rsid w:val="0054145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4145B"/>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n-US" w:eastAsia="en-US"/>
    </w:rPr>
  </w:style>
  <w:style w:type="character" w:customStyle="1" w:styleId="PaantratDiagrama">
    <w:name w:val="Paantraštė Diagrama"/>
    <w:basedOn w:val="Numatytasispastraiposriftas"/>
    <w:link w:val="Paantrat"/>
    <w:uiPriority w:val="11"/>
    <w:rsid w:val="0054145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4145B"/>
    <w:pPr>
      <w:spacing w:before="160" w:after="160" w:line="259" w:lineRule="auto"/>
      <w:jc w:val="center"/>
    </w:pPr>
    <w:rPr>
      <w:rFonts w:asciiTheme="minorHAnsi" w:eastAsiaTheme="minorHAnsi" w:hAnsiTheme="minorHAnsi" w:cstheme="minorBidi"/>
      <w:i/>
      <w:iCs/>
      <w:color w:val="404040" w:themeColor="text1" w:themeTint="BF"/>
      <w:sz w:val="22"/>
      <w:szCs w:val="22"/>
      <w:lang w:val="en-US" w:eastAsia="en-US"/>
    </w:rPr>
  </w:style>
  <w:style w:type="character" w:customStyle="1" w:styleId="CitataDiagrama">
    <w:name w:val="Citata Diagrama"/>
    <w:basedOn w:val="Numatytasispastraiposriftas"/>
    <w:link w:val="Citata"/>
    <w:uiPriority w:val="29"/>
    <w:rsid w:val="0054145B"/>
    <w:rPr>
      <w:i/>
      <w:iCs/>
      <w:color w:val="404040" w:themeColor="text1" w:themeTint="BF"/>
    </w:rPr>
  </w:style>
  <w:style w:type="paragraph" w:styleId="Sraopastraipa">
    <w:name w:val="List Paragraph"/>
    <w:basedOn w:val="prastasis"/>
    <w:uiPriority w:val="34"/>
    <w:qFormat/>
    <w:rsid w:val="0054145B"/>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Rykuspabraukimas">
    <w:name w:val="Intense Emphasis"/>
    <w:basedOn w:val="Numatytasispastraiposriftas"/>
    <w:uiPriority w:val="21"/>
    <w:qFormat/>
    <w:rsid w:val="0054145B"/>
    <w:rPr>
      <w:i/>
      <w:iCs/>
      <w:color w:val="2F5496" w:themeColor="accent1" w:themeShade="BF"/>
    </w:rPr>
  </w:style>
  <w:style w:type="paragraph" w:styleId="Iskirtacitata">
    <w:name w:val="Intense Quote"/>
    <w:basedOn w:val="prastasis"/>
    <w:next w:val="prastasis"/>
    <w:link w:val="IskirtacitataDiagrama"/>
    <w:uiPriority w:val="30"/>
    <w:qFormat/>
    <w:rsid w:val="0054145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n-US" w:eastAsia="en-US"/>
    </w:rPr>
  </w:style>
  <w:style w:type="character" w:customStyle="1" w:styleId="IskirtacitataDiagrama">
    <w:name w:val="Išskirta citata Diagrama"/>
    <w:basedOn w:val="Numatytasispastraiposriftas"/>
    <w:link w:val="Iskirtacitata"/>
    <w:uiPriority w:val="30"/>
    <w:rsid w:val="0054145B"/>
    <w:rPr>
      <w:i/>
      <w:iCs/>
      <w:color w:val="2F5496" w:themeColor="accent1" w:themeShade="BF"/>
    </w:rPr>
  </w:style>
  <w:style w:type="character" w:styleId="Rykinuoroda">
    <w:name w:val="Intense Reference"/>
    <w:basedOn w:val="Numatytasispastraiposriftas"/>
    <w:uiPriority w:val="32"/>
    <w:qFormat/>
    <w:rsid w:val="0054145B"/>
    <w:rPr>
      <w:b/>
      <w:bCs/>
      <w:smallCaps/>
      <w:color w:val="2F5496" w:themeColor="accent1" w:themeShade="BF"/>
      <w:spacing w:val="5"/>
    </w:rPr>
  </w:style>
  <w:style w:type="paragraph" w:styleId="Antrats">
    <w:name w:val="header"/>
    <w:basedOn w:val="prastasis"/>
    <w:link w:val="AntratsDiagrama"/>
    <w:rsid w:val="0054145B"/>
    <w:pPr>
      <w:tabs>
        <w:tab w:val="center" w:pos="4320"/>
        <w:tab w:val="right" w:pos="8640"/>
      </w:tabs>
    </w:pPr>
  </w:style>
  <w:style w:type="character" w:customStyle="1" w:styleId="AntratsDiagrama">
    <w:name w:val="Antraštės Diagrama"/>
    <w:basedOn w:val="Numatytasispastraiposriftas"/>
    <w:link w:val="Antrats"/>
    <w:rsid w:val="0054145B"/>
    <w:rPr>
      <w:rFonts w:ascii="TimesLT" w:eastAsia="Times New Roman" w:hAnsi="TimesLT" w:cs="Times New Roman"/>
      <w:sz w:val="24"/>
      <w:szCs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47FEEE-F802-4623-BC12-918657466C3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70</TotalTime>
  <Pages>1</Pages>
  <Words>1422</Words>
  <Characters>812</Characters>
  <Application>Microsoft Office Word</Application>
  <DocSecurity>0</DocSecurity>
  <Lines>6</Lines>
  <Paragraphs>4</Paragraphs>
  <ScaleCrop>false</ScaleCrop>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Rimutė Grušienė</cp:lastModifiedBy>
  <cp:revision>16</cp:revision>
  <dcterms:created xsi:type="dcterms:W3CDTF">2026-03-06T07:14:00Z</dcterms:created>
  <dcterms:modified xsi:type="dcterms:W3CDTF">2026-03-06T12:26:00Z</dcterms:modified>
</cp:coreProperties>
</file>