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A80BD4" w14:textId="77777777" w:rsidR="00AD7924" w:rsidRDefault="00AD7924" w:rsidP="00AD7924">
      <w:pPr>
        <w:tabs>
          <w:tab w:val="left" w:pos="709"/>
        </w:tabs>
        <w:ind w:left="-142"/>
        <w:jc w:val="center"/>
        <w:rPr>
          <w:rFonts w:ascii="Times New Roman" w:hAnsi="Times New Roman" w:cs="Times New Roman"/>
          <w:b/>
        </w:rPr>
      </w:pPr>
      <w:r>
        <w:rPr>
          <w:rFonts w:cs="Times New Roman"/>
          <w:noProof/>
          <w:color w:val="auto"/>
          <w:sz w:val="20"/>
          <w:lang w:eastAsia="lt-LT"/>
        </w:rPr>
        <w:drawing>
          <wp:inline distT="0" distB="0" distL="0" distR="0" wp14:anchorId="03672A11" wp14:editId="354A7328">
            <wp:extent cx="539750" cy="612140"/>
            <wp:effectExtent l="0" t="0" r="0" b="0"/>
            <wp:docPr id="781688554" name="Paveikslėlis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750" cy="612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7DA85BA" w14:textId="77777777" w:rsidR="00AD7924" w:rsidRDefault="00AD7924" w:rsidP="00AD7924">
      <w:pPr>
        <w:jc w:val="center"/>
        <w:rPr>
          <w:rFonts w:ascii="Times New Roman" w:hAnsi="Times New Roman" w:cs="Times New Roman"/>
          <w:b/>
        </w:rPr>
      </w:pPr>
    </w:p>
    <w:p w14:paraId="454915E0" w14:textId="77777777" w:rsidR="00AD7924" w:rsidRDefault="00AD7924" w:rsidP="00AD7924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ŠAKIŲ RAJONO SAVIVALDYBĖS MERAS</w:t>
      </w:r>
    </w:p>
    <w:p w14:paraId="1FD8FC08" w14:textId="77777777" w:rsidR="00AD7924" w:rsidRDefault="00AD7924" w:rsidP="00AD7924">
      <w:pPr>
        <w:jc w:val="center"/>
        <w:rPr>
          <w:rFonts w:ascii="Times New Roman" w:hAnsi="Times New Roman" w:cs="Times New Roman"/>
          <w:b/>
        </w:rPr>
      </w:pPr>
    </w:p>
    <w:p w14:paraId="62498796" w14:textId="77777777" w:rsidR="00AD7924" w:rsidRDefault="00AD7924" w:rsidP="00AD7924">
      <w:pPr>
        <w:jc w:val="center"/>
        <w:rPr>
          <w:rFonts w:ascii="Times New Roman" w:hAnsi="Times New Roman" w:cs="Times New Roman"/>
          <w:b/>
        </w:rPr>
      </w:pPr>
    </w:p>
    <w:p w14:paraId="39E366AD" w14:textId="77777777" w:rsidR="00AD7924" w:rsidRPr="003F201D" w:rsidRDefault="00AD7924" w:rsidP="00AD792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POTVARKIS</w:t>
      </w:r>
    </w:p>
    <w:p w14:paraId="63E6C4E0" w14:textId="77777777" w:rsidR="00AD7924" w:rsidRPr="003F201D" w:rsidRDefault="00AD7924" w:rsidP="00AD7924">
      <w:pPr>
        <w:shd w:val="clear" w:color="auto" w:fill="FFFFFF"/>
        <w:suppressAutoHyphens w:val="0"/>
        <w:jc w:val="center"/>
        <w:rPr>
          <w:rFonts w:ascii="Times New Roman" w:hAnsi="Times New Roman" w:cs="Times New Roman"/>
          <w:color w:val="212529"/>
          <w:kern w:val="0"/>
          <w:sz w:val="20"/>
          <w:lang w:eastAsia="lt-LT"/>
        </w:rPr>
      </w:pP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DĖL LEIDIM</w:t>
      </w:r>
      <w:r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>O</w:t>
      </w:r>
      <w:r w:rsidRPr="003F201D">
        <w:rPr>
          <w:rFonts w:ascii="Times New Roman" w:hAnsi="Times New Roman" w:cs="Times New Roman"/>
          <w:b/>
          <w:bCs/>
          <w:color w:val="212529"/>
          <w:kern w:val="0"/>
          <w:szCs w:val="24"/>
          <w:lang w:eastAsia="lt-LT"/>
        </w:rPr>
        <w:t xml:space="preserve"> ĮRENGTI IŠORINĘ REKLAMĄ IŠDAVIMO</w:t>
      </w:r>
    </w:p>
    <w:p w14:paraId="271BB0E6" w14:textId="77777777" w:rsidR="00AD7924" w:rsidRPr="008C1F56" w:rsidRDefault="00AD7924" w:rsidP="00AD7924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</w:p>
    <w:p w14:paraId="6C5E3421" w14:textId="3878F4CB" w:rsidR="00AD7924" w:rsidRDefault="00AD7924" w:rsidP="00AD7924">
      <w:pPr>
        <w:suppressAutoHyphens w:val="0"/>
        <w:jc w:val="center"/>
        <w:rPr>
          <w:rFonts w:ascii="Times New Roman" w:hAnsi="Times New Roman" w:cs="Times New Roman"/>
          <w:color w:val="auto"/>
          <w:kern w:val="0"/>
          <w:lang w:eastAsia="en-US"/>
        </w:rPr>
      </w:pP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>20</w:t>
      </w:r>
      <w:r w:rsidRPr="00C976EB">
        <w:rPr>
          <w:rFonts w:ascii="Times New Roman" w:hAnsi="Times New Roman" w:cs="Times New Roman"/>
          <w:color w:val="auto"/>
          <w:kern w:val="0"/>
          <w:lang w:eastAsia="en-US"/>
        </w:rPr>
        <w:t>2</w:t>
      </w:r>
      <w:r>
        <w:rPr>
          <w:rFonts w:ascii="Times New Roman" w:hAnsi="Times New Roman" w:cs="Times New Roman"/>
          <w:color w:val="auto"/>
          <w:kern w:val="0"/>
          <w:lang w:eastAsia="en-US"/>
        </w:rPr>
        <w:t>6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m. </w:t>
      </w:r>
      <w:r w:rsidR="003C558E">
        <w:rPr>
          <w:rFonts w:ascii="Times New Roman" w:hAnsi="Times New Roman" w:cs="Times New Roman"/>
          <w:color w:val="auto"/>
          <w:kern w:val="0"/>
          <w:lang w:eastAsia="en-US"/>
        </w:rPr>
        <w:t>balandžio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    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>
        <w:rPr>
          <w:rFonts w:ascii="Times New Roman" w:hAnsi="Times New Roman" w:cs="Times New Roman"/>
          <w:color w:val="auto"/>
          <w:kern w:val="0"/>
          <w:lang w:eastAsia="en-US"/>
        </w:rPr>
        <w:t xml:space="preserve"> </w:t>
      </w:r>
      <w:r w:rsidRPr="008C1F56">
        <w:rPr>
          <w:rFonts w:ascii="Times New Roman" w:hAnsi="Times New Roman" w:cs="Times New Roman"/>
          <w:color w:val="auto"/>
          <w:kern w:val="0"/>
          <w:lang w:eastAsia="en-US"/>
        </w:rPr>
        <w:t xml:space="preserve">d. Nr. </w:t>
      </w:r>
      <w:r>
        <w:rPr>
          <w:rFonts w:ascii="Times New Roman" w:hAnsi="Times New Roman" w:cs="Times New Roman"/>
          <w:color w:val="auto"/>
          <w:kern w:val="0"/>
          <w:lang w:eastAsia="en-US"/>
        </w:rPr>
        <w:t>MT-</w:t>
      </w:r>
    </w:p>
    <w:p w14:paraId="7502C840" w14:textId="77777777" w:rsidR="00AD7924" w:rsidRPr="008C1F56" w:rsidRDefault="00AD7924" w:rsidP="00AD7924">
      <w:pPr>
        <w:suppressAutoHyphens w:val="0"/>
        <w:jc w:val="center"/>
        <w:rPr>
          <w:rFonts w:ascii="Times New Roman" w:hAnsi="Times New Roman" w:cs="Times New Roman"/>
          <w:b/>
          <w:caps/>
          <w:color w:val="auto"/>
          <w:kern w:val="0"/>
          <w:lang w:eastAsia="en-US"/>
        </w:rPr>
      </w:pPr>
      <w:r>
        <w:rPr>
          <w:rFonts w:ascii="Times New Roman" w:hAnsi="Times New Roman" w:cs="Times New Roman"/>
          <w:color w:val="auto"/>
          <w:kern w:val="0"/>
          <w:lang w:eastAsia="en-US"/>
        </w:rPr>
        <w:t>Šakiai</w:t>
      </w:r>
    </w:p>
    <w:p w14:paraId="06C93F9B" w14:textId="77777777" w:rsidR="00AD7924" w:rsidRPr="008C1F56" w:rsidRDefault="00AD7924" w:rsidP="00AD7924">
      <w:pPr>
        <w:suppressAutoHyphens w:val="0"/>
        <w:spacing w:line="276" w:lineRule="auto"/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</w:p>
    <w:p w14:paraId="245D2265" w14:textId="77777777" w:rsidR="0038496F" w:rsidRPr="003C558E" w:rsidRDefault="0038496F" w:rsidP="003C558E">
      <w:pPr>
        <w:shd w:val="clear" w:color="auto" w:fill="FFFFFF"/>
        <w:tabs>
          <w:tab w:val="left" w:pos="709"/>
          <w:tab w:val="left" w:pos="993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 w:val="20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 xml:space="preserve">Vadovaudamasis Lietuvos Respublikos reklamos įstatymo 12 straipsnio 7 dalimi, Išorinės reklamos įrengimo taisyklėmis, patvirtintomis Lietuvos Respublikos ūkio ministro 2013 m. liepos 30 d. įsakymu Nr. 4-670 ,,Dėl išorinės reklamos įrengimo taisyklių patvirtinimo“, Leidimų įrengti išorinę reklamą Šakių rajono savivaldybės teritorijoje išdavimo tvarkos aprašu, patvirtintu Šakių rajono savivaldybės mero 2026 m. kovo 6 d. potvarkiu Nr. MT-69 </w:t>
      </w:r>
      <w:hyperlink r:id="rId5" w:history="1"/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,,Dėl leidimų įrengti išorinę reklamą išdavimo tvarkos aprašo tvirtinimo“, ir atsižvelgdamas į paraišką gauti leidimą įrengti išorinę reklamą,</w:t>
      </w:r>
    </w:p>
    <w:p w14:paraId="35CBB69B" w14:textId="4494E470" w:rsidR="00AD7924" w:rsidRPr="003C558E" w:rsidRDefault="00AD7924" w:rsidP="003C558E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 š d u o d u  leidimą (toliau – Leidimas) UAB „Gulbelė“, įmonės kodas 17427833</w:t>
      </w:r>
      <w:r w:rsidR="005F6B8D"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9</w:t>
      </w: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, įrengti išorinę reklamą, atitinkančią galiojančių teisės aktų, reglamentuojančių reklaminę veiklą, reikalavimus.</w:t>
      </w:r>
    </w:p>
    <w:p w14:paraId="63292329" w14:textId="6F0954B8" w:rsidR="00AD7924" w:rsidRPr="003C558E" w:rsidRDefault="00AD7924" w:rsidP="003C558E">
      <w:pPr>
        <w:shd w:val="clear" w:color="auto" w:fill="FFFFFF"/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Išorinės reklamos įrengimo adresas: Mokyklos g. 10A, Joginiškių k., Kriūkų sen., Šakių r. sav.</w:t>
      </w:r>
    </w:p>
    <w:p w14:paraId="3C36C758" w14:textId="77777777" w:rsidR="00AD7924" w:rsidRPr="003C558E" w:rsidRDefault="00AD7924" w:rsidP="003C558E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 negali perduoti Leidimo ar juo suteiktų teisių kitiems asmenims.</w:t>
      </w:r>
    </w:p>
    <w:p w14:paraId="1C8A4094" w14:textId="77777777" w:rsidR="00AD7924" w:rsidRPr="003C558E" w:rsidRDefault="00AD7924" w:rsidP="003C558E">
      <w:pPr>
        <w:tabs>
          <w:tab w:val="left" w:pos="709"/>
        </w:tabs>
        <w:suppressAutoHyphens w:val="0"/>
        <w:ind w:firstLine="709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  <w:r w:rsidRPr="003C558E">
        <w:rPr>
          <w:rFonts w:ascii="Times New Roman" w:hAnsi="Times New Roman" w:cs="Times New Roman"/>
          <w:color w:val="auto"/>
          <w:kern w:val="0"/>
          <w:szCs w:val="24"/>
          <w:lang w:eastAsia="lt-LT"/>
        </w:rPr>
        <w:t>Leidimo turėtojas, pažeidęs išorinės reklamos įrengimo reikalavimus, atsako teisės aktų nustatyta tvarka.</w:t>
      </w:r>
    </w:p>
    <w:p w14:paraId="7EDC3DC9" w14:textId="64192FC5" w:rsidR="00AD7924" w:rsidRPr="003C558E" w:rsidRDefault="00AD7924" w:rsidP="003C558E">
      <w:pPr>
        <w:tabs>
          <w:tab w:val="left" w:pos="709"/>
        </w:tabs>
        <w:ind w:firstLine="709"/>
        <w:jc w:val="both"/>
        <w:rPr>
          <w:rFonts w:ascii="Times New Roman" w:hAnsi="Times New Roman" w:cs="Times New Roman"/>
          <w:color w:val="auto"/>
          <w:szCs w:val="24"/>
          <w:lang w:eastAsia="en-US"/>
        </w:rPr>
      </w:pPr>
      <w:bookmarkStart w:id="0" w:name="part_e56feed0cc3d412d922a150a7fc1cdf6"/>
      <w:bookmarkEnd w:id="0"/>
      <w:r w:rsidRPr="003C558E">
        <w:rPr>
          <w:rFonts w:ascii="Times New Roman" w:hAnsi="Times New Roman" w:cs="Times New Roman"/>
          <w:color w:val="auto"/>
          <w:szCs w:val="24"/>
        </w:rPr>
        <w:t xml:space="preserve">Šis potvarkis per vieną mėnesį nuo potvarkio paskelbimo dienos gali būti skundžiamas Lietuvos administracinių ginčų komisijos Kauno apygardos skyriui adresu: </w:t>
      </w:r>
      <w:r w:rsidR="00A93E38">
        <w:rPr>
          <w:rFonts w:ascii="Times New Roman" w:hAnsi="Times New Roman" w:cs="Times New Roman"/>
          <w:color w:val="auto"/>
          <w:szCs w:val="24"/>
        </w:rPr>
        <w:t>A. Juozapavičiaus pr. 57</w:t>
      </w:r>
      <w:r w:rsidRPr="003C558E">
        <w:rPr>
          <w:rFonts w:ascii="Times New Roman" w:hAnsi="Times New Roman" w:cs="Times New Roman"/>
          <w:color w:val="auto"/>
          <w:szCs w:val="24"/>
        </w:rPr>
        <w:t>, Kaunas, arba Regionų administracinio teismo Kauno rūmams adresu: A. Mickevičiaus g. 8A, Kaunas.</w:t>
      </w:r>
    </w:p>
    <w:p w14:paraId="623B47EC" w14:textId="77777777" w:rsidR="00AD7924" w:rsidRPr="00A56742" w:rsidRDefault="00AD7924" w:rsidP="00AD7924">
      <w:pPr>
        <w:suppressAutoHyphens w:val="0"/>
        <w:jc w:val="both"/>
        <w:rPr>
          <w:rFonts w:ascii="Times New Roman" w:hAnsi="Times New Roman" w:cs="Times New Roman"/>
          <w:color w:val="auto"/>
          <w:kern w:val="0"/>
          <w:szCs w:val="24"/>
          <w:lang w:eastAsia="lt-LT"/>
        </w:rPr>
      </w:pPr>
    </w:p>
    <w:p w14:paraId="174304F9" w14:textId="77777777" w:rsidR="00AD7924" w:rsidRDefault="00AD7924" w:rsidP="00AD7924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01228EF1" w14:textId="77777777" w:rsidR="00AD7924" w:rsidRDefault="00AD7924" w:rsidP="00AD7924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5D255CC" w14:textId="77777777" w:rsidR="00AD7924" w:rsidRPr="00B4043B" w:rsidRDefault="00AD7924" w:rsidP="00AD7924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113226F7" w14:textId="77777777" w:rsidR="00AD7924" w:rsidRDefault="00AD7924" w:rsidP="00AD7924">
      <w:pPr>
        <w:jc w:val="both"/>
        <w:rPr>
          <w:rFonts w:ascii="Times New Roman" w:hAnsi="Times New Roman" w:cs="Times New Roman"/>
          <w:color w:val="auto"/>
          <w:kern w:val="0"/>
          <w:lang w:eastAsia="en-US"/>
        </w:rPr>
      </w:pPr>
      <w:r>
        <w:rPr>
          <w:rFonts w:ascii="Times New Roman" w:hAnsi="Times New Roman"/>
          <w:color w:val="auto"/>
          <w:kern w:val="0"/>
          <w:lang w:eastAsia="en-US"/>
        </w:rPr>
        <w:t>Savivaldybės meras                                                                                      Raimondas Januševičius</w:t>
      </w:r>
    </w:p>
    <w:p w14:paraId="4C0D8505" w14:textId="77777777" w:rsidR="00AD7924" w:rsidRDefault="00AD7924" w:rsidP="00AD792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DB4E440" w14:textId="77777777" w:rsidR="00AD7924" w:rsidRDefault="00AD7924" w:rsidP="00AD792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5FA53BB9" w14:textId="77777777" w:rsidR="00AD7924" w:rsidRDefault="00AD7924" w:rsidP="00AD792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60F10531" w14:textId="77777777" w:rsidR="00AD7924" w:rsidRDefault="00AD7924" w:rsidP="00AD792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1961129A" w14:textId="77777777" w:rsidR="00AD7924" w:rsidRDefault="00AD7924" w:rsidP="00AD7924">
      <w:pPr>
        <w:tabs>
          <w:tab w:val="left" w:pos="851"/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3C1363B4" w14:textId="77777777" w:rsidR="00AD7924" w:rsidRDefault="00AD7924" w:rsidP="00AD7924">
      <w:pPr>
        <w:tabs>
          <w:tab w:val="left" w:pos="6804"/>
        </w:tabs>
        <w:rPr>
          <w:rFonts w:cs="Times New Roman"/>
          <w:color w:val="auto"/>
          <w:sz w:val="20"/>
          <w:lang w:eastAsia="en-US"/>
        </w:rPr>
      </w:pPr>
    </w:p>
    <w:p w14:paraId="4EE4CE5A" w14:textId="77777777" w:rsidR="00AD7924" w:rsidRDefault="00AD7924" w:rsidP="00AD792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</w:p>
    <w:p w14:paraId="3ACD23FE" w14:textId="77777777" w:rsidR="00AD7924" w:rsidRDefault="00AD7924" w:rsidP="00AD792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Architektūros ir urbanistikos skyriaus </w:t>
      </w:r>
    </w:p>
    <w:p w14:paraId="6AEAA42F" w14:textId="77777777" w:rsidR="00AD7924" w:rsidRDefault="00AD7924" w:rsidP="00AD792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vyriausioji specialistė</w:t>
      </w:r>
    </w:p>
    <w:p w14:paraId="46A981E8" w14:textId="77777777" w:rsidR="00AD7924" w:rsidRDefault="00AD7924" w:rsidP="00AD792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14:paraId="6FE96B3C" w14:textId="77777777" w:rsidR="00AD7924" w:rsidRDefault="00AD7924" w:rsidP="00AD7924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Loreta Macijauskienė</w:t>
      </w:r>
    </w:p>
    <w:p w14:paraId="68C3C159" w14:textId="2EDD18BB" w:rsidR="00AD7924" w:rsidRPr="00696DE7" w:rsidRDefault="00AD7924" w:rsidP="00AD7924">
      <w:pPr>
        <w:tabs>
          <w:tab w:val="left" w:pos="851"/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2026-0</w:t>
      </w:r>
      <w:r w:rsidR="003C558E">
        <w:rPr>
          <w:rFonts w:ascii="Times New Roman" w:hAnsi="Times New Roman"/>
          <w:szCs w:val="24"/>
        </w:rPr>
        <w:t>4</w:t>
      </w:r>
      <w:r>
        <w:rPr>
          <w:rFonts w:ascii="Times New Roman" w:hAnsi="Times New Roman"/>
          <w:szCs w:val="24"/>
        </w:rPr>
        <w:t>-</w:t>
      </w:r>
      <w:r w:rsidR="003C558E">
        <w:rPr>
          <w:rFonts w:ascii="Times New Roman" w:hAnsi="Times New Roman"/>
          <w:szCs w:val="24"/>
        </w:rPr>
        <w:t>10</w:t>
      </w:r>
    </w:p>
    <w:p w14:paraId="38DD6A8B" w14:textId="77777777" w:rsidR="00AD7924" w:rsidRDefault="00AD7924" w:rsidP="00AD7924"/>
    <w:p w14:paraId="214D2FF6" w14:textId="77777777" w:rsidR="00AD7924" w:rsidRPr="00B4043B" w:rsidRDefault="00AD7924" w:rsidP="00AD7924">
      <w:pPr>
        <w:spacing w:line="276" w:lineRule="auto"/>
        <w:jc w:val="both"/>
        <w:rPr>
          <w:rFonts w:ascii="Times New Roman" w:hAnsi="Times New Roman" w:cs="Times New Roman"/>
          <w:b/>
        </w:rPr>
      </w:pPr>
    </w:p>
    <w:p w14:paraId="2935C590" w14:textId="77777777" w:rsidR="00AD7924" w:rsidRDefault="00AD7924" w:rsidP="00AD7924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0EE8ECF3" w14:textId="77777777" w:rsidR="00AD7924" w:rsidRDefault="00AD7924" w:rsidP="00AD7924"/>
    <w:p w14:paraId="18D6CC45" w14:textId="77777777" w:rsidR="00AD7924" w:rsidRDefault="00AD7924" w:rsidP="00AD7924"/>
    <w:p w14:paraId="2F1FE3B5" w14:textId="77777777" w:rsidR="00371E83" w:rsidRDefault="00371E83"/>
    <w:sectPr w:rsidR="00371E83" w:rsidSect="008E38F0">
      <w:pgSz w:w="11906" w:h="16838"/>
      <w:pgMar w:top="1418" w:right="567" w:bottom="0" w:left="1701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7924"/>
    <w:rsid w:val="00371E83"/>
    <w:rsid w:val="0038496F"/>
    <w:rsid w:val="003C558E"/>
    <w:rsid w:val="005F6B8D"/>
    <w:rsid w:val="00640DC0"/>
    <w:rsid w:val="007D207F"/>
    <w:rsid w:val="008B0205"/>
    <w:rsid w:val="00A93E38"/>
    <w:rsid w:val="00AD7924"/>
    <w:rsid w:val="00F51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E3FB12"/>
  <w15:chartTrackingRefBased/>
  <w15:docId w15:val="{19977480-A9A1-41FF-BB13-0F335C184C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lt-L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AD7924"/>
    <w:pPr>
      <w:suppressAutoHyphens/>
      <w:spacing w:after="0" w:line="240" w:lineRule="auto"/>
    </w:pPr>
    <w:rPr>
      <w:rFonts w:ascii="TimesLT" w:eastAsia="Times New Roman" w:hAnsi="TimesLT" w:cs="TimesLT"/>
      <w:color w:val="00000A"/>
      <w:sz w:val="24"/>
      <w:szCs w:val="20"/>
      <w:lang w:eastAsia="zh-CN"/>
      <w14:ligatures w14:val="none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teisineinformacija.lt/jonava/document/45428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268</Words>
  <Characters>1528</Characters>
  <Application>Microsoft Office Word</Application>
  <DocSecurity>0</DocSecurity>
  <Lines>12</Lines>
  <Paragraphs>3</Paragraphs>
  <ScaleCrop>false</ScaleCrop>
  <Company/>
  <LinksUpToDate>false</LinksUpToDate>
  <CharactersWithSpaces>1793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Loreta Macijauskienė</dc:creator>
  <cp:keywords/>
  <dc:description/>
  <cp:lastModifiedBy>Jūratė Šneideraitienė</cp:lastModifiedBy>
  <cp:revision>6</cp:revision>
  <dcterms:created xsi:type="dcterms:W3CDTF">2026-02-18T11:22:00Z</dcterms:created>
  <dcterms:modified xsi:type="dcterms:W3CDTF">2026-04-10T06:57:00Z</dcterms:modified>
</cp:coreProperties>
</file>