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7A8C2" w14:textId="709292D0" w:rsidR="00093E2D" w:rsidRPr="004571E8" w:rsidRDefault="00545C1C" w:rsidP="00DF7CB0">
      <w:pPr>
        <w:jc w:val="center"/>
        <w:rPr>
          <w:rFonts w:ascii="Times New Roman" w:hAnsi="Times New Roman"/>
          <w:b/>
          <w:noProof/>
          <w:sz w:val="24"/>
          <w:szCs w:val="24"/>
          <w:lang w:val="de-DE" w:eastAsia="lt-LT"/>
        </w:rPr>
      </w:pPr>
      <w:r w:rsidRPr="004571E8">
        <w:rPr>
          <w:rFonts w:ascii="Times New Roman" w:hAnsi="Times New Roman"/>
          <w:noProof/>
          <w:sz w:val="24"/>
          <w:szCs w:val="24"/>
          <w:lang w:eastAsia="lt-LT"/>
        </w:rPr>
        <w:drawing>
          <wp:inline distT="0" distB="0" distL="0" distR="0" wp14:anchorId="202B5F8B" wp14:editId="4CD39F4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8A21463" w14:textId="77777777" w:rsidR="00097933" w:rsidRPr="004571E8" w:rsidRDefault="00434A6F">
      <w:pPr>
        <w:jc w:val="center"/>
        <w:rPr>
          <w:rFonts w:ascii="Times New Roman" w:hAnsi="Times New Roman"/>
          <w:b/>
          <w:sz w:val="24"/>
          <w:szCs w:val="24"/>
        </w:rPr>
      </w:pPr>
      <w:r w:rsidRPr="004571E8">
        <w:rPr>
          <w:rFonts w:ascii="Times New Roman" w:hAnsi="Times New Roman"/>
          <w:b/>
          <w:sz w:val="24"/>
          <w:szCs w:val="24"/>
        </w:rPr>
        <w:t>ŠAKIŲ RAJONO SAVIVALDYBĖS MERAS</w:t>
      </w:r>
    </w:p>
    <w:p w14:paraId="6988168B" w14:textId="77777777" w:rsidR="00D76CA6" w:rsidRPr="004571E8" w:rsidRDefault="00D76CA6" w:rsidP="00435024">
      <w:pPr>
        <w:rPr>
          <w:rFonts w:ascii="Times New Roman" w:hAnsi="Times New Roman"/>
          <w:b/>
          <w:sz w:val="24"/>
          <w:szCs w:val="24"/>
        </w:rPr>
      </w:pPr>
    </w:p>
    <w:p w14:paraId="24D5C9DC" w14:textId="77777777" w:rsidR="00097933" w:rsidRPr="004571E8" w:rsidRDefault="00545C1C" w:rsidP="00545C1C">
      <w:pPr>
        <w:tabs>
          <w:tab w:val="left" w:pos="6804"/>
        </w:tabs>
        <w:jc w:val="center"/>
        <w:rPr>
          <w:rFonts w:ascii="Times New Roman" w:hAnsi="Times New Roman"/>
          <w:b/>
          <w:sz w:val="24"/>
          <w:szCs w:val="24"/>
        </w:rPr>
      </w:pPr>
      <w:r w:rsidRPr="004571E8">
        <w:rPr>
          <w:rFonts w:ascii="Times New Roman" w:hAnsi="Times New Roman"/>
          <w:b/>
          <w:sz w:val="24"/>
          <w:szCs w:val="24"/>
        </w:rPr>
        <w:t>POTVARKIS</w:t>
      </w:r>
    </w:p>
    <w:p w14:paraId="38ADBDF6" w14:textId="01D7A2A9" w:rsidR="00545C1C" w:rsidRPr="004571E8" w:rsidRDefault="003909D7" w:rsidP="003909D7">
      <w:pPr>
        <w:jc w:val="center"/>
        <w:rPr>
          <w:rFonts w:ascii="Times New Roman" w:hAnsi="Times New Roman"/>
          <w:b/>
          <w:sz w:val="24"/>
          <w:szCs w:val="24"/>
        </w:rPr>
      </w:pPr>
      <w:r>
        <w:rPr>
          <w:rFonts w:ascii="Times New Roman" w:hAnsi="Times New Roman"/>
          <w:b/>
          <w:sz w:val="24"/>
          <w:szCs w:val="24"/>
        </w:rPr>
        <w:t xml:space="preserve">DĖL </w:t>
      </w:r>
      <w:r w:rsidRPr="004571E8">
        <w:rPr>
          <w:rFonts w:ascii="Times New Roman" w:hAnsi="Times New Roman"/>
          <w:b/>
          <w:sz w:val="24"/>
          <w:szCs w:val="24"/>
        </w:rPr>
        <w:t>ŠAKIŲ RAJONO SAVIVALDYBĖS MER</w:t>
      </w:r>
      <w:r>
        <w:rPr>
          <w:rFonts w:ascii="Times New Roman" w:hAnsi="Times New Roman"/>
          <w:b/>
          <w:sz w:val="24"/>
          <w:szCs w:val="24"/>
        </w:rPr>
        <w:t xml:space="preserve">O 2024 M. LAPKRIČIO 13 D. POTVARKIO NR. </w:t>
      </w:r>
      <w:r w:rsidR="005C4EDD">
        <w:rPr>
          <w:rFonts w:ascii="Times New Roman" w:hAnsi="Times New Roman"/>
          <w:b/>
          <w:sz w:val="24"/>
          <w:szCs w:val="24"/>
        </w:rPr>
        <w:t>MT-</w:t>
      </w:r>
      <w:r>
        <w:rPr>
          <w:rFonts w:ascii="Times New Roman" w:hAnsi="Times New Roman"/>
          <w:b/>
          <w:sz w:val="24"/>
          <w:szCs w:val="24"/>
        </w:rPr>
        <w:t>557 „</w:t>
      </w:r>
      <w:r w:rsidR="00545C1C" w:rsidRPr="004571E8">
        <w:rPr>
          <w:rFonts w:ascii="Times New Roman" w:hAnsi="Times New Roman"/>
          <w:b/>
          <w:sz w:val="24"/>
          <w:szCs w:val="24"/>
        </w:rPr>
        <w:t xml:space="preserve">DĖL </w:t>
      </w:r>
      <w:r w:rsidR="001829D4" w:rsidRPr="004571E8">
        <w:rPr>
          <w:rFonts w:ascii="Times New Roman" w:hAnsi="Times New Roman"/>
          <w:b/>
          <w:sz w:val="24"/>
          <w:szCs w:val="24"/>
        </w:rPr>
        <w:t>ASMENS (ŠEIMOS) SOCIALINIŲ PASLAUGŲ POREIKIO NUSTATYMO</w:t>
      </w:r>
      <w:r w:rsidR="009B7469" w:rsidRPr="004571E8">
        <w:rPr>
          <w:rFonts w:ascii="Times New Roman" w:hAnsi="Times New Roman"/>
          <w:b/>
          <w:sz w:val="24"/>
          <w:szCs w:val="24"/>
        </w:rPr>
        <w:t xml:space="preserve">, </w:t>
      </w:r>
      <w:r w:rsidR="001829D4" w:rsidRPr="004571E8">
        <w:rPr>
          <w:rFonts w:ascii="Times New Roman" w:hAnsi="Times New Roman"/>
          <w:b/>
          <w:sz w:val="24"/>
          <w:szCs w:val="24"/>
        </w:rPr>
        <w:t xml:space="preserve">SKYRIMO </w:t>
      </w:r>
      <w:r w:rsidR="00435024" w:rsidRPr="004571E8">
        <w:rPr>
          <w:rFonts w:ascii="Times New Roman" w:hAnsi="Times New Roman"/>
          <w:b/>
          <w:sz w:val="24"/>
          <w:szCs w:val="24"/>
        </w:rPr>
        <w:t xml:space="preserve">IR ORGANIZAVIMO </w:t>
      </w:r>
      <w:r w:rsidR="001829D4" w:rsidRPr="004571E8">
        <w:rPr>
          <w:rFonts w:ascii="Times New Roman" w:hAnsi="Times New Roman"/>
          <w:b/>
          <w:sz w:val="24"/>
          <w:szCs w:val="24"/>
        </w:rPr>
        <w:t>ŠAKIŲ RAJONO SAVIVALDYBĖJE TVARKOS APRAŠO PATVIRTINIMO</w:t>
      </w:r>
      <w:r>
        <w:rPr>
          <w:rFonts w:ascii="Times New Roman" w:hAnsi="Times New Roman"/>
          <w:b/>
          <w:sz w:val="24"/>
          <w:szCs w:val="24"/>
        </w:rPr>
        <w:t>“ PAKEITIMO</w:t>
      </w:r>
    </w:p>
    <w:p w14:paraId="7C5D5351" w14:textId="77777777" w:rsidR="00545C1C" w:rsidRPr="004571E8" w:rsidRDefault="00545C1C" w:rsidP="00545C1C">
      <w:pPr>
        <w:tabs>
          <w:tab w:val="left" w:pos="6804"/>
        </w:tabs>
        <w:jc w:val="center"/>
        <w:rPr>
          <w:rFonts w:ascii="Times New Roman" w:hAnsi="Times New Roman"/>
          <w:b/>
          <w:sz w:val="24"/>
          <w:szCs w:val="24"/>
        </w:rPr>
      </w:pPr>
    </w:p>
    <w:p w14:paraId="2352392C" w14:textId="3FC11625" w:rsidR="00097933" w:rsidRPr="004571E8" w:rsidRDefault="00A7611D">
      <w:pPr>
        <w:tabs>
          <w:tab w:val="left" w:pos="6804"/>
        </w:tabs>
        <w:jc w:val="center"/>
        <w:rPr>
          <w:rFonts w:ascii="Times New Roman" w:hAnsi="Times New Roman"/>
          <w:sz w:val="24"/>
          <w:szCs w:val="24"/>
          <w:lang w:val="pt-BR"/>
        </w:rPr>
      </w:pPr>
      <w:r w:rsidRPr="004571E8">
        <w:rPr>
          <w:rFonts w:ascii="Times New Roman" w:hAnsi="Times New Roman"/>
          <w:sz w:val="24"/>
          <w:szCs w:val="24"/>
          <w:lang w:val="pt-BR"/>
        </w:rPr>
        <w:t>20</w:t>
      </w:r>
      <w:r w:rsidR="001829D4" w:rsidRPr="004571E8">
        <w:rPr>
          <w:rFonts w:ascii="Times New Roman" w:hAnsi="Times New Roman"/>
          <w:sz w:val="24"/>
          <w:szCs w:val="24"/>
          <w:lang w:val="pt-BR"/>
        </w:rPr>
        <w:t>2</w:t>
      </w:r>
      <w:r w:rsidR="00813D90">
        <w:rPr>
          <w:rFonts w:ascii="Times New Roman" w:hAnsi="Times New Roman"/>
          <w:sz w:val="24"/>
          <w:szCs w:val="24"/>
          <w:lang w:val="pt-BR"/>
        </w:rPr>
        <w:t>6</w:t>
      </w:r>
      <w:r w:rsidRPr="004571E8">
        <w:rPr>
          <w:rFonts w:ascii="Times New Roman" w:hAnsi="Times New Roman"/>
          <w:sz w:val="24"/>
          <w:szCs w:val="24"/>
          <w:lang w:val="pt-BR"/>
        </w:rPr>
        <w:t xml:space="preserve"> m. </w:t>
      </w:r>
      <w:r w:rsidR="00813D90">
        <w:rPr>
          <w:rFonts w:ascii="Times New Roman" w:hAnsi="Times New Roman"/>
          <w:sz w:val="24"/>
          <w:szCs w:val="24"/>
          <w:lang w:val="pt-BR"/>
        </w:rPr>
        <w:t>balandžio</w:t>
      </w:r>
      <w:r w:rsidR="003909D7">
        <w:rPr>
          <w:rFonts w:ascii="Times New Roman" w:hAnsi="Times New Roman"/>
          <w:sz w:val="24"/>
          <w:szCs w:val="24"/>
          <w:lang w:val="pt-BR"/>
        </w:rPr>
        <w:t xml:space="preserve"> </w:t>
      </w:r>
      <w:r w:rsidR="006867E8" w:rsidRPr="004571E8">
        <w:rPr>
          <w:rFonts w:ascii="Times New Roman" w:hAnsi="Times New Roman"/>
          <w:sz w:val="24"/>
          <w:szCs w:val="24"/>
          <w:lang w:val="pt-BR"/>
        </w:rPr>
        <w:t xml:space="preserve">  </w:t>
      </w:r>
      <w:r w:rsidRPr="004571E8">
        <w:rPr>
          <w:rFonts w:ascii="Times New Roman" w:hAnsi="Times New Roman"/>
          <w:sz w:val="24"/>
          <w:szCs w:val="24"/>
          <w:lang w:val="pt-BR"/>
        </w:rPr>
        <w:t xml:space="preserve">d. </w:t>
      </w:r>
      <w:r w:rsidR="00434A6F" w:rsidRPr="004571E8">
        <w:rPr>
          <w:rFonts w:ascii="Times New Roman" w:hAnsi="Times New Roman"/>
          <w:bCs/>
          <w:sz w:val="24"/>
          <w:szCs w:val="24"/>
          <w:lang w:val="pt-BR"/>
        </w:rPr>
        <w:t>Nr.</w:t>
      </w:r>
      <w:r w:rsidR="001829D4" w:rsidRPr="004571E8">
        <w:rPr>
          <w:rFonts w:ascii="Times New Roman" w:hAnsi="Times New Roman"/>
          <w:sz w:val="24"/>
          <w:szCs w:val="24"/>
          <w:lang w:val="pt-BR"/>
        </w:rPr>
        <w:t xml:space="preserve"> MT-</w:t>
      </w:r>
    </w:p>
    <w:p w14:paraId="77DB8310" w14:textId="74DD379F" w:rsidR="00435024" w:rsidRPr="00AC04A9" w:rsidRDefault="00434A6F" w:rsidP="00DF7CB0">
      <w:pPr>
        <w:tabs>
          <w:tab w:val="left" w:pos="6804"/>
        </w:tabs>
        <w:spacing w:after="240"/>
        <w:jc w:val="center"/>
        <w:rPr>
          <w:rFonts w:ascii="Times New Roman" w:hAnsi="Times New Roman"/>
          <w:sz w:val="24"/>
          <w:szCs w:val="24"/>
        </w:rPr>
      </w:pPr>
      <w:r w:rsidRPr="00AC04A9">
        <w:rPr>
          <w:rFonts w:ascii="Times New Roman" w:hAnsi="Times New Roman"/>
          <w:sz w:val="24"/>
          <w:szCs w:val="24"/>
        </w:rPr>
        <w:t>Šakia</w:t>
      </w:r>
      <w:r w:rsidR="00435024" w:rsidRPr="00AC04A9">
        <w:rPr>
          <w:rFonts w:ascii="Times New Roman" w:hAnsi="Times New Roman"/>
          <w:sz w:val="24"/>
          <w:szCs w:val="24"/>
        </w:rPr>
        <w:t xml:space="preserve">i </w:t>
      </w:r>
    </w:p>
    <w:p w14:paraId="6F12BC9B" w14:textId="48C8723E" w:rsidR="00AC04A9" w:rsidRPr="00D1732D" w:rsidRDefault="005C4EDD" w:rsidP="00D45283">
      <w:pPr>
        <w:tabs>
          <w:tab w:val="left" w:pos="720"/>
        </w:tabs>
        <w:jc w:val="both"/>
        <w:rPr>
          <w:rFonts w:ascii="Times New Roman" w:hAnsi="Times New Roman"/>
          <w:bCs/>
          <w:sz w:val="24"/>
          <w:szCs w:val="24"/>
        </w:rPr>
      </w:pPr>
      <w:r>
        <w:rPr>
          <w:rFonts w:ascii="Times New Roman" w:hAnsi="Times New Roman"/>
          <w:sz w:val="24"/>
          <w:szCs w:val="24"/>
        </w:rPr>
        <w:tab/>
      </w:r>
      <w:r w:rsidR="00AC04A9" w:rsidRPr="00D1732D">
        <w:rPr>
          <w:rFonts w:ascii="Times New Roman" w:hAnsi="Times New Roman"/>
          <w:sz w:val="24"/>
          <w:szCs w:val="24"/>
        </w:rPr>
        <w:t xml:space="preserve">1. P a k e i č i u </w:t>
      </w:r>
      <w:r w:rsidR="008934FE">
        <w:rPr>
          <w:rFonts w:ascii="Times New Roman" w:hAnsi="Times New Roman"/>
          <w:bCs/>
          <w:sz w:val="24"/>
          <w:szCs w:val="24"/>
        </w:rPr>
        <w:t>A</w:t>
      </w:r>
      <w:r w:rsidR="00AC04A9" w:rsidRPr="00D1732D">
        <w:rPr>
          <w:rFonts w:ascii="Times New Roman" w:hAnsi="Times New Roman"/>
          <w:bCs/>
          <w:sz w:val="24"/>
          <w:szCs w:val="24"/>
        </w:rPr>
        <w:t>smens (šeimos) socialinių paslaugų poreikio nustatymo, skyrimo ir organizavimo Šakių rajono savivaldybėje tvarkos aprašą, patvirtintą</w:t>
      </w:r>
      <w:r w:rsidR="00AC04A9" w:rsidRPr="00D1732D">
        <w:rPr>
          <w:rFonts w:ascii="Times New Roman" w:hAnsi="Times New Roman"/>
          <w:b/>
          <w:sz w:val="24"/>
          <w:szCs w:val="24"/>
        </w:rPr>
        <w:t xml:space="preserve"> </w:t>
      </w:r>
      <w:r w:rsidR="00AC04A9" w:rsidRPr="00D1732D">
        <w:rPr>
          <w:rFonts w:ascii="Times New Roman" w:hAnsi="Times New Roman"/>
          <w:bCs/>
          <w:sz w:val="24"/>
          <w:szCs w:val="24"/>
        </w:rPr>
        <w:t>Šakių rajono savivaldybės mero 2024 m.</w:t>
      </w:r>
      <w:r w:rsidRPr="00D1732D">
        <w:rPr>
          <w:rFonts w:ascii="Times New Roman" w:hAnsi="Times New Roman"/>
          <w:bCs/>
          <w:sz w:val="24"/>
          <w:szCs w:val="24"/>
        </w:rPr>
        <w:t xml:space="preserve"> lapkričio 13 d.</w:t>
      </w:r>
      <w:r w:rsidR="00AC04A9" w:rsidRPr="00D1732D">
        <w:rPr>
          <w:rFonts w:ascii="Times New Roman" w:hAnsi="Times New Roman"/>
          <w:bCs/>
          <w:sz w:val="24"/>
          <w:szCs w:val="24"/>
        </w:rPr>
        <w:t xml:space="preserve"> potvarkiu Nr. MT-557 „Dėl asmens (šeimos) socialinių paslaugų poreikio nustatymo, skyrimo ir organizavimo Šakių rajono savivaldybėje tvarkos aprašo patvirtinimo“</w:t>
      </w:r>
      <w:r w:rsidRPr="00D1732D">
        <w:rPr>
          <w:rFonts w:ascii="Times New Roman" w:hAnsi="Times New Roman"/>
          <w:bCs/>
          <w:sz w:val="24"/>
          <w:szCs w:val="24"/>
        </w:rPr>
        <w:t xml:space="preserve"> (toliau – Aprašas):</w:t>
      </w:r>
    </w:p>
    <w:p w14:paraId="056A7E38" w14:textId="669DA74B" w:rsidR="000D7414" w:rsidRPr="00361AB7" w:rsidRDefault="000D7414" w:rsidP="00D1732D">
      <w:pPr>
        <w:tabs>
          <w:tab w:val="left" w:pos="720"/>
        </w:tabs>
        <w:jc w:val="both"/>
        <w:rPr>
          <w:rFonts w:ascii="Times New Roman" w:hAnsi="Times New Roman"/>
          <w:sz w:val="24"/>
          <w:szCs w:val="24"/>
        </w:rPr>
      </w:pPr>
      <w:r w:rsidRPr="00D1732D">
        <w:rPr>
          <w:rFonts w:ascii="Times New Roman" w:hAnsi="Times New Roman"/>
          <w:sz w:val="24"/>
          <w:szCs w:val="24"/>
        </w:rPr>
        <w:tab/>
      </w:r>
      <w:r w:rsidRPr="00361AB7">
        <w:rPr>
          <w:rFonts w:ascii="Times New Roman" w:hAnsi="Times New Roman"/>
          <w:sz w:val="24"/>
          <w:szCs w:val="24"/>
        </w:rPr>
        <w:t xml:space="preserve">1.1. Pakeičiu </w:t>
      </w:r>
      <w:r w:rsidR="00813D90" w:rsidRPr="00361AB7">
        <w:rPr>
          <w:rFonts w:ascii="Times New Roman" w:hAnsi="Times New Roman"/>
          <w:sz w:val="24"/>
          <w:szCs w:val="24"/>
        </w:rPr>
        <w:t>11</w:t>
      </w:r>
      <w:r w:rsidRPr="00361AB7">
        <w:rPr>
          <w:rFonts w:ascii="Times New Roman" w:hAnsi="Times New Roman"/>
          <w:sz w:val="24"/>
          <w:szCs w:val="24"/>
        </w:rPr>
        <w:t xml:space="preserve"> </w:t>
      </w:r>
      <w:r w:rsidR="00B65C1A" w:rsidRPr="00361AB7">
        <w:rPr>
          <w:rFonts w:ascii="Times New Roman" w:hAnsi="Times New Roman"/>
          <w:sz w:val="24"/>
          <w:szCs w:val="24"/>
        </w:rPr>
        <w:t>p</w:t>
      </w:r>
      <w:r w:rsidR="00813D90" w:rsidRPr="00361AB7">
        <w:rPr>
          <w:rFonts w:ascii="Times New Roman" w:hAnsi="Times New Roman"/>
          <w:sz w:val="24"/>
          <w:szCs w:val="24"/>
        </w:rPr>
        <w:t>unktą</w:t>
      </w:r>
      <w:r w:rsidRPr="00361AB7">
        <w:rPr>
          <w:rFonts w:ascii="Times New Roman" w:hAnsi="Times New Roman"/>
          <w:sz w:val="24"/>
          <w:szCs w:val="24"/>
        </w:rPr>
        <w:t xml:space="preserve"> ir jį išdėstau taip:</w:t>
      </w:r>
    </w:p>
    <w:p w14:paraId="24769443" w14:textId="6E9FA5FD" w:rsidR="00361AB7" w:rsidRDefault="00813D90" w:rsidP="00361AB7">
      <w:pPr>
        <w:shd w:val="clear" w:color="auto" w:fill="FFFFFF" w:themeFill="background1"/>
        <w:tabs>
          <w:tab w:val="left" w:pos="720"/>
        </w:tabs>
        <w:ind w:firstLine="720"/>
        <w:jc w:val="both"/>
        <w:rPr>
          <w:rFonts w:ascii="Times New Roman" w:hAnsi="Times New Roman"/>
          <w:color w:val="000000"/>
          <w:sz w:val="24"/>
          <w:szCs w:val="24"/>
          <w:lang w:eastAsia="lt-LT"/>
        </w:rPr>
      </w:pPr>
      <w:r w:rsidRPr="00361AB7">
        <w:rPr>
          <w:rFonts w:ascii="Times New Roman" w:hAnsi="Times New Roman"/>
          <w:bCs/>
          <w:color w:val="000000"/>
          <w:sz w:val="24"/>
          <w:szCs w:val="24"/>
          <w:lang w:eastAsia="lt-LT"/>
        </w:rPr>
        <w:t xml:space="preserve">„11. </w:t>
      </w:r>
      <w:r w:rsidRPr="00361AB7">
        <w:rPr>
          <w:rFonts w:ascii="Times New Roman" w:hAnsi="Times New Roman"/>
          <w:color w:val="000000"/>
          <w:sz w:val="24"/>
          <w:szCs w:val="24"/>
          <w:lang w:eastAsia="lt-LT"/>
        </w:rPr>
        <w:t>Dėl socialinės globos, socialinės priežiūros</w:t>
      </w:r>
      <w:r w:rsidR="004B4D0F" w:rsidRPr="00361AB7">
        <w:rPr>
          <w:rFonts w:ascii="Times New Roman" w:hAnsi="Times New Roman"/>
          <w:color w:val="000000"/>
          <w:sz w:val="24"/>
          <w:szCs w:val="24"/>
          <w:lang w:eastAsia="lt-LT"/>
        </w:rPr>
        <w:t xml:space="preserve"> (su apgyvendinimu)</w:t>
      </w:r>
      <w:r w:rsidRPr="00361AB7">
        <w:rPr>
          <w:rFonts w:ascii="Times New Roman" w:hAnsi="Times New Roman"/>
          <w:color w:val="000000"/>
          <w:sz w:val="24"/>
          <w:szCs w:val="24"/>
          <w:lang w:eastAsia="lt-LT"/>
        </w:rPr>
        <w:t xml:space="preserve"> bei laikino atokvėpio paslaugų gavimo gali kreiptis asmenys, deklaravę savo gyvenamąją vietą arba yra įtraukti į gyvenamosios vietos nedeklaravusių asmenų apskaitą Savivaldybėje.</w:t>
      </w:r>
      <w:r w:rsidR="00361AB7" w:rsidRPr="00361AB7">
        <w:rPr>
          <w:rFonts w:ascii="Times New Roman" w:eastAsia="Batang" w:hAnsi="Times New Roman"/>
          <w:color w:val="000000"/>
          <w:sz w:val="24"/>
          <w:szCs w:val="24"/>
        </w:rPr>
        <w:t xml:space="preserve"> Dėl bendrųjų socialinių paslaugų, socialinės priežiūros paslaugų, nesusijusių su apgyvendinimu,</w:t>
      </w:r>
      <w:r w:rsidR="00950876">
        <w:rPr>
          <w:rFonts w:ascii="Times New Roman" w:eastAsia="Batang" w:hAnsi="Times New Roman"/>
          <w:color w:val="000000"/>
          <w:sz w:val="24"/>
          <w:szCs w:val="24"/>
        </w:rPr>
        <w:t xml:space="preserve"> </w:t>
      </w:r>
      <w:r w:rsidR="005D1C2F">
        <w:rPr>
          <w:rFonts w:ascii="Times New Roman" w:eastAsia="Batang" w:hAnsi="Times New Roman"/>
          <w:color w:val="000000"/>
          <w:sz w:val="24"/>
          <w:szCs w:val="24"/>
        </w:rPr>
        <w:t>asmenys</w:t>
      </w:r>
      <w:r w:rsidR="004F6C71">
        <w:rPr>
          <w:rFonts w:ascii="Times New Roman" w:eastAsia="Batang" w:hAnsi="Times New Roman"/>
          <w:color w:val="000000"/>
          <w:sz w:val="24"/>
          <w:szCs w:val="24"/>
        </w:rPr>
        <w:t>,</w:t>
      </w:r>
      <w:r w:rsidR="005D1C2F">
        <w:rPr>
          <w:rFonts w:ascii="Times New Roman" w:eastAsia="Batang" w:hAnsi="Times New Roman"/>
          <w:color w:val="000000"/>
          <w:sz w:val="24"/>
          <w:szCs w:val="24"/>
        </w:rPr>
        <w:t xml:space="preserve"> </w:t>
      </w:r>
      <w:r w:rsidR="00950876">
        <w:rPr>
          <w:rFonts w:ascii="Times New Roman" w:eastAsia="Batang" w:hAnsi="Times New Roman"/>
          <w:color w:val="000000"/>
          <w:sz w:val="24"/>
          <w:szCs w:val="24"/>
        </w:rPr>
        <w:t xml:space="preserve">gyvenantys </w:t>
      </w:r>
      <w:r w:rsidR="00361AB7" w:rsidRPr="00361AB7">
        <w:rPr>
          <w:rFonts w:ascii="Times New Roman" w:eastAsia="Batang" w:hAnsi="Times New Roman"/>
          <w:color w:val="000000"/>
          <w:sz w:val="24"/>
          <w:szCs w:val="24"/>
        </w:rPr>
        <w:t>Savivaldybėje</w:t>
      </w:r>
      <w:r w:rsidR="00361AB7" w:rsidRPr="00361AB7">
        <w:rPr>
          <w:rFonts w:ascii="Times New Roman" w:hAnsi="Times New Roman"/>
          <w:color w:val="000000"/>
          <w:sz w:val="24"/>
          <w:szCs w:val="24"/>
          <w:lang w:eastAsia="lt-LT"/>
        </w:rPr>
        <w:t>.</w:t>
      </w:r>
      <w:r w:rsidR="00361AB7">
        <w:rPr>
          <w:rFonts w:ascii="Times New Roman" w:hAnsi="Times New Roman"/>
          <w:color w:val="000000"/>
          <w:sz w:val="24"/>
          <w:szCs w:val="24"/>
          <w:lang w:eastAsia="lt-LT"/>
        </w:rPr>
        <w:t>“</w:t>
      </w:r>
    </w:p>
    <w:p w14:paraId="17E12C09" w14:textId="0A86FEAD" w:rsidR="005D1C2F" w:rsidRPr="00D1732D" w:rsidRDefault="005D1C2F" w:rsidP="005D1C2F">
      <w:pPr>
        <w:ind w:firstLine="709"/>
        <w:jc w:val="both"/>
        <w:rPr>
          <w:rFonts w:ascii="Times New Roman" w:hAnsi="Times New Roman"/>
          <w:sz w:val="24"/>
          <w:szCs w:val="24"/>
        </w:rPr>
      </w:pPr>
      <w:r w:rsidRPr="00D1732D">
        <w:rPr>
          <w:rFonts w:ascii="Times New Roman" w:hAnsi="Times New Roman"/>
          <w:color w:val="000000"/>
          <w:sz w:val="24"/>
          <w:szCs w:val="24"/>
        </w:rPr>
        <w:t>1.</w:t>
      </w:r>
      <w:r w:rsidR="004F6C71">
        <w:rPr>
          <w:rFonts w:ascii="Times New Roman" w:hAnsi="Times New Roman"/>
          <w:color w:val="000000"/>
          <w:sz w:val="24"/>
          <w:szCs w:val="24"/>
        </w:rPr>
        <w:t>2</w:t>
      </w:r>
      <w:r w:rsidRPr="00D1732D">
        <w:rPr>
          <w:rFonts w:ascii="Times New Roman" w:hAnsi="Times New Roman"/>
          <w:color w:val="000000"/>
          <w:sz w:val="24"/>
          <w:szCs w:val="24"/>
        </w:rPr>
        <w:t xml:space="preserve">. </w:t>
      </w:r>
      <w:r w:rsidRPr="00D1732D">
        <w:rPr>
          <w:rFonts w:ascii="Times New Roman" w:hAnsi="Times New Roman"/>
          <w:sz w:val="24"/>
          <w:szCs w:val="24"/>
        </w:rPr>
        <w:t>Papildau 43</w:t>
      </w:r>
      <w:r>
        <w:rPr>
          <w:rFonts w:ascii="Times New Roman" w:hAnsi="Times New Roman"/>
          <w:sz w:val="24"/>
          <w:szCs w:val="24"/>
          <w:vertAlign w:val="superscript"/>
        </w:rPr>
        <w:t>2</w:t>
      </w:r>
      <w:r w:rsidRPr="00D1732D">
        <w:rPr>
          <w:rFonts w:ascii="Times New Roman" w:hAnsi="Times New Roman"/>
          <w:sz w:val="24"/>
          <w:szCs w:val="24"/>
        </w:rPr>
        <w:t xml:space="preserve"> p</w:t>
      </w:r>
      <w:r w:rsidR="00305334">
        <w:rPr>
          <w:rFonts w:ascii="Times New Roman" w:hAnsi="Times New Roman"/>
          <w:sz w:val="24"/>
          <w:szCs w:val="24"/>
        </w:rPr>
        <w:t>unktu</w:t>
      </w:r>
      <w:r w:rsidRPr="00D1732D">
        <w:rPr>
          <w:rFonts w:ascii="Times New Roman" w:hAnsi="Times New Roman"/>
          <w:sz w:val="24"/>
          <w:szCs w:val="24"/>
        </w:rPr>
        <w:t>:</w:t>
      </w:r>
    </w:p>
    <w:p w14:paraId="51507D3B" w14:textId="589CF908" w:rsidR="005D1C2F" w:rsidRPr="005D1C2F" w:rsidRDefault="005D1C2F" w:rsidP="005D1C2F">
      <w:pPr>
        <w:ind w:firstLine="720"/>
        <w:jc w:val="both"/>
        <w:rPr>
          <w:rFonts w:ascii="Times New Roman" w:hAnsi="Times New Roman"/>
          <w:sz w:val="24"/>
          <w:szCs w:val="24"/>
        </w:rPr>
      </w:pPr>
      <w:r w:rsidRPr="00D1732D">
        <w:rPr>
          <w:rFonts w:ascii="Times New Roman" w:hAnsi="Times New Roman"/>
          <w:sz w:val="24"/>
          <w:szCs w:val="24"/>
        </w:rPr>
        <w:t>„43</w:t>
      </w:r>
      <w:r>
        <w:rPr>
          <w:rFonts w:ascii="Times New Roman" w:hAnsi="Times New Roman"/>
          <w:sz w:val="24"/>
          <w:szCs w:val="24"/>
          <w:vertAlign w:val="superscript"/>
        </w:rPr>
        <w:t>2</w:t>
      </w:r>
      <w:r w:rsidRPr="005D1C2F">
        <w:rPr>
          <w:rFonts w:ascii="Times New Roman" w:hAnsi="Times New Roman"/>
          <w:sz w:val="24"/>
          <w:szCs w:val="24"/>
        </w:rPr>
        <w:t>. Savivaldybės administracijos direktorius, organizuodam</w:t>
      </w:r>
      <w:r>
        <w:rPr>
          <w:rFonts w:ascii="Times New Roman" w:hAnsi="Times New Roman"/>
          <w:sz w:val="24"/>
          <w:szCs w:val="24"/>
        </w:rPr>
        <w:t>as</w:t>
      </w:r>
      <w:r w:rsidRPr="005D1C2F">
        <w:rPr>
          <w:rFonts w:ascii="Times New Roman" w:hAnsi="Times New Roman"/>
          <w:sz w:val="24"/>
          <w:szCs w:val="24"/>
        </w:rPr>
        <w:t xml:space="preserve"> socialines paslaugas Aprašo </w:t>
      </w:r>
      <w:r>
        <w:rPr>
          <w:rFonts w:ascii="Times New Roman" w:hAnsi="Times New Roman"/>
          <w:sz w:val="24"/>
          <w:szCs w:val="24"/>
        </w:rPr>
        <w:t>43</w:t>
      </w:r>
      <w:r>
        <w:rPr>
          <w:rFonts w:ascii="Times New Roman" w:hAnsi="Times New Roman"/>
          <w:sz w:val="24"/>
          <w:szCs w:val="24"/>
          <w:vertAlign w:val="superscript"/>
        </w:rPr>
        <w:t>1</w:t>
      </w:r>
      <w:r w:rsidRPr="005D1C2F">
        <w:rPr>
          <w:rFonts w:ascii="Times New Roman" w:hAnsi="Times New Roman"/>
          <w:sz w:val="24"/>
          <w:szCs w:val="24"/>
        </w:rPr>
        <w:t xml:space="preserve"> </w:t>
      </w:r>
      <w:r>
        <w:rPr>
          <w:rFonts w:ascii="Times New Roman" w:hAnsi="Times New Roman"/>
          <w:sz w:val="24"/>
          <w:szCs w:val="24"/>
        </w:rPr>
        <w:t>p</w:t>
      </w:r>
      <w:r w:rsidR="00541B1B">
        <w:rPr>
          <w:rFonts w:ascii="Times New Roman" w:hAnsi="Times New Roman"/>
          <w:sz w:val="24"/>
          <w:szCs w:val="24"/>
        </w:rPr>
        <w:t>unkte</w:t>
      </w:r>
      <w:r w:rsidRPr="005D1C2F">
        <w:rPr>
          <w:rFonts w:ascii="Times New Roman" w:hAnsi="Times New Roman"/>
          <w:sz w:val="24"/>
          <w:szCs w:val="24"/>
        </w:rPr>
        <w:t xml:space="preserve"> nurodytais atvejais, turi patvirtinti socialinių paslaugų teikimo asmenims, kurie dėl negalios ar sunkios sveikatos būklės išskirtiniais, kriziniais atvejais negali likti namuose be artimųjų pagalbos, kai artimieji, kiti asmenys, teikiantys nuolatinę priežiūrą ar slaugą, dėl krizinės situacijos (pavyzdžiui, dėl gydymosi stacionarinėje sveikatos priežiūros įstaigoje) negali tam tikrą laiką pasirūpinti pagalbos reikalingu asmeniu, algoritmą ir (ar) tvarkos, nustatančios konkretų skubios pagalbos organizavimą savivaldybės gyventojams kriziniais atvejais bet kuriuo paros metu (pavyzdinis algoritmas – </w:t>
      </w:r>
      <w:r>
        <w:rPr>
          <w:rFonts w:ascii="Times New Roman" w:hAnsi="Times New Roman"/>
          <w:sz w:val="24"/>
          <w:szCs w:val="24"/>
        </w:rPr>
        <w:t>SADM a</w:t>
      </w:r>
      <w:r w:rsidRPr="005D1C2F">
        <w:rPr>
          <w:rFonts w:ascii="Times New Roman" w:hAnsi="Times New Roman"/>
          <w:sz w:val="24"/>
          <w:szCs w:val="24"/>
        </w:rPr>
        <w:t xml:space="preserve">prašo 3 priedas), aprašą bei pagalbos organizavimo smurto artimoje aplinkoje pavojų patiriantiems asmenims, kurie dėl negalios ar sunkios sveikatos būklės negali likti namuose be pagalbos, kai prižiūrintis asmuo kelia smurto artimoje aplinkoje pavojų ir jam skirtas apsaugos nuo smurto artimoje aplinkoje orderis, algoritmą ir (ar) tvarkos aprašą (pavyzdinis algoritmas – </w:t>
      </w:r>
      <w:r>
        <w:rPr>
          <w:rFonts w:ascii="Times New Roman" w:hAnsi="Times New Roman"/>
          <w:sz w:val="24"/>
          <w:szCs w:val="24"/>
        </w:rPr>
        <w:t>SADM a</w:t>
      </w:r>
      <w:r w:rsidRPr="005D1C2F">
        <w:rPr>
          <w:rFonts w:ascii="Times New Roman" w:hAnsi="Times New Roman"/>
          <w:sz w:val="24"/>
          <w:szCs w:val="24"/>
        </w:rPr>
        <w:t>prašo 4 priedas). Apie patvirtintą pagalbos organizavimo išskirtiniais, kriziniais atvejais algoritmą ir (ar) tvarkos aprašą savivaldybės administracija įvairiomis informacinėmis priemonėmis informuo</w:t>
      </w:r>
      <w:r>
        <w:rPr>
          <w:rFonts w:ascii="Times New Roman" w:hAnsi="Times New Roman"/>
          <w:sz w:val="24"/>
          <w:szCs w:val="24"/>
        </w:rPr>
        <w:t>ja</w:t>
      </w:r>
      <w:r w:rsidRPr="005D1C2F">
        <w:rPr>
          <w:rFonts w:ascii="Times New Roman" w:hAnsi="Times New Roman"/>
          <w:sz w:val="24"/>
          <w:szCs w:val="24"/>
        </w:rPr>
        <w:t xml:space="preserve"> kitas įstaigas, organizacijas, institucijas (sveikatos priežiūros, teisėsaugos ir kitas) bei visuomenę.“</w:t>
      </w:r>
    </w:p>
    <w:p w14:paraId="26BDD0EF" w14:textId="2BB467E1" w:rsidR="003E5BA9" w:rsidRPr="00D1732D" w:rsidRDefault="003E5BA9" w:rsidP="003E5BA9">
      <w:pPr>
        <w:ind w:firstLine="709"/>
        <w:jc w:val="both"/>
        <w:rPr>
          <w:rFonts w:ascii="Times New Roman" w:hAnsi="Times New Roman"/>
          <w:sz w:val="24"/>
          <w:szCs w:val="24"/>
        </w:rPr>
      </w:pPr>
      <w:r>
        <w:rPr>
          <w:rFonts w:ascii="Times New Roman" w:hAnsi="Times New Roman"/>
          <w:sz w:val="24"/>
          <w:szCs w:val="24"/>
        </w:rPr>
        <w:t>1.</w:t>
      </w:r>
      <w:r w:rsidR="004F6C71">
        <w:rPr>
          <w:rFonts w:ascii="Times New Roman" w:hAnsi="Times New Roman"/>
          <w:sz w:val="24"/>
          <w:szCs w:val="24"/>
        </w:rPr>
        <w:t>3</w:t>
      </w:r>
      <w:r w:rsidRPr="00D1732D">
        <w:rPr>
          <w:rFonts w:ascii="Times New Roman" w:hAnsi="Times New Roman"/>
          <w:sz w:val="24"/>
          <w:szCs w:val="24"/>
        </w:rPr>
        <w:t>. Pakeičiu 45 punktą ir jį išdėstau taip:</w:t>
      </w:r>
    </w:p>
    <w:p w14:paraId="5B0535F1" w14:textId="5A0C9C90" w:rsidR="003E5BA9" w:rsidRDefault="003E5BA9" w:rsidP="003E5BA9">
      <w:pPr>
        <w:widowControl w:val="0"/>
        <w:tabs>
          <w:tab w:val="left" w:pos="1134"/>
          <w:tab w:val="left" w:pos="1418"/>
        </w:tabs>
        <w:ind w:firstLine="720"/>
        <w:jc w:val="both"/>
        <w:rPr>
          <w:rFonts w:ascii="Times New Roman" w:hAnsi="Times New Roman"/>
          <w:color w:val="000000"/>
          <w:sz w:val="24"/>
          <w:szCs w:val="24"/>
          <w:lang w:eastAsia="lt-LT"/>
        </w:rPr>
      </w:pPr>
      <w:r w:rsidRPr="00D1732D">
        <w:rPr>
          <w:rFonts w:ascii="Times New Roman" w:hAnsi="Times New Roman"/>
          <w:color w:val="000000"/>
          <w:sz w:val="24"/>
          <w:szCs w:val="24"/>
          <w:lang w:eastAsia="lt-LT"/>
        </w:rPr>
        <w:t>„</w:t>
      </w:r>
      <w:r w:rsidRPr="00897C73">
        <w:rPr>
          <w:rFonts w:ascii="Times New Roman" w:hAnsi="Times New Roman"/>
          <w:color w:val="000000"/>
          <w:sz w:val="24"/>
          <w:szCs w:val="24"/>
          <w:lang w:eastAsia="lt-LT"/>
        </w:rPr>
        <w:t>45.</w:t>
      </w:r>
      <w:r w:rsidRPr="00897C73">
        <w:rPr>
          <w:rFonts w:ascii="Times New Roman" w:hAnsi="Times New Roman"/>
          <w:color w:val="000000"/>
          <w:sz w:val="24"/>
          <w:szCs w:val="24"/>
          <w:lang w:eastAsia="lt-LT"/>
        </w:rPr>
        <w:tab/>
        <w:t xml:space="preserve"> Sprendimą dėl socialinių paslaugų, kurios finansuojamos iš Savivaldybės biudžeto lėšų ar iš valstybės biudžeto dotacijų savivaldybių biudžetams, išskyrus globos centrų teikiamas socialines paslaugas, prevencines socialines paslaugas, asmeniui (šeimai) skyrimo, jų teikimo nutraukimo priima Savivaldybės administracijos direktorius ar jo įgaliotas asmuo, atsižvelgiant </w:t>
      </w:r>
      <w:r w:rsidR="00C1564E" w:rsidRPr="00897C73">
        <w:rPr>
          <w:rFonts w:ascii="Times New Roman" w:hAnsi="Times New Roman"/>
          <w:color w:val="000000"/>
          <w:sz w:val="24"/>
          <w:szCs w:val="24"/>
          <w:lang w:eastAsia="lt-LT"/>
        </w:rPr>
        <w:t xml:space="preserve">į </w:t>
      </w:r>
      <w:r w:rsidR="009F32AC" w:rsidRPr="00897C73">
        <w:rPr>
          <w:rFonts w:ascii="Times New Roman" w:hAnsi="Times New Roman"/>
          <w:color w:val="000000"/>
          <w:sz w:val="24"/>
          <w:szCs w:val="24"/>
          <w:lang w:eastAsia="lt-LT"/>
        </w:rPr>
        <w:t xml:space="preserve">socialinių paslaugų poreikį </w:t>
      </w:r>
      <w:r w:rsidRPr="00897C73">
        <w:rPr>
          <w:rFonts w:ascii="Times New Roman" w:hAnsi="Times New Roman"/>
          <w:color w:val="000000"/>
          <w:sz w:val="24"/>
          <w:szCs w:val="24"/>
          <w:lang w:eastAsia="lt-LT"/>
        </w:rPr>
        <w:t xml:space="preserve">nustatančio Socialinio darbuotojo ar Paskirto socialinio darbuotojo </w:t>
      </w:r>
      <w:r w:rsidR="00C1564E" w:rsidRPr="00897C73">
        <w:rPr>
          <w:rFonts w:ascii="Times New Roman" w:hAnsi="Times New Roman"/>
          <w:color w:val="000000"/>
          <w:sz w:val="24"/>
          <w:szCs w:val="24"/>
          <w:lang w:eastAsia="lt-LT"/>
        </w:rPr>
        <w:t>užpildytą ir pateiktą</w:t>
      </w:r>
      <w:r w:rsidR="009F32AC" w:rsidRPr="00897C73">
        <w:rPr>
          <w:rFonts w:ascii="Times New Roman" w:hAnsi="Times New Roman"/>
          <w:color w:val="000000"/>
          <w:sz w:val="24"/>
          <w:szCs w:val="24"/>
          <w:lang w:eastAsia="lt-LT"/>
        </w:rPr>
        <w:t xml:space="preserve"> klausimyną</w:t>
      </w:r>
      <w:r w:rsidRPr="00897C73">
        <w:rPr>
          <w:rFonts w:ascii="Times New Roman" w:hAnsi="Times New Roman"/>
          <w:color w:val="000000"/>
          <w:sz w:val="24"/>
          <w:szCs w:val="24"/>
          <w:lang w:eastAsia="lt-LT"/>
        </w:rPr>
        <w:t>. Priėmus sprendimą dėl socialinių paslaugų asmeniui (šeimai) skyrimo arba neskyrimo, užpildoma sprendimo dėl socialinių paslaugų asmeniui (šeimai) skyrimo / neskyrimo / teikimo sustabdymo / nutraukimo SP-9 forma, patvirtinta Lietuvos Respublikos socialinės apsaugos ir darbo ministro 2005 m. birželio 27 d. įsakymu Nr. A1-183 „Dėl kai kurių socialinei paramai gauti reikalingų formų patvirtinimo“, (toliau – Sprendimas).</w:t>
      </w:r>
      <w:r w:rsidRPr="00897C73">
        <w:rPr>
          <w:rFonts w:ascii="Times New Roman" w:hAnsi="Times New Roman"/>
          <w:sz w:val="24"/>
          <w:szCs w:val="24"/>
        </w:rPr>
        <w:t xml:space="preserve"> </w:t>
      </w:r>
      <w:r w:rsidRPr="00897C73">
        <w:rPr>
          <w:rFonts w:ascii="Times New Roman" w:hAnsi="Times New Roman"/>
          <w:color w:val="000000"/>
          <w:sz w:val="24"/>
          <w:szCs w:val="24"/>
          <w:lang w:eastAsia="lt-LT"/>
        </w:rPr>
        <w:t xml:space="preserve">Sprendime nurodoma tiksli socialinės </w:t>
      </w:r>
      <w:r w:rsidRPr="00897C73">
        <w:rPr>
          <w:rFonts w:ascii="Times New Roman" w:hAnsi="Times New Roman"/>
          <w:color w:val="000000"/>
          <w:sz w:val="24"/>
          <w:szCs w:val="24"/>
          <w:lang w:eastAsia="lt-LT"/>
        </w:rPr>
        <w:lastRenderedPageBreak/>
        <w:t xml:space="preserve">paslaugos teikimo trukmė (pavyzdžiui, valandos per savaitę ir kartai, valandos per savaitę ar per mėnesį, kartai per savaitę). Keičiant Sprendime nurodytą socialinių paslaugų teikėją ar paskirtos socialinės paslaugos trukmę užpildomas Sprendimo priedas ir nurodomi atlikti pakeitimai.“ </w:t>
      </w:r>
    </w:p>
    <w:p w14:paraId="525C7B98" w14:textId="3AEAF1FA" w:rsidR="0034327B" w:rsidRPr="0034327B" w:rsidRDefault="0034327B" w:rsidP="0034327B">
      <w:pPr>
        <w:ind w:firstLine="709"/>
        <w:jc w:val="both"/>
        <w:rPr>
          <w:rFonts w:ascii="Times New Roman" w:hAnsi="Times New Roman"/>
          <w:sz w:val="24"/>
          <w:szCs w:val="24"/>
        </w:rPr>
      </w:pPr>
      <w:r>
        <w:rPr>
          <w:rFonts w:ascii="Times New Roman" w:hAnsi="Times New Roman"/>
          <w:sz w:val="24"/>
          <w:szCs w:val="24"/>
        </w:rPr>
        <w:t>1.</w:t>
      </w:r>
      <w:r w:rsidR="004F6C71">
        <w:rPr>
          <w:rFonts w:ascii="Times New Roman" w:hAnsi="Times New Roman"/>
          <w:sz w:val="24"/>
          <w:szCs w:val="24"/>
        </w:rPr>
        <w:t>4</w:t>
      </w:r>
      <w:r w:rsidRPr="00D1732D">
        <w:rPr>
          <w:rFonts w:ascii="Times New Roman" w:hAnsi="Times New Roman"/>
          <w:sz w:val="24"/>
          <w:szCs w:val="24"/>
        </w:rPr>
        <w:t xml:space="preserve">. Pakeičiu </w:t>
      </w:r>
      <w:r>
        <w:rPr>
          <w:rFonts w:ascii="Times New Roman" w:hAnsi="Times New Roman"/>
          <w:sz w:val="24"/>
          <w:szCs w:val="24"/>
        </w:rPr>
        <w:t>46.4</w:t>
      </w:r>
      <w:r w:rsidRPr="00D1732D">
        <w:rPr>
          <w:rFonts w:ascii="Times New Roman" w:hAnsi="Times New Roman"/>
          <w:sz w:val="24"/>
          <w:szCs w:val="24"/>
        </w:rPr>
        <w:t xml:space="preserve"> </w:t>
      </w:r>
      <w:r>
        <w:rPr>
          <w:rFonts w:ascii="Times New Roman" w:hAnsi="Times New Roman"/>
          <w:sz w:val="24"/>
          <w:szCs w:val="24"/>
        </w:rPr>
        <w:t>pa</w:t>
      </w:r>
      <w:r w:rsidRPr="00D1732D">
        <w:rPr>
          <w:rFonts w:ascii="Times New Roman" w:hAnsi="Times New Roman"/>
          <w:sz w:val="24"/>
          <w:szCs w:val="24"/>
        </w:rPr>
        <w:t>punkt</w:t>
      </w:r>
      <w:r>
        <w:rPr>
          <w:rFonts w:ascii="Times New Roman" w:hAnsi="Times New Roman"/>
          <w:sz w:val="24"/>
          <w:szCs w:val="24"/>
        </w:rPr>
        <w:t>į</w:t>
      </w:r>
      <w:r w:rsidRPr="00D1732D">
        <w:rPr>
          <w:rFonts w:ascii="Times New Roman" w:hAnsi="Times New Roman"/>
          <w:sz w:val="24"/>
          <w:szCs w:val="24"/>
        </w:rPr>
        <w:t xml:space="preserve"> ir jį išdėstau taip:</w:t>
      </w:r>
    </w:p>
    <w:p w14:paraId="59DC5075" w14:textId="09089EF1" w:rsidR="0034327B" w:rsidRPr="00DA2789" w:rsidRDefault="0034327B" w:rsidP="0034327B">
      <w:pPr>
        <w:ind w:firstLine="720"/>
        <w:jc w:val="both"/>
        <w:rPr>
          <w:rFonts w:ascii="Times New Roman" w:hAnsi="Times New Roman"/>
          <w:sz w:val="24"/>
          <w:szCs w:val="24"/>
        </w:rPr>
      </w:pPr>
      <w:r w:rsidRPr="0034327B">
        <w:rPr>
          <w:rFonts w:ascii="Times New Roman" w:hAnsi="Times New Roman"/>
          <w:sz w:val="24"/>
          <w:szCs w:val="24"/>
        </w:rPr>
        <w:t>„</w:t>
      </w:r>
      <w:r w:rsidRPr="00DA2789">
        <w:rPr>
          <w:rFonts w:ascii="Times New Roman" w:hAnsi="Times New Roman"/>
          <w:sz w:val="24"/>
          <w:szCs w:val="24"/>
        </w:rPr>
        <w:t>4</w:t>
      </w:r>
      <w:r w:rsidR="007D549B" w:rsidRPr="00DA2789">
        <w:rPr>
          <w:rFonts w:ascii="Times New Roman" w:hAnsi="Times New Roman"/>
          <w:sz w:val="24"/>
          <w:szCs w:val="24"/>
        </w:rPr>
        <w:t>6</w:t>
      </w:r>
      <w:r w:rsidRPr="00DA2789">
        <w:rPr>
          <w:rFonts w:ascii="Times New Roman" w:hAnsi="Times New Roman"/>
          <w:sz w:val="24"/>
          <w:szCs w:val="24"/>
        </w:rPr>
        <w:t xml:space="preserve">.4. Sprendimas dėl trumpalaikės socialinės globos likusiam be tėvų globos vaikui skyrimo priimamas per 3 darbo dienas nuo </w:t>
      </w:r>
      <w:r w:rsidR="007D549B" w:rsidRPr="00DA2789">
        <w:rPr>
          <w:rFonts w:ascii="Times New Roman" w:hAnsi="Times New Roman"/>
          <w:sz w:val="24"/>
          <w:szCs w:val="24"/>
        </w:rPr>
        <w:t>Valstybės vaiko teisių apsaugos ir įvaikinimo tarnybos prie Socialinės apsaugos ir darbo ministerijos arba jos įgalioto teritorinio skyriau</w:t>
      </w:r>
      <w:r w:rsidR="00653F3D" w:rsidRPr="00DA2789">
        <w:rPr>
          <w:rFonts w:ascii="Times New Roman" w:hAnsi="Times New Roman"/>
          <w:sz w:val="24"/>
          <w:szCs w:val="24"/>
        </w:rPr>
        <w:t>s</w:t>
      </w:r>
      <w:r w:rsidR="007D549B" w:rsidRPr="00DA2789">
        <w:rPr>
          <w:rFonts w:ascii="Times New Roman" w:hAnsi="Times New Roman"/>
          <w:sz w:val="24"/>
          <w:szCs w:val="24"/>
        </w:rPr>
        <w:t xml:space="preserve"> (toliau – </w:t>
      </w:r>
      <w:r w:rsidR="007D549B" w:rsidRPr="00DA2789">
        <w:rPr>
          <w:rFonts w:ascii="Times New Roman" w:hAnsi="Times New Roman"/>
          <w:color w:val="000000"/>
          <w:sz w:val="24"/>
          <w:szCs w:val="24"/>
          <w:lang w:eastAsia="lt-LT"/>
        </w:rPr>
        <w:t xml:space="preserve">Tarnyba) </w:t>
      </w:r>
      <w:r w:rsidRPr="00DA2789">
        <w:rPr>
          <w:rFonts w:ascii="Times New Roman" w:hAnsi="Times New Roman"/>
          <w:sz w:val="24"/>
          <w:szCs w:val="24"/>
        </w:rPr>
        <w:t xml:space="preserve"> sprendimo, patvirtinančio, kad vaikui nustatyta laikinoji globa (rūpyba) ir vaiko globėju (rūpintoju) paskirta šeimyna arba šeiminiai namai, gavimo savivaldybėje dienos arba per 3 darbo dienas nuo Tarnybos sprendimo laikinai apgyvendinti vaiką gavimo savivaldybėje dienos. Sprendimas dėl ilgalaikės socialinės globos likusiam be tėvų globos vaikui skyrimo priimamas per 3 darbo dienas nuo Tarnybos informacijos, patvirtinančios, kad vaikui nustatyta nuolatinė globa (rūpyba) ir vaiko globėju (rūpintoju) paskirta šeimyna arba šeiminiai namai, gavimo savivaldybėje dienos.“</w:t>
      </w:r>
    </w:p>
    <w:p w14:paraId="7E37FFD8" w14:textId="79B16E10" w:rsidR="00F71842" w:rsidRPr="00F71842" w:rsidRDefault="00F71842" w:rsidP="00F71842">
      <w:pPr>
        <w:ind w:firstLine="720"/>
        <w:jc w:val="both"/>
        <w:rPr>
          <w:rFonts w:ascii="Times New Roman" w:hAnsi="Times New Roman"/>
          <w:sz w:val="24"/>
          <w:szCs w:val="24"/>
        </w:rPr>
      </w:pPr>
      <w:r w:rsidRPr="00F71842">
        <w:rPr>
          <w:rFonts w:ascii="Times New Roman" w:hAnsi="Times New Roman"/>
          <w:sz w:val="24"/>
          <w:szCs w:val="24"/>
        </w:rPr>
        <w:t>1.</w:t>
      </w:r>
      <w:r w:rsidR="004F6C71">
        <w:rPr>
          <w:rFonts w:ascii="Times New Roman" w:hAnsi="Times New Roman"/>
          <w:sz w:val="24"/>
          <w:szCs w:val="24"/>
        </w:rPr>
        <w:t>5</w:t>
      </w:r>
      <w:r w:rsidRPr="00F71842">
        <w:rPr>
          <w:rFonts w:ascii="Times New Roman" w:hAnsi="Times New Roman"/>
          <w:sz w:val="24"/>
          <w:szCs w:val="24"/>
        </w:rPr>
        <w:t>. Pakeičiu 5</w:t>
      </w:r>
      <w:r w:rsidR="00CB313B">
        <w:rPr>
          <w:rFonts w:ascii="Times New Roman" w:hAnsi="Times New Roman"/>
          <w:sz w:val="24"/>
          <w:szCs w:val="24"/>
        </w:rPr>
        <w:t>9</w:t>
      </w:r>
      <w:r w:rsidRPr="00F71842">
        <w:rPr>
          <w:rFonts w:ascii="Times New Roman" w:hAnsi="Times New Roman"/>
          <w:sz w:val="24"/>
          <w:szCs w:val="24"/>
        </w:rPr>
        <w:t> punktą ir jį išdėstau taip:</w:t>
      </w:r>
    </w:p>
    <w:p w14:paraId="455F0C16" w14:textId="660CC1B8" w:rsidR="00F71842" w:rsidRPr="00F71842" w:rsidRDefault="00F71842" w:rsidP="00F71842">
      <w:pPr>
        <w:ind w:firstLine="720"/>
        <w:jc w:val="both"/>
        <w:rPr>
          <w:rFonts w:ascii="Times New Roman" w:hAnsi="Times New Roman"/>
          <w:sz w:val="24"/>
          <w:szCs w:val="24"/>
        </w:rPr>
      </w:pPr>
      <w:r w:rsidRPr="00F71842">
        <w:rPr>
          <w:rFonts w:ascii="Times New Roman" w:hAnsi="Times New Roman"/>
          <w:sz w:val="24"/>
          <w:szCs w:val="24"/>
        </w:rPr>
        <w:t>„5</w:t>
      </w:r>
      <w:r w:rsidR="00CB313B">
        <w:rPr>
          <w:rFonts w:ascii="Times New Roman" w:hAnsi="Times New Roman"/>
          <w:sz w:val="24"/>
          <w:szCs w:val="24"/>
        </w:rPr>
        <w:t>9</w:t>
      </w:r>
      <w:r w:rsidRPr="00F71842">
        <w:rPr>
          <w:rFonts w:ascii="Times New Roman" w:hAnsi="Times New Roman"/>
          <w:sz w:val="24"/>
          <w:szCs w:val="24"/>
        </w:rPr>
        <w:t>. Sprendimas dėl laikino atokvėpio paslaugos skyrimo priimamas vieną kartą per 24 mėnesius. Ši paslauga skiriama 24 mėnesių laikotarpiui nuo sprendimo priėmimo dienos.“</w:t>
      </w:r>
    </w:p>
    <w:p w14:paraId="3DE3B8E8" w14:textId="553D97FA" w:rsidR="004F5B8C" w:rsidRPr="004F5B8C" w:rsidRDefault="004F5B8C" w:rsidP="004F5B8C">
      <w:pPr>
        <w:ind w:firstLine="720"/>
        <w:jc w:val="both"/>
        <w:rPr>
          <w:rFonts w:ascii="Times New Roman" w:hAnsi="Times New Roman"/>
          <w:sz w:val="24"/>
          <w:szCs w:val="24"/>
        </w:rPr>
      </w:pPr>
      <w:r>
        <w:rPr>
          <w:rFonts w:ascii="Times New Roman" w:hAnsi="Times New Roman"/>
          <w:sz w:val="24"/>
          <w:szCs w:val="24"/>
        </w:rPr>
        <w:t>1.</w:t>
      </w:r>
      <w:r w:rsidR="004F6C71">
        <w:rPr>
          <w:rFonts w:ascii="Times New Roman" w:hAnsi="Times New Roman"/>
          <w:sz w:val="24"/>
          <w:szCs w:val="24"/>
        </w:rPr>
        <w:t>6</w:t>
      </w:r>
      <w:r w:rsidRPr="004F5B8C">
        <w:rPr>
          <w:rFonts w:ascii="Times New Roman" w:hAnsi="Times New Roman"/>
          <w:sz w:val="24"/>
          <w:szCs w:val="24"/>
        </w:rPr>
        <w:t xml:space="preserve">. Pakeičiu </w:t>
      </w:r>
      <w:r>
        <w:rPr>
          <w:rFonts w:ascii="Times New Roman" w:hAnsi="Times New Roman"/>
          <w:sz w:val="24"/>
          <w:szCs w:val="24"/>
        </w:rPr>
        <w:t>65</w:t>
      </w:r>
      <w:r w:rsidRPr="004F5B8C">
        <w:rPr>
          <w:rFonts w:ascii="Times New Roman" w:hAnsi="Times New Roman"/>
          <w:sz w:val="24"/>
          <w:szCs w:val="24"/>
        </w:rPr>
        <w:t xml:space="preserve"> punktą ir jį išdėstau taip:</w:t>
      </w:r>
    </w:p>
    <w:p w14:paraId="64397931" w14:textId="7BC66AA9" w:rsidR="004F5B8C" w:rsidRDefault="004F5B8C" w:rsidP="004F5B8C">
      <w:pPr>
        <w:ind w:firstLine="720"/>
        <w:jc w:val="both"/>
        <w:rPr>
          <w:rFonts w:ascii="Times New Roman" w:hAnsi="Times New Roman"/>
          <w:sz w:val="24"/>
          <w:szCs w:val="24"/>
        </w:rPr>
      </w:pPr>
      <w:r w:rsidRPr="004F5B8C">
        <w:rPr>
          <w:rFonts w:ascii="Times New Roman" w:hAnsi="Times New Roman"/>
          <w:sz w:val="24"/>
          <w:szCs w:val="24"/>
        </w:rPr>
        <w:t>„</w:t>
      </w:r>
      <w:r>
        <w:rPr>
          <w:rFonts w:ascii="Times New Roman" w:hAnsi="Times New Roman"/>
          <w:sz w:val="24"/>
          <w:szCs w:val="24"/>
        </w:rPr>
        <w:t>65</w:t>
      </w:r>
      <w:r w:rsidRPr="004F5B8C">
        <w:rPr>
          <w:rFonts w:ascii="Times New Roman" w:hAnsi="Times New Roman"/>
          <w:sz w:val="24"/>
          <w:szCs w:val="24"/>
        </w:rPr>
        <w:t>. Siuntimas, jo kopija ar nuorašas, išrašas per 3 darbo dienas nuo jų užregistravimo dienos pateikiami (išsiunčiami) asmeniui (jo globėjui, rūpintojui, aprūpintojui) ir Globos namams, į kuriuos asmuo siunčiamas. Tarnybos arba Agentūros siuntimo kopija ar nuorašas, išrašas pateikiami (išsiunčiami) savivaldybės, kurioje priimtas Sprendimas dėl socialinės globos asmeniui skyrimo, administracijai.“</w:t>
      </w:r>
    </w:p>
    <w:p w14:paraId="2358BF3E" w14:textId="0212B05B" w:rsidR="005A653A" w:rsidRPr="005A653A" w:rsidRDefault="005A653A" w:rsidP="005A653A">
      <w:pPr>
        <w:ind w:firstLine="720"/>
        <w:jc w:val="both"/>
        <w:rPr>
          <w:rFonts w:ascii="Times New Roman" w:hAnsi="Times New Roman"/>
          <w:sz w:val="24"/>
          <w:szCs w:val="24"/>
        </w:rPr>
      </w:pPr>
      <w:r w:rsidRPr="005A653A">
        <w:rPr>
          <w:rFonts w:ascii="Times New Roman" w:hAnsi="Times New Roman"/>
          <w:sz w:val="24"/>
          <w:szCs w:val="24"/>
        </w:rPr>
        <w:t>1.</w:t>
      </w:r>
      <w:r w:rsidR="004F6C71">
        <w:rPr>
          <w:rFonts w:ascii="Times New Roman" w:hAnsi="Times New Roman"/>
          <w:sz w:val="24"/>
          <w:szCs w:val="24"/>
        </w:rPr>
        <w:t>7</w:t>
      </w:r>
      <w:r w:rsidRPr="005A653A">
        <w:rPr>
          <w:rFonts w:ascii="Times New Roman" w:hAnsi="Times New Roman"/>
          <w:sz w:val="24"/>
          <w:szCs w:val="24"/>
        </w:rPr>
        <w:t>. Pakeičiu 69 punktą ir jį išdėstau taip:</w:t>
      </w:r>
    </w:p>
    <w:p w14:paraId="1DE266B2" w14:textId="4678D616" w:rsidR="005A653A" w:rsidRPr="005A653A" w:rsidRDefault="005A653A" w:rsidP="005A653A">
      <w:pPr>
        <w:ind w:firstLine="720"/>
        <w:jc w:val="both"/>
        <w:rPr>
          <w:rFonts w:ascii="Times New Roman" w:hAnsi="Times New Roman"/>
          <w:sz w:val="24"/>
          <w:szCs w:val="24"/>
        </w:rPr>
      </w:pPr>
      <w:r w:rsidRPr="005A653A">
        <w:rPr>
          <w:rFonts w:ascii="Times New Roman" w:hAnsi="Times New Roman"/>
          <w:sz w:val="24"/>
          <w:szCs w:val="24"/>
        </w:rPr>
        <w:t xml:space="preserve">„69. Savivaldybės asmenų eilė ilgalaikei socialinei globai gauti sudaroma pagal Sprendimų dėl socialinės globos skyrimo priėmimo datą. Jeigu Sprendimai skirti socialinę globą keliems asmenims į tuos pačius Globos namus priimami tą pačią dieną, atsižvelgiama į </w:t>
      </w:r>
      <w:r>
        <w:rPr>
          <w:rFonts w:ascii="Times New Roman" w:hAnsi="Times New Roman"/>
          <w:sz w:val="24"/>
          <w:szCs w:val="24"/>
        </w:rPr>
        <w:t>Sprendimo priėmimo</w:t>
      </w:r>
      <w:r w:rsidRPr="005A653A">
        <w:rPr>
          <w:rFonts w:ascii="Times New Roman" w:hAnsi="Times New Roman"/>
          <w:sz w:val="24"/>
          <w:szCs w:val="24"/>
        </w:rPr>
        <w:t xml:space="preserve"> datą</w:t>
      </w:r>
      <w:r w:rsidR="00843B86">
        <w:rPr>
          <w:rFonts w:ascii="Times New Roman" w:hAnsi="Times New Roman"/>
          <w:sz w:val="24"/>
          <w:szCs w:val="24"/>
        </w:rPr>
        <w:t xml:space="preserve"> ir laiką</w:t>
      </w:r>
      <w:r w:rsidRPr="005A653A">
        <w:rPr>
          <w:rFonts w:ascii="Times New Roman" w:hAnsi="Times New Roman"/>
          <w:sz w:val="24"/>
          <w:szCs w:val="24"/>
        </w:rPr>
        <w:t>. Jeigu asmuo, pageidaujantis gauti ilgalaikę socialinę globą, Prašyme nenurodo socialinės globos įstaigos, kurioje pageidauja gauti  socialines paslaugas, asmuo įrašomas į Savivaldybės eilę ilgalaikei socialinei globai gauti tuose Globos namuose, kuriuose eilė yra mažiausia.“</w:t>
      </w:r>
    </w:p>
    <w:p w14:paraId="7ED07340" w14:textId="303E20A6" w:rsidR="005A653A" w:rsidRPr="00B65852" w:rsidRDefault="00B65852" w:rsidP="00B65852">
      <w:pPr>
        <w:ind w:firstLine="720"/>
        <w:jc w:val="both"/>
        <w:rPr>
          <w:rFonts w:ascii="Times New Roman" w:hAnsi="Times New Roman"/>
          <w:sz w:val="24"/>
          <w:szCs w:val="24"/>
        </w:rPr>
      </w:pPr>
      <w:r w:rsidRPr="00B65852">
        <w:rPr>
          <w:rFonts w:ascii="Times New Roman" w:hAnsi="Times New Roman"/>
          <w:sz w:val="24"/>
          <w:szCs w:val="24"/>
        </w:rPr>
        <w:t>1.</w:t>
      </w:r>
      <w:r w:rsidR="004F6C71">
        <w:rPr>
          <w:rFonts w:ascii="Times New Roman" w:hAnsi="Times New Roman"/>
          <w:sz w:val="24"/>
          <w:szCs w:val="24"/>
        </w:rPr>
        <w:t>8</w:t>
      </w:r>
      <w:r w:rsidRPr="00B65852">
        <w:rPr>
          <w:rFonts w:ascii="Times New Roman" w:hAnsi="Times New Roman"/>
          <w:sz w:val="24"/>
          <w:szCs w:val="24"/>
        </w:rPr>
        <w:t xml:space="preserve">. Pakeičiu </w:t>
      </w:r>
      <w:r>
        <w:rPr>
          <w:rFonts w:ascii="Times New Roman" w:hAnsi="Times New Roman"/>
          <w:sz w:val="24"/>
          <w:szCs w:val="24"/>
        </w:rPr>
        <w:t>77.4</w:t>
      </w:r>
      <w:r w:rsidRPr="00B65852">
        <w:rPr>
          <w:rFonts w:ascii="Times New Roman" w:hAnsi="Times New Roman"/>
          <w:sz w:val="24"/>
          <w:szCs w:val="24"/>
        </w:rPr>
        <w:t xml:space="preserve"> </w:t>
      </w:r>
      <w:r>
        <w:rPr>
          <w:rFonts w:ascii="Times New Roman" w:hAnsi="Times New Roman"/>
          <w:sz w:val="24"/>
          <w:szCs w:val="24"/>
        </w:rPr>
        <w:t>pa</w:t>
      </w:r>
      <w:r w:rsidRPr="00B65852">
        <w:rPr>
          <w:rFonts w:ascii="Times New Roman" w:hAnsi="Times New Roman"/>
          <w:sz w:val="24"/>
          <w:szCs w:val="24"/>
        </w:rPr>
        <w:t>punkt</w:t>
      </w:r>
      <w:r>
        <w:rPr>
          <w:rFonts w:ascii="Times New Roman" w:hAnsi="Times New Roman"/>
          <w:sz w:val="24"/>
          <w:szCs w:val="24"/>
        </w:rPr>
        <w:t>į</w:t>
      </w:r>
      <w:r w:rsidRPr="00B65852">
        <w:rPr>
          <w:rFonts w:ascii="Times New Roman" w:hAnsi="Times New Roman"/>
          <w:sz w:val="24"/>
          <w:szCs w:val="24"/>
        </w:rPr>
        <w:t xml:space="preserve"> ir jį išdėstau taip:</w:t>
      </w:r>
    </w:p>
    <w:p w14:paraId="0027BDFE" w14:textId="72C91735" w:rsidR="00813D90" w:rsidRDefault="00B65852" w:rsidP="003C5581">
      <w:pPr>
        <w:ind w:firstLine="720"/>
        <w:jc w:val="both"/>
        <w:rPr>
          <w:rFonts w:ascii="Times New Roman" w:hAnsi="Times New Roman"/>
          <w:sz w:val="24"/>
          <w:szCs w:val="24"/>
        </w:rPr>
      </w:pPr>
      <w:r w:rsidRPr="00B65852">
        <w:rPr>
          <w:rFonts w:ascii="Times New Roman" w:hAnsi="Times New Roman"/>
          <w:sz w:val="24"/>
          <w:szCs w:val="24"/>
        </w:rPr>
        <w:t>„7</w:t>
      </w:r>
      <w:r>
        <w:rPr>
          <w:rFonts w:ascii="Times New Roman" w:hAnsi="Times New Roman"/>
          <w:sz w:val="24"/>
          <w:szCs w:val="24"/>
        </w:rPr>
        <w:t>7</w:t>
      </w:r>
      <w:r w:rsidRPr="00B65852">
        <w:rPr>
          <w:rFonts w:ascii="Times New Roman" w:hAnsi="Times New Roman"/>
          <w:sz w:val="24"/>
          <w:szCs w:val="24"/>
        </w:rPr>
        <w:t xml:space="preserve">.4. </w:t>
      </w:r>
      <w:r w:rsidR="004F6C71">
        <w:rPr>
          <w:rFonts w:ascii="Times New Roman" w:hAnsi="Times New Roman"/>
          <w:sz w:val="24"/>
          <w:szCs w:val="24"/>
        </w:rPr>
        <w:t>s</w:t>
      </w:r>
      <w:r w:rsidRPr="00B65852">
        <w:rPr>
          <w:rFonts w:ascii="Times New Roman" w:hAnsi="Times New Roman"/>
          <w:sz w:val="24"/>
          <w:szCs w:val="24"/>
        </w:rPr>
        <w:t>ocialinę paslaugą asmeniui teikiančios socialinių paslaugų įstaigos darbuotojas su socialines paslaugas gaunančiu asmeniu negali būti susijęs artimais giminystės ryšiais (negali būti socialines paslaugas gaunančio asmens tėvas (įtėvis) ar motina (įmotė), vaikas (įvaikis), senelis (-ė), vaikaitis (-ė), brolis</w:t>
      </w:r>
      <w:r w:rsidR="00DE49D1">
        <w:rPr>
          <w:rFonts w:ascii="Times New Roman" w:hAnsi="Times New Roman"/>
          <w:sz w:val="24"/>
          <w:szCs w:val="24"/>
        </w:rPr>
        <w:t xml:space="preserve"> (įbrolis)</w:t>
      </w:r>
      <w:r w:rsidRPr="00B65852">
        <w:rPr>
          <w:rFonts w:ascii="Times New Roman" w:hAnsi="Times New Roman"/>
          <w:sz w:val="24"/>
          <w:szCs w:val="24"/>
        </w:rPr>
        <w:t>, sesuo</w:t>
      </w:r>
      <w:r w:rsidR="00DE49D1">
        <w:rPr>
          <w:rFonts w:ascii="Times New Roman" w:hAnsi="Times New Roman"/>
          <w:sz w:val="24"/>
          <w:szCs w:val="24"/>
        </w:rPr>
        <w:t xml:space="preserve"> (įseserė) ir jų sutuoktiniai, sugyventiniai ar partneriai</w:t>
      </w:r>
      <w:r w:rsidRPr="00B65852">
        <w:rPr>
          <w:rFonts w:ascii="Times New Roman" w:hAnsi="Times New Roman"/>
          <w:sz w:val="24"/>
          <w:szCs w:val="24"/>
        </w:rPr>
        <w:t>), santuokiniais ryšiais (negali būti socialines paslaugas gaunančio asmens sutuoktinis) ar gyventi ir tvarkyti bendrą ūkį neįregistravęs santuokos, taip pat negali būti socialines paslaugas gaunančio asmens globėjas, rūpintojas, aprūpintojas, kitas teisėtas atstovas ar jų įgaliotas asmuo.</w:t>
      </w:r>
    </w:p>
    <w:p w14:paraId="1E99A8B6" w14:textId="11D5A7D5" w:rsidR="00901D8E" w:rsidRPr="00D1732D" w:rsidRDefault="00ED225C" w:rsidP="00D1732D">
      <w:pPr>
        <w:tabs>
          <w:tab w:val="left" w:pos="720"/>
        </w:tabs>
        <w:suppressAutoHyphens/>
        <w:jc w:val="both"/>
        <w:rPr>
          <w:rFonts w:ascii="Times New Roman" w:hAnsi="Times New Roman"/>
          <w:sz w:val="24"/>
          <w:szCs w:val="24"/>
          <w:lang w:eastAsia="ar-SA"/>
        </w:rPr>
      </w:pPr>
      <w:r w:rsidRPr="00D1732D">
        <w:rPr>
          <w:rFonts w:ascii="Times New Roman" w:hAnsi="Times New Roman"/>
          <w:sz w:val="24"/>
          <w:szCs w:val="24"/>
          <w:lang w:eastAsia="ar-SA"/>
        </w:rPr>
        <w:tab/>
      </w:r>
      <w:r w:rsidR="00901D8E" w:rsidRPr="00D1732D">
        <w:rPr>
          <w:rFonts w:ascii="Times New Roman" w:hAnsi="Times New Roman"/>
          <w:sz w:val="24"/>
          <w:szCs w:val="24"/>
          <w:lang w:eastAsia="ar-SA"/>
        </w:rPr>
        <w:t xml:space="preserve">2. N u s t a t a u, kad </w:t>
      </w:r>
      <w:r w:rsidR="00901D8E" w:rsidRPr="00D1732D">
        <w:rPr>
          <w:rFonts w:ascii="Times New Roman" w:hAnsi="Times New Roman"/>
          <w:sz w:val="24"/>
          <w:szCs w:val="24"/>
          <w:lang w:eastAsia="lt-LT"/>
        </w:rPr>
        <w:t>šio potvarkio 1.</w:t>
      </w:r>
      <w:r w:rsidR="00754F31">
        <w:rPr>
          <w:rFonts w:ascii="Times New Roman" w:hAnsi="Times New Roman"/>
          <w:sz w:val="24"/>
          <w:szCs w:val="24"/>
          <w:lang w:eastAsia="lt-LT"/>
        </w:rPr>
        <w:t>4</w:t>
      </w:r>
      <w:r w:rsidR="00901D8E" w:rsidRPr="00D1732D">
        <w:rPr>
          <w:rFonts w:ascii="Times New Roman" w:hAnsi="Times New Roman"/>
          <w:sz w:val="24"/>
          <w:szCs w:val="24"/>
          <w:lang w:eastAsia="lt-LT"/>
        </w:rPr>
        <w:t xml:space="preserve"> papunk</w:t>
      </w:r>
      <w:r w:rsidR="00754F31">
        <w:rPr>
          <w:rFonts w:ascii="Times New Roman" w:hAnsi="Times New Roman"/>
          <w:sz w:val="24"/>
          <w:szCs w:val="24"/>
          <w:lang w:eastAsia="lt-LT"/>
        </w:rPr>
        <w:t>tis</w:t>
      </w:r>
      <w:r w:rsidR="00901D8E" w:rsidRPr="00D1732D">
        <w:rPr>
          <w:rFonts w:ascii="Times New Roman" w:hAnsi="Times New Roman"/>
          <w:sz w:val="24"/>
          <w:szCs w:val="24"/>
          <w:lang w:eastAsia="lt-LT"/>
        </w:rPr>
        <w:t xml:space="preserve"> įsigalioja 2026 m. </w:t>
      </w:r>
      <w:r w:rsidR="00754F31">
        <w:rPr>
          <w:rFonts w:ascii="Times New Roman" w:hAnsi="Times New Roman"/>
          <w:sz w:val="24"/>
          <w:szCs w:val="24"/>
          <w:lang w:eastAsia="lt-LT"/>
        </w:rPr>
        <w:t>gegužės</w:t>
      </w:r>
      <w:r w:rsidR="00901D8E" w:rsidRPr="00D1732D">
        <w:rPr>
          <w:rFonts w:ascii="Times New Roman" w:hAnsi="Times New Roman"/>
          <w:sz w:val="24"/>
          <w:szCs w:val="24"/>
          <w:lang w:eastAsia="lt-LT"/>
        </w:rPr>
        <w:t xml:space="preserve"> 1 d.</w:t>
      </w:r>
    </w:p>
    <w:p w14:paraId="67A1D020" w14:textId="23BE54D0" w:rsidR="00DF14BF" w:rsidRPr="00D1732D" w:rsidRDefault="004031DF" w:rsidP="00D1732D">
      <w:pPr>
        <w:tabs>
          <w:tab w:val="left" w:pos="720"/>
        </w:tabs>
        <w:suppressAutoHyphens/>
        <w:jc w:val="both"/>
        <w:rPr>
          <w:rFonts w:ascii="Times New Roman" w:hAnsi="Times New Roman"/>
          <w:sz w:val="24"/>
          <w:szCs w:val="24"/>
          <w:lang w:eastAsia="ar-SA"/>
        </w:rPr>
      </w:pPr>
      <w:r w:rsidRPr="00D1732D">
        <w:rPr>
          <w:rFonts w:ascii="Times New Roman" w:eastAsia="Arial Unicode MS" w:hAnsi="Times New Roman"/>
          <w:bCs/>
          <w:kern w:val="1"/>
          <w:sz w:val="24"/>
          <w:szCs w:val="24"/>
        </w:rPr>
        <w:tab/>
        <w:t xml:space="preserve">3. </w:t>
      </w:r>
      <w:r w:rsidR="00DF14BF" w:rsidRPr="00D1732D">
        <w:rPr>
          <w:rFonts w:ascii="Times New Roman" w:hAnsi="Times New Roman"/>
          <w:sz w:val="24"/>
          <w:szCs w:val="24"/>
          <w:lang w:eastAsia="ar-SA"/>
        </w:rPr>
        <w:t>N</w:t>
      </w:r>
      <w:r w:rsidR="00811238">
        <w:rPr>
          <w:rFonts w:ascii="Times New Roman" w:hAnsi="Times New Roman"/>
          <w:sz w:val="24"/>
          <w:szCs w:val="24"/>
          <w:lang w:eastAsia="ar-SA"/>
        </w:rPr>
        <w:t xml:space="preserve"> u r o d a u šį</w:t>
      </w:r>
      <w:r w:rsidR="00DF14BF" w:rsidRPr="00D1732D">
        <w:rPr>
          <w:rFonts w:ascii="Times New Roman" w:hAnsi="Times New Roman"/>
          <w:sz w:val="24"/>
          <w:szCs w:val="24"/>
          <w:lang w:eastAsia="ar-SA"/>
        </w:rPr>
        <w:t xml:space="preserve"> potvark</w:t>
      </w:r>
      <w:r w:rsidR="00811238">
        <w:rPr>
          <w:rFonts w:ascii="Times New Roman" w:hAnsi="Times New Roman"/>
          <w:sz w:val="24"/>
          <w:szCs w:val="24"/>
          <w:lang w:eastAsia="ar-SA"/>
        </w:rPr>
        <w:t>į</w:t>
      </w:r>
      <w:r w:rsidR="00DF14BF" w:rsidRPr="00D1732D">
        <w:rPr>
          <w:rFonts w:ascii="Times New Roman" w:hAnsi="Times New Roman"/>
          <w:sz w:val="24"/>
          <w:szCs w:val="24"/>
          <w:lang w:eastAsia="ar-SA"/>
        </w:rPr>
        <w:t xml:space="preserve"> skelb</w:t>
      </w:r>
      <w:r w:rsidR="00811238">
        <w:rPr>
          <w:rFonts w:ascii="Times New Roman" w:hAnsi="Times New Roman"/>
          <w:sz w:val="24"/>
          <w:szCs w:val="24"/>
          <w:lang w:eastAsia="ar-SA"/>
        </w:rPr>
        <w:t>ti</w:t>
      </w:r>
      <w:r w:rsidR="00DF14BF" w:rsidRPr="00D1732D">
        <w:rPr>
          <w:rFonts w:ascii="Times New Roman" w:hAnsi="Times New Roman"/>
          <w:sz w:val="24"/>
          <w:szCs w:val="24"/>
          <w:lang w:eastAsia="ar-SA"/>
        </w:rPr>
        <w:t xml:space="preserve"> Teisės aktų registre ir Šakių rajono savivaldybės interneto svetainėje.</w:t>
      </w:r>
    </w:p>
    <w:p w14:paraId="74A8D90A" w14:textId="5933C282" w:rsidR="00D76CA6" w:rsidRPr="00D1732D" w:rsidRDefault="006867E8" w:rsidP="00D1732D">
      <w:pPr>
        <w:tabs>
          <w:tab w:val="left" w:pos="720"/>
          <w:tab w:val="left" w:pos="6804"/>
        </w:tabs>
        <w:jc w:val="both"/>
        <w:rPr>
          <w:rFonts w:ascii="Times New Roman" w:hAnsi="Times New Roman"/>
          <w:sz w:val="24"/>
          <w:szCs w:val="24"/>
        </w:rPr>
      </w:pPr>
      <w:r w:rsidRPr="00D1732D">
        <w:rPr>
          <w:rFonts w:ascii="Times New Roman" w:hAnsi="Times New Roman"/>
          <w:sz w:val="24"/>
          <w:szCs w:val="24"/>
        </w:rPr>
        <w:tab/>
        <w:t xml:space="preserve"> </w:t>
      </w:r>
    </w:p>
    <w:p w14:paraId="0C9B4DCC" w14:textId="77777777" w:rsidR="00D76CA6" w:rsidRPr="00D1732D" w:rsidRDefault="00D76CA6" w:rsidP="00D1732D">
      <w:pPr>
        <w:pStyle w:val="Pagrindinistekstas"/>
        <w:ind w:firstLine="0"/>
        <w:rPr>
          <w:rFonts w:ascii="Times New Roman" w:hAnsi="Times New Roman"/>
          <w:sz w:val="24"/>
          <w:szCs w:val="24"/>
          <w:lang w:val="lt-LT"/>
        </w:rPr>
      </w:pPr>
    </w:p>
    <w:p w14:paraId="15E9E18D" w14:textId="77777777" w:rsidR="00DF14BF" w:rsidRPr="00901D8E" w:rsidRDefault="00DF14BF" w:rsidP="00C26F7B">
      <w:pPr>
        <w:pStyle w:val="Pagrindinistekstas"/>
        <w:spacing w:line="276" w:lineRule="auto"/>
        <w:ind w:firstLine="0"/>
        <w:rPr>
          <w:rFonts w:ascii="Times New Roman" w:hAnsi="Times New Roman"/>
          <w:sz w:val="24"/>
          <w:szCs w:val="24"/>
          <w:lang w:val="lt-LT"/>
        </w:rPr>
      </w:pPr>
    </w:p>
    <w:p w14:paraId="69AFA26D" w14:textId="77777777" w:rsidR="00D76CA6" w:rsidRPr="00901D8E" w:rsidRDefault="00D76CA6" w:rsidP="00D76CA6">
      <w:pPr>
        <w:tabs>
          <w:tab w:val="left" w:pos="6804"/>
        </w:tabs>
        <w:rPr>
          <w:rFonts w:ascii="Times New Roman" w:hAnsi="Times New Roman"/>
          <w:sz w:val="24"/>
          <w:szCs w:val="24"/>
        </w:rPr>
      </w:pPr>
    </w:p>
    <w:p w14:paraId="11F71641" w14:textId="5E5129D3" w:rsidR="00D76CA6" w:rsidRPr="00901D8E" w:rsidRDefault="006867E8" w:rsidP="00D76CA6">
      <w:pPr>
        <w:overflowPunct w:val="0"/>
        <w:autoSpaceDE w:val="0"/>
        <w:autoSpaceDN w:val="0"/>
        <w:adjustRightInd w:val="0"/>
        <w:jc w:val="both"/>
        <w:rPr>
          <w:rFonts w:ascii="Times New Roman" w:hAnsi="Times New Roman"/>
          <w:sz w:val="24"/>
          <w:szCs w:val="24"/>
        </w:rPr>
      </w:pPr>
      <w:r w:rsidRPr="00901D8E">
        <w:rPr>
          <w:rFonts w:ascii="Times New Roman" w:hAnsi="Times New Roman"/>
          <w:sz w:val="24"/>
          <w:szCs w:val="24"/>
        </w:rPr>
        <w:t>Savivaldybės me</w:t>
      </w:r>
      <w:r w:rsidR="00ED3C3C" w:rsidRPr="00901D8E">
        <w:rPr>
          <w:rFonts w:ascii="Times New Roman" w:hAnsi="Times New Roman"/>
          <w:sz w:val="24"/>
          <w:szCs w:val="24"/>
        </w:rPr>
        <w:t>ras</w:t>
      </w:r>
      <w:r w:rsidR="00ED3C3C" w:rsidRPr="00901D8E">
        <w:rPr>
          <w:rFonts w:ascii="Times New Roman" w:hAnsi="Times New Roman"/>
          <w:sz w:val="24"/>
          <w:szCs w:val="24"/>
        </w:rPr>
        <w:tab/>
      </w:r>
      <w:r w:rsidR="00D76CA6" w:rsidRPr="00901D8E">
        <w:rPr>
          <w:rFonts w:ascii="Times New Roman" w:hAnsi="Times New Roman"/>
          <w:sz w:val="24"/>
          <w:szCs w:val="24"/>
        </w:rPr>
        <w:tab/>
      </w:r>
      <w:r w:rsidR="00D76CA6" w:rsidRPr="00901D8E">
        <w:rPr>
          <w:rFonts w:ascii="Times New Roman" w:hAnsi="Times New Roman"/>
          <w:sz w:val="24"/>
          <w:szCs w:val="24"/>
        </w:rPr>
        <w:tab/>
      </w:r>
      <w:r w:rsidR="00D76CA6" w:rsidRPr="00901D8E">
        <w:rPr>
          <w:rFonts w:ascii="Times New Roman" w:hAnsi="Times New Roman"/>
          <w:sz w:val="24"/>
          <w:szCs w:val="24"/>
        </w:rPr>
        <w:tab/>
      </w:r>
      <w:r w:rsidR="00D76CA6" w:rsidRPr="00901D8E">
        <w:rPr>
          <w:rFonts w:ascii="Times New Roman" w:hAnsi="Times New Roman"/>
          <w:sz w:val="24"/>
          <w:szCs w:val="24"/>
        </w:rPr>
        <w:tab/>
      </w:r>
      <w:r w:rsidRPr="00901D8E">
        <w:rPr>
          <w:rFonts w:ascii="Times New Roman" w:hAnsi="Times New Roman"/>
          <w:sz w:val="24"/>
          <w:szCs w:val="24"/>
        </w:rPr>
        <w:tab/>
      </w:r>
      <w:r w:rsidRPr="00901D8E">
        <w:rPr>
          <w:rFonts w:ascii="Times New Roman" w:hAnsi="Times New Roman"/>
          <w:sz w:val="24"/>
          <w:szCs w:val="24"/>
        </w:rPr>
        <w:tab/>
      </w:r>
      <w:r w:rsidRPr="00901D8E">
        <w:rPr>
          <w:rFonts w:ascii="Times New Roman" w:hAnsi="Times New Roman"/>
          <w:sz w:val="24"/>
          <w:szCs w:val="24"/>
        </w:rPr>
        <w:tab/>
        <w:t>Raimondas Januševičius</w:t>
      </w:r>
    </w:p>
    <w:p w14:paraId="78C5ED7C" w14:textId="5C34A974" w:rsidR="006867E8" w:rsidRPr="00901D8E" w:rsidRDefault="006867E8" w:rsidP="00464269">
      <w:pPr>
        <w:tabs>
          <w:tab w:val="left" w:pos="6804"/>
        </w:tabs>
        <w:rPr>
          <w:rFonts w:ascii="Times New Roman" w:hAnsi="Times New Roman"/>
          <w:sz w:val="24"/>
          <w:szCs w:val="24"/>
        </w:rPr>
      </w:pPr>
    </w:p>
    <w:p w14:paraId="6B55A745" w14:textId="52CA6917" w:rsidR="006867E8" w:rsidRPr="00901D8E" w:rsidRDefault="006867E8" w:rsidP="00464269">
      <w:pPr>
        <w:tabs>
          <w:tab w:val="left" w:pos="6804"/>
        </w:tabs>
        <w:rPr>
          <w:rFonts w:ascii="Times New Roman" w:hAnsi="Times New Roman"/>
          <w:sz w:val="24"/>
          <w:szCs w:val="24"/>
        </w:rPr>
      </w:pPr>
      <w:r w:rsidRPr="00901D8E">
        <w:rPr>
          <w:rFonts w:ascii="Times New Roman" w:hAnsi="Times New Roman"/>
          <w:sz w:val="24"/>
          <w:szCs w:val="24"/>
        </w:rPr>
        <w:t xml:space="preserve">Parengė </w:t>
      </w:r>
    </w:p>
    <w:p w14:paraId="6B4C7E34" w14:textId="77777777" w:rsidR="00DF7CB0" w:rsidRPr="00901D8E" w:rsidRDefault="006867E8" w:rsidP="00464269">
      <w:pPr>
        <w:tabs>
          <w:tab w:val="left" w:pos="6804"/>
        </w:tabs>
        <w:rPr>
          <w:rFonts w:ascii="Times New Roman" w:hAnsi="Times New Roman"/>
          <w:sz w:val="24"/>
          <w:szCs w:val="24"/>
        </w:rPr>
      </w:pPr>
      <w:r w:rsidRPr="00901D8E">
        <w:rPr>
          <w:rFonts w:ascii="Times New Roman" w:hAnsi="Times New Roman"/>
          <w:sz w:val="24"/>
          <w:szCs w:val="24"/>
        </w:rPr>
        <w:t xml:space="preserve">Socialinės paramos skyriaus </w:t>
      </w:r>
    </w:p>
    <w:p w14:paraId="3A2E72D8" w14:textId="500BAF2F" w:rsidR="006867E8" w:rsidRPr="00901D8E" w:rsidRDefault="009B7469" w:rsidP="00464269">
      <w:pPr>
        <w:tabs>
          <w:tab w:val="left" w:pos="6804"/>
        </w:tabs>
        <w:rPr>
          <w:rFonts w:ascii="Times New Roman" w:hAnsi="Times New Roman"/>
          <w:sz w:val="24"/>
          <w:szCs w:val="24"/>
        </w:rPr>
      </w:pPr>
      <w:r w:rsidRPr="00901D8E">
        <w:rPr>
          <w:rFonts w:ascii="Times New Roman" w:hAnsi="Times New Roman"/>
          <w:sz w:val="24"/>
          <w:szCs w:val="24"/>
        </w:rPr>
        <w:t>vyresnioji specialistė</w:t>
      </w:r>
    </w:p>
    <w:p w14:paraId="68BA921A" w14:textId="5883E83B" w:rsidR="006867E8" w:rsidRPr="00901D8E" w:rsidRDefault="006867E8" w:rsidP="00464269">
      <w:pPr>
        <w:tabs>
          <w:tab w:val="left" w:pos="6804"/>
        </w:tabs>
        <w:rPr>
          <w:rFonts w:ascii="Times New Roman" w:hAnsi="Times New Roman"/>
          <w:sz w:val="24"/>
          <w:szCs w:val="24"/>
        </w:rPr>
      </w:pPr>
    </w:p>
    <w:p w14:paraId="5770F1C7" w14:textId="28D849E0" w:rsidR="006867E8" w:rsidRPr="00901D8E" w:rsidRDefault="009B7469" w:rsidP="00464269">
      <w:pPr>
        <w:tabs>
          <w:tab w:val="left" w:pos="6804"/>
        </w:tabs>
        <w:rPr>
          <w:rFonts w:ascii="Times New Roman" w:hAnsi="Times New Roman"/>
          <w:sz w:val="24"/>
          <w:szCs w:val="24"/>
        </w:rPr>
      </w:pPr>
      <w:r w:rsidRPr="00901D8E">
        <w:rPr>
          <w:rFonts w:ascii="Times New Roman" w:hAnsi="Times New Roman"/>
          <w:sz w:val="24"/>
          <w:szCs w:val="24"/>
        </w:rPr>
        <w:t>Edita Macevičiūtė-Orentienė</w:t>
      </w:r>
    </w:p>
    <w:p w14:paraId="623F1D04" w14:textId="47F16934" w:rsidR="006867E8" w:rsidRPr="00901D8E" w:rsidRDefault="006867E8" w:rsidP="00464269">
      <w:pPr>
        <w:tabs>
          <w:tab w:val="left" w:pos="6804"/>
        </w:tabs>
        <w:rPr>
          <w:rFonts w:ascii="Times New Roman" w:hAnsi="Times New Roman"/>
          <w:sz w:val="24"/>
          <w:szCs w:val="24"/>
        </w:rPr>
      </w:pPr>
      <w:r w:rsidRPr="00901D8E">
        <w:rPr>
          <w:rFonts w:ascii="Times New Roman" w:hAnsi="Times New Roman"/>
          <w:sz w:val="24"/>
          <w:szCs w:val="24"/>
        </w:rPr>
        <w:t>20</w:t>
      </w:r>
      <w:r w:rsidR="00464C3D">
        <w:rPr>
          <w:rFonts w:ascii="Times New Roman" w:hAnsi="Times New Roman"/>
          <w:sz w:val="24"/>
          <w:szCs w:val="24"/>
        </w:rPr>
        <w:t>26-04-2</w:t>
      </w:r>
      <w:r w:rsidR="00DE49D1">
        <w:rPr>
          <w:rFonts w:ascii="Times New Roman" w:hAnsi="Times New Roman"/>
          <w:sz w:val="24"/>
          <w:szCs w:val="24"/>
        </w:rPr>
        <w:t>9</w:t>
      </w:r>
    </w:p>
    <w:sectPr w:rsidR="006867E8" w:rsidRPr="00901D8E" w:rsidSect="004031DF">
      <w:headerReference w:type="default" r:id="rId9"/>
      <w:pgSz w:w="11907" w:h="16840"/>
      <w:pgMar w:top="1134" w:right="567" w:bottom="1134" w:left="1701" w:header="680"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21003" w14:textId="77777777" w:rsidR="007E14FB" w:rsidRDefault="007E14FB">
      <w:r>
        <w:separator/>
      </w:r>
    </w:p>
  </w:endnote>
  <w:endnote w:type="continuationSeparator" w:id="0">
    <w:p w14:paraId="45E29872" w14:textId="77777777" w:rsidR="007E14FB" w:rsidRDefault="007E1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F7D2D" w14:textId="77777777" w:rsidR="007E14FB" w:rsidRDefault="007E14FB">
      <w:r>
        <w:separator/>
      </w:r>
    </w:p>
  </w:footnote>
  <w:footnote w:type="continuationSeparator" w:id="0">
    <w:p w14:paraId="08DDBE52" w14:textId="77777777" w:rsidR="007E14FB" w:rsidRDefault="007E1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1499614"/>
      <w:docPartObj>
        <w:docPartGallery w:val="Page Numbers (Top of Page)"/>
        <w:docPartUnique/>
      </w:docPartObj>
    </w:sdtPr>
    <w:sdtEndPr/>
    <w:sdtContent>
      <w:p w14:paraId="26B9F3A0" w14:textId="052C689E" w:rsidR="004031DF" w:rsidRDefault="004031DF">
        <w:pPr>
          <w:pStyle w:val="Antrats"/>
          <w:jc w:val="center"/>
        </w:pPr>
        <w:r>
          <w:fldChar w:fldCharType="begin"/>
        </w:r>
        <w:r>
          <w:instrText>PAGE   \* MERGEFORMAT</w:instrText>
        </w:r>
        <w:r>
          <w:fldChar w:fldCharType="separate"/>
        </w:r>
        <w:r>
          <w:t>2</w:t>
        </w:r>
        <w:r>
          <w:fldChar w:fldCharType="end"/>
        </w:r>
      </w:p>
    </w:sdtContent>
  </w:sdt>
  <w:p w14:paraId="02646E17" w14:textId="77777777" w:rsidR="004031DF" w:rsidRDefault="004031D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F0853"/>
    <w:multiLevelType w:val="multilevel"/>
    <w:tmpl w:val="3684EDDE"/>
    <w:lvl w:ilvl="0">
      <w:start w:val="1"/>
      <w:numFmt w:val="decimal"/>
      <w:lvlText w:val="%1."/>
      <w:lvlJc w:val="left"/>
      <w:pPr>
        <w:ind w:left="480" w:hanging="480"/>
      </w:pPr>
      <w:rPr>
        <w:rFonts w:hint="default"/>
      </w:rPr>
    </w:lvl>
    <w:lvl w:ilvl="1">
      <w:start w:val="10"/>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20E65EBA"/>
    <w:multiLevelType w:val="multilevel"/>
    <w:tmpl w:val="F1A29CFA"/>
    <w:lvl w:ilvl="0">
      <w:start w:val="1"/>
      <w:numFmt w:val="decimal"/>
      <w:lvlText w:val="%1."/>
      <w:lvlJc w:val="left"/>
      <w:pPr>
        <w:ind w:left="121" w:hanging="238"/>
      </w:pPr>
      <w:rPr>
        <w:rFonts w:ascii="Times New Roman" w:eastAsia="Times New Roman" w:hAnsi="Times New Roman" w:cs="Times New Roman" w:hint="default"/>
        <w:b w:val="0"/>
        <w:bCs w:val="0"/>
        <w:i w:val="0"/>
        <w:iCs w:val="0"/>
        <w:w w:val="100"/>
        <w:sz w:val="24"/>
        <w:szCs w:val="24"/>
        <w:lang w:val="lt-LT" w:eastAsia="en-US" w:bidi="ar-SA"/>
      </w:rPr>
    </w:lvl>
    <w:lvl w:ilvl="1">
      <w:start w:val="1"/>
      <w:numFmt w:val="decimal"/>
      <w:lvlText w:val="%1.%2."/>
      <w:lvlJc w:val="left"/>
      <w:pPr>
        <w:ind w:left="121" w:hanging="414"/>
      </w:pPr>
      <w:rPr>
        <w:rFonts w:ascii="Times New Roman" w:eastAsia="Times New Roman" w:hAnsi="Times New Roman" w:cs="Times New Roman" w:hint="default"/>
        <w:b w:val="0"/>
        <w:bCs w:val="0"/>
        <w:i w:val="0"/>
        <w:iCs w:val="0"/>
        <w:w w:val="100"/>
        <w:sz w:val="24"/>
        <w:szCs w:val="24"/>
        <w:lang w:val="lt-LT" w:eastAsia="en-US" w:bidi="ar-SA"/>
      </w:rPr>
    </w:lvl>
    <w:lvl w:ilvl="2">
      <w:start w:val="1"/>
      <w:numFmt w:val="decimal"/>
      <w:lvlText w:val="%1.%2.%3."/>
      <w:lvlJc w:val="left"/>
      <w:pPr>
        <w:ind w:left="121" w:hanging="631"/>
      </w:pPr>
      <w:rPr>
        <w:rFonts w:ascii="Times New Roman" w:eastAsia="Times New Roman" w:hAnsi="Times New Roman" w:cs="Times New Roman" w:hint="default"/>
        <w:b w:val="0"/>
        <w:bCs w:val="0"/>
        <w:i w:val="0"/>
        <w:iCs w:val="0"/>
        <w:w w:val="100"/>
        <w:sz w:val="24"/>
        <w:szCs w:val="24"/>
        <w:lang w:val="lt-LT" w:eastAsia="en-US" w:bidi="ar-SA"/>
      </w:rPr>
    </w:lvl>
    <w:lvl w:ilvl="3">
      <w:numFmt w:val="bullet"/>
      <w:lvlText w:val="•"/>
      <w:lvlJc w:val="left"/>
      <w:pPr>
        <w:ind w:left="2458" w:hanging="631"/>
      </w:pPr>
      <w:rPr>
        <w:rFonts w:hint="default"/>
        <w:lang w:val="lt-LT" w:eastAsia="en-US" w:bidi="ar-SA"/>
      </w:rPr>
    </w:lvl>
    <w:lvl w:ilvl="4">
      <w:numFmt w:val="bullet"/>
      <w:lvlText w:val="•"/>
      <w:lvlJc w:val="left"/>
      <w:pPr>
        <w:ind w:left="3516" w:hanging="631"/>
      </w:pPr>
      <w:rPr>
        <w:rFonts w:hint="default"/>
        <w:lang w:val="lt-LT" w:eastAsia="en-US" w:bidi="ar-SA"/>
      </w:rPr>
    </w:lvl>
    <w:lvl w:ilvl="5">
      <w:numFmt w:val="bullet"/>
      <w:lvlText w:val="•"/>
      <w:lvlJc w:val="left"/>
      <w:pPr>
        <w:ind w:left="4575" w:hanging="631"/>
      </w:pPr>
      <w:rPr>
        <w:rFonts w:hint="default"/>
        <w:lang w:val="lt-LT" w:eastAsia="en-US" w:bidi="ar-SA"/>
      </w:rPr>
    </w:lvl>
    <w:lvl w:ilvl="6">
      <w:numFmt w:val="bullet"/>
      <w:lvlText w:val="•"/>
      <w:lvlJc w:val="left"/>
      <w:pPr>
        <w:ind w:left="5633" w:hanging="631"/>
      </w:pPr>
      <w:rPr>
        <w:rFonts w:hint="default"/>
        <w:lang w:val="lt-LT" w:eastAsia="en-US" w:bidi="ar-SA"/>
      </w:rPr>
    </w:lvl>
    <w:lvl w:ilvl="7">
      <w:numFmt w:val="bullet"/>
      <w:lvlText w:val="•"/>
      <w:lvlJc w:val="left"/>
      <w:pPr>
        <w:ind w:left="6691" w:hanging="631"/>
      </w:pPr>
      <w:rPr>
        <w:rFonts w:hint="default"/>
        <w:lang w:val="lt-LT" w:eastAsia="en-US" w:bidi="ar-SA"/>
      </w:rPr>
    </w:lvl>
    <w:lvl w:ilvl="8">
      <w:numFmt w:val="bullet"/>
      <w:lvlText w:val="•"/>
      <w:lvlJc w:val="left"/>
      <w:pPr>
        <w:ind w:left="7750" w:hanging="631"/>
      </w:pPr>
      <w:rPr>
        <w:rFonts w:hint="default"/>
        <w:lang w:val="lt-LT" w:eastAsia="en-US" w:bidi="ar-SA"/>
      </w:rPr>
    </w:lvl>
  </w:abstractNum>
  <w:abstractNum w:abstractNumId="2" w15:restartNumberingAfterBreak="0">
    <w:nsid w:val="35EE1913"/>
    <w:multiLevelType w:val="multilevel"/>
    <w:tmpl w:val="F7ECE236"/>
    <w:lvl w:ilvl="0">
      <w:start w:val="1"/>
      <w:numFmt w:val="decimal"/>
      <w:suff w:val="space"/>
      <w:lvlText w:val="%1."/>
      <w:lvlJc w:val="left"/>
      <w:pPr>
        <w:ind w:left="0" w:firstLine="72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658A1DF3"/>
    <w:multiLevelType w:val="hybridMultilevel"/>
    <w:tmpl w:val="8556DCC2"/>
    <w:lvl w:ilvl="0" w:tplc="438A5A5A">
      <w:start w:val="1"/>
      <w:numFmt w:val="decimal"/>
      <w:lvlText w:val="%1."/>
      <w:lvlJc w:val="left"/>
      <w:pPr>
        <w:ind w:left="1211"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933127687">
    <w:abstractNumId w:val="2"/>
  </w:num>
  <w:num w:numId="2" w16cid:durableId="1891332911">
    <w:abstractNumId w:val="3"/>
  </w:num>
  <w:num w:numId="3" w16cid:durableId="244801839">
    <w:abstractNumId w:val="0"/>
  </w:num>
  <w:num w:numId="4" w16cid:durableId="45226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22188"/>
    <w:rsid w:val="000318A4"/>
    <w:rsid w:val="000421D9"/>
    <w:rsid w:val="00075F7D"/>
    <w:rsid w:val="000825D4"/>
    <w:rsid w:val="00093E2D"/>
    <w:rsid w:val="00097933"/>
    <w:rsid w:val="000A6B4C"/>
    <w:rsid w:val="000D7414"/>
    <w:rsid w:val="000F32E5"/>
    <w:rsid w:val="000F73D5"/>
    <w:rsid w:val="00127EDC"/>
    <w:rsid w:val="00146E5A"/>
    <w:rsid w:val="00155142"/>
    <w:rsid w:val="00166633"/>
    <w:rsid w:val="00177B0A"/>
    <w:rsid w:val="001829D4"/>
    <w:rsid w:val="00184290"/>
    <w:rsid w:val="001A5401"/>
    <w:rsid w:val="001E1664"/>
    <w:rsid w:val="001F00E4"/>
    <w:rsid w:val="001F0FF3"/>
    <w:rsid w:val="0020016D"/>
    <w:rsid w:val="00210326"/>
    <w:rsid w:val="00220F73"/>
    <w:rsid w:val="00221396"/>
    <w:rsid w:val="00235BBF"/>
    <w:rsid w:val="002449D2"/>
    <w:rsid w:val="00245525"/>
    <w:rsid w:val="0027786A"/>
    <w:rsid w:val="00290F93"/>
    <w:rsid w:val="002946B7"/>
    <w:rsid w:val="002D1859"/>
    <w:rsid w:val="002D6C08"/>
    <w:rsid w:val="002F1914"/>
    <w:rsid w:val="002F1C12"/>
    <w:rsid w:val="00302EE8"/>
    <w:rsid w:val="00305334"/>
    <w:rsid w:val="00312325"/>
    <w:rsid w:val="00315FC8"/>
    <w:rsid w:val="0034327B"/>
    <w:rsid w:val="00361AB7"/>
    <w:rsid w:val="00361F58"/>
    <w:rsid w:val="00375E5E"/>
    <w:rsid w:val="00377AEC"/>
    <w:rsid w:val="0038753C"/>
    <w:rsid w:val="003909D7"/>
    <w:rsid w:val="003C5581"/>
    <w:rsid w:val="003E5BA9"/>
    <w:rsid w:val="004031DF"/>
    <w:rsid w:val="00434A6F"/>
    <w:rsid w:val="00435024"/>
    <w:rsid w:val="00452067"/>
    <w:rsid w:val="004571E8"/>
    <w:rsid w:val="004626D9"/>
    <w:rsid w:val="00464269"/>
    <w:rsid w:val="00464C3D"/>
    <w:rsid w:val="00474875"/>
    <w:rsid w:val="004B4D0F"/>
    <w:rsid w:val="004C62D5"/>
    <w:rsid w:val="004D1704"/>
    <w:rsid w:val="004D60A6"/>
    <w:rsid w:val="004D6B4A"/>
    <w:rsid w:val="004F5B8C"/>
    <w:rsid w:val="004F6C71"/>
    <w:rsid w:val="00517EEE"/>
    <w:rsid w:val="005213CB"/>
    <w:rsid w:val="00541B1B"/>
    <w:rsid w:val="00545C1C"/>
    <w:rsid w:val="0055268F"/>
    <w:rsid w:val="005671F1"/>
    <w:rsid w:val="00582ADC"/>
    <w:rsid w:val="00595CB9"/>
    <w:rsid w:val="005A653A"/>
    <w:rsid w:val="005C4EDD"/>
    <w:rsid w:val="005D1C2F"/>
    <w:rsid w:val="005E085B"/>
    <w:rsid w:val="005E3F33"/>
    <w:rsid w:val="005F2CF2"/>
    <w:rsid w:val="00637B01"/>
    <w:rsid w:val="00653F3D"/>
    <w:rsid w:val="0067560F"/>
    <w:rsid w:val="0067668B"/>
    <w:rsid w:val="006867E8"/>
    <w:rsid w:val="006A5343"/>
    <w:rsid w:val="006C2AB0"/>
    <w:rsid w:val="006F69E6"/>
    <w:rsid w:val="007033C1"/>
    <w:rsid w:val="00706A66"/>
    <w:rsid w:val="007104DF"/>
    <w:rsid w:val="007236A8"/>
    <w:rsid w:val="00743C0D"/>
    <w:rsid w:val="00747AB2"/>
    <w:rsid w:val="00751CF2"/>
    <w:rsid w:val="00752874"/>
    <w:rsid w:val="00754F31"/>
    <w:rsid w:val="00796945"/>
    <w:rsid w:val="007A2221"/>
    <w:rsid w:val="007A2C72"/>
    <w:rsid w:val="007C2DE1"/>
    <w:rsid w:val="007D549B"/>
    <w:rsid w:val="007E14FB"/>
    <w:rsid w:val="007F05A3"/>
    <w:rsid w:val="00811238"/>
    <w:rsid w:val="00813D90"/>
    <w:rsid w:val="00820D20"/>
    <w:rsid w:val="00824B02"/>
    <w:rsid w:val="00825981"/>
    <w:rsid w:val="00826421"/>
    <w:rsid w:val="00843B86"/>
    <w:rsid w:val="00876F61"/>
    <w:rsid w:val="0088202B"/>
    <w:rsid w:val="00882ED8"/>
    <w:rsid w:val="0088676D"/>
    <w:rsid w:val="00892ABF"/>
    <w:rsid w:val="008934FE"/>
    <w:rsid w:val="00896949"/>
    <w:rsid w:val="00897C73"/>
    <w:rsid w:val="008A6BB5"/>
    <w:rsid w:val="008F1C33"/>
    <w:rsid w:val="00901B96"/>
    <w:rsid w:val="00901D8E"/>
    <w:rsid w:val="00925974"/>
    <w:rsid w:val="00927F3E"/>
    <w:rsid w:val="00932699"/>
    <w:rsid w:val="0093409B"/>
    <w:rsid w:val="00937B06"/>
    <w:rsid w:val="00950876"/>
    <w:rsid w:val="00971FD4"/>
    <w:rsid w:val="009B1D21"/>
    <w:rsid w:val="009B4E16"/>
    <w:rsid w:val="009B7469"/>
    <w:rsid w:val="009C41B4"/>
    <w:rsid w:val="009C64DB"/>
    <w:rsid w:val="009F32AC"/>
    <w:rsid w:val="009F5946"/>
    <w:rsid w:val="00A32837"/>
    <w:rsid w:val="00A42DB4"/>
    <w:rsid w:val="00A51A82"/>
    <w:rsid w:val="00A60A78"/>
    <w:rsid w:val="00A73D7C"/>
    <w:rsid w:val="00A7611D"/>
    <w:rsid w:val="00AA108D"/>
    <w:rsid w:val="00AA2EC6"/>
    <w:rsid w:val="00AB5CEA"/>
    <w:rsid w:val="00AC04A9"/>
    <w:rsid w:val="00AD7CBF"/>
    <w:rsid w:val="00AE2568"/>
    <w:rsid w:val="00B111D1"/>
    <w:rsid w:val="00B33798"/>
    <w:rsid w:val="00B45873"/>
    <w:rsid w:val="00B477F7"/>
    <w:rsid w:val="00B520F6"/>
    <w:rsid w:val="00B55011"/>
    <w:rsid w:val="00B6058F"/>
    <w:rsid w:val="00B65852"/>
    <w:rsid w:val="00B65C1A"/>
    <w:rsid w:val="00B73E7E"/>
    <w:rsid w:val="00B74D5E"/>
    <w:rsid w:val="00B86013"/>
    <w:rsid w:val="00B954C0"/>
    <w:rsid w:val="00BA0BFD"/>
    <w:rsid w:val="00BA7E5B"/>
    <w:rsid w:val="00BC3529"/>
    <w:rsid w:val="00BC6635"/>
    <w:rsid w:val="00C04745"/>
    <w:rsid w:val="00C1564E"/>
    <w:rsid w:val="00C1776B"/>
    <w:rsid w:val="00C21F6C"/>
    <w:rsid w:val="00C26F7B"/>
    <w:rsid w:val="00C306FF"/>
    <w:rsid w:val="00C41989"/>
    <w:rsid w:val="00C5098E"/>
    <w:rsid w:val="00C75636"/>
    <w:rsid w:val="00CB313B"/>
    <w:rsid w:val="00D1732D"/>
    <w:rsid w:val="00D34FCD"/>
    <w:rsid w:val="00D42E04"/>
    <w:rsid w:val="00D45283"/>
    <w:rsid w:val="00D6312F"/>
    <w:rsid w:val="00D64A25"/>
    <w:rsid w:val="00D72AC1"/>
    <w:rsid w:val="00D76CA6"/>
    <w:rsid w:val="00D96CF7"/>
    <w:rsid w:val="00DA2789"/>
    <w:rsid w:val="00DB30AD"/>
    <w:rsid w:val="00DE49D1"/>
    <w:rsid w:val="00DF14BF"/>
    <w:rsid w:val="00DF277B"/>
    <w:rsid w:val="00DF6165"/>
    <w:rsid w:val="00DF7CB0"/>
    <w:rsid w:val="00E0055B"/>
    <w:rsid w:val="00E412B6"/>
    <w:rsid w:val="00E55706"/>
    <w:rsid w:val="00E64AC0"/>
    <w:rsid w:val="00E76F92"/>
    <w:rsid w:val="00E94289"/>
    <w:rsid w:val="00EB1440"/>
    <w:rsid w:val="00ED03B0"/>
    <w:rsid w:val="00ED225C"/>
    <w:rsid w:val="00ED3C3C"/>
    <w:rsid w:val="00EE4C1D"/>
    <w:rsid w:val="00EF3C6F"/>
    <w:rsid w:val="00F36C7E"/>
    <w:rsid w:val="00F3703D"/>
    <w:rsid w:val="00F718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B4CB27"/>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pPr>
      <w:tabs>
        <w:tab w:val="center" w:pos="4153"/>
        <w:tab w:val="right" w:pos="8306"/>
      </w:tabs>
    </w:pPr>
  </w:style>
  <w:style w:type="paragraph" w:styleId="Pagrindinistekstas">
    <w:name w:val="Body Text"/>
    <w:link w:val="PagrindinistekstasDiagrama"/>
    <w:semiHidden/>
    <w:rsid w:val="00D76CA6"/>
    <w:pPr>
      <w:autoSpaceDE w:val="0"/>
      <w:autoSpaceDN w:val="0"/>
      <w:adjustRightInd w:val="0"/>
      <w:ind w:firstLine="312"/>
      <w:jc w:val="both"/>
    </w:pPr>
    <w:rPr>
      <w:rFonts w:ascii="TimesLT" w:hAnsi="TimesLT"/>
      <w:lang w:val="en-US" w:eastAsia="en-US"/>
    </w:rPr>
  </w:style>
  <w:style w:type="character" w:customStyle="1" w:styleId="PagrindinistekstasDiagrama">
    <w:name w:val="Pagrindinis tekstas Diagrama"/>
    <w:basedOn w:val="Numatytasispastraiposriftas"/>
    <w:link w:val="Pagrindinistekstas"/>
    <w:semiHidden/>
    <w:rsid w:val="00D76CA6"/>
    <w:rPr>
      <w:rFonts w:ascii="TimesLT" w:hAnsi="TimesLT"/>
      <w:lang w:val="en-US" w:eastAsia="en-US"/>
    </w:rPr>
  </w:style>
  <w:style w:type="character" w:styleId="Hipersaitas">
    <w:name w:val="Hyperlink"/>
    <w:basedOn w:val="Numatytasispastraiposriftas"/>
    <w:rsid w:val="00545C1C"/>
    <w:rPr>
      <w:color w:val="0563C1" w:themeColor="hyperlink"/>
      <w:u w:val="single"/>
    </w:rPr>
  </w:style>
  <w:style w:type="paragraph" w:styleId="Sraopastraipa">
    <w:name w:val="List Paragraph"/>
    <w:basedOn w:val="prastasis"/>
    <w:uiPriority w:val="1"/>
    <w:qFormat/>
    <w:rsid w:val="00302EE8"/>
    <w:pPr>
      <w:ind w:left="720"/>
      <w:contextualSpacing/>
    </w:pPr>
  </w:style>
  <w:style w:type="paragraph" w:styleId="Pataisymai">
    <w:name w:val="Revision"/>
    <w:hidden/>
    <w:uiPriority w:val="99"/>
    <w:semiHidden/>
    <w:rsid w:val="00312325"/>
    <w:rPr>
      <w:rFonts w:ascii="TimesLT" w:hAnsi="TimesLT"/>
      <w:lang w:val="en-US" w:eastAsia="en-US"/>
    </w:rPr>
  </w:style>
  <w:style w:type="character" w:customStyle="1" w:styleId="AntratsDiagrama">
    <w:name w:val="Antraštės Diagrama"/>
    <w:basedOn w:val="Numatytasispastraiposriftas"/>
    <w:link w:val="Antrats"/>
    <w:uiPriority w:val="99"/>
    <w:rsid w:val="004031DF"/>
    <w:rPr>
      <w:rFonts w:ascii="TimesLT" w:hAnsi="TimesL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16F59-6CF7-4A89-A615-D2EBC2391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179</TotalTime>
  <Pages>2</Pages>
  <Words>903</Words>
  <Characters>6219</Characters>
  <Application>Microsoft Office Word</Application>
  <DocSecurity>0</DocSecurity>
  <Lines>51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7108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Jūratė Šneideraitienė</cp:lastModifiedBy>
  <cp:revision>32</cp:revision>
  <cp:lastPrinted>2001-05-23T08:39:00Z</cp:lastPrinted>
  <dcterms:created xsi:type="dcterms:W3CDTF">2026-04-27T05:39:00Z</dcterms:created>
  <dcterms:modified xsi:type="dcterms:W3CDTF">2026-04-29T08:27:00Z</dcterms:modified>
</cp:coreProperties>
</file>