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99D2E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8CFE541" wp14:editId="33F4012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FD4F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7E355DA5" w14:textId="55028EA7" w:rsidR="00AE7378" w:rsidRDefault="00BE6D25" w:rsidP="00393A1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0568AEF" w14:textId="19F5129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9D6E0BA" w14:textId="77777777" w:rsidR="00393A1E" w:rsidRDefault="00393A1E">
      <w:pPr>
        <w:jc w:val="center"/>
        <w:rPr>
          <w:rFonts w:ascii="Times New Roman" w:hAnsi="Times New Roman"/>
          <w:b/>
        </w:rPr>
      </w:pPr>
    </w:p>
    <w:p w14:paraId="4CD61F74" w14:textId="77777777" w:rsidR="00393A1E" w:rsidRDefault="00393A1E" w:rsidP="00393A1E">
      <w:pPr>
        <w:jc w:val="center"/>
        <w:rPr>
          <w:b/>
          <w:bCs/>
        </w:rPr>
      </w:pPr>
      <w:r w:rsidRPr="007E056E">
        <w:rPr>
          <w:b/>
          <w:bCs/>
        </w:rPr>
        <w:t xml:space="preserve">DĖL </w:t>
      </w:r>
      <w:r>
        <w:rPr>
          <w:b/>
          <w:bCs/>
        </w:rPr>
        <w:t>ŠAKIŲ MIESTO SU PRIEMIESČIAIS BENDROJO PLANO SU GIS SISTEMA KOREGAVIMO</w:t>
      </w:r>
    </w:p>
    <w:p w14:paraId="4D8181E7" w14:textId="77777777" w:rsidR="00393A1E" w:rsidRPr="00B43649" w:rsidRDefault="00393A1E" w:rsidP="00393A1E">
      <w:pPr>
        <w:jc w:val="center"/>
      </w:pP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2235"/>
        <w:gridCol w:w="4961"/>
        <w:gridCol w:w="2551"/>
      </w:tblGrid>
      <w:tr w:rsidR="00393A1E" w:rsidRPr="000A7389" w14:paraId="48AD08E0" w14:textId="77777777" w:rsidTr="00F10465">
        <w:trPr>
          <w:cantSplit/>
          <w:trHeight w:val="556"/>
        </w:trPr>
        <w:tc>
          <w:tcPr>
            <w:tcW w:w="2235" w:type="dxa"/>
          </w:tcPr>
          <w:p w14:paraId="7C614FCF" w14:textId="77777777" w:rsidR="00393A1E" w:rsidRPr="000A7389" w:rsidRDefault="00393A1E" w:rsidP="00F10465"/>
        </w:tc>
        <w:tc>
          <w:tcPr>
            <w:tcW w:w="4961" w:type="dxa"/>
          </w:tcPr>
          <w:p w14:paraId="3C3FB0AF" w14:textId="77777777" w:rsidR="00393A1E" w:rsidRDefault="00393A1E" w:rsidP="00F10465">
            <w:pPr>
              <w:jc w:val="center"/>
            </w:pPr>
            <w:r>
              <w:t xml:space="preserve">2023 m. lapkričio  </w:t>
            </w:r>
            <w:r w:rsidRPr="000A7389">
              <w:t>d.  Nr.</w:t>
            </w:r>
          </w:p>
          <w:p w14:paraId="56494C57" w14:textId="77777777" w:rsidR="00393A1E" w:rsidRDefault="00393A1E" w:rsidP="00F10465">
            <w:pPr>
              <w:jc w:val="center"/>
            </w:pPr>
            <w:r>
              <w:t>Šakiai</w:t>
            </w:r>
          </w:p>
          <w:p w14:paraId="726A0668" w14:textId="5D4FB7C1" w:rsidR="00393A1E" w:rsidRPr="000A7389" w:rsidRDefault="00393A1E" w:rsidP="00F10465">
            <w:pPr>
              <w:jc w:val="center"/>
            </w:pPr>
          </w:p>
        </w:tc>
        <w:tc>
          <w:tcPr>
            <w:tcW w:w="2551" w:type="dxa"/>
          </w:tcPr>
          <w:p w14:paraId="6884C601" w14:textId="77777777" w:rsidR="00393A1E" w:rsidRPr="000A7389" w:rsidRDefault="00393A1E" w:rsidP="00F10465"/>
        </w:tc>
      </w:tr>
    </w:tbl>
    <w:p w14:paraId="282F38C8" w14:textId="40EC3A69" w:rsidR="00393A1E" w:rsidRPr="00393A1E" w:rsidRDefault="00393A1E" w:rsidP="00393A1E">
      <w:pPr>
        <w:pStyle w:val="Pagrindinistekstas"/>
        <w:spacing w:line="276" w:lineRule="auto"/>
        <w:ind w:firstLine="720"/>
        <w:rPr>
          <w:color w:val="FF0000"/>
          <w:sz w:val="22"/>
          <w:szCs w:val="22"/>
        </w:rPr>
      </w:pPr>
      <w:r w:rsidRPr="00393A1E">
        <w:rPr>
          <w:sz w:val="22"/>
          <w:szCs w:val="22"/>
        </w:rPr>
        <w:t>Vadovaudamasis Lietuvos Respublikos vietos savivaldos įstatymo 34 straipsnio 6 dalies 5 punktu, Kompleksinio teritorijų planavimo dokumentų rengimo taisyklių, patvirtintų Lietuvos Respublikos aplinkos ministro 2014 m. sausio 2 d. įsakymu Nr. D1-8 „Dėl kompleksinio teritorijų planavimo dokumentų rengimo taisyklių patvirtinimo“, 222, 228, 231 punktais, 230.2.2. papunkčiais ir atsižvelgdamas į fizinių asmenų</w:t>
      </w:r>
      <w:r w:rsidR="008C7952">
        <w:rPr>
          <w:sz w:val="22"/>
          <w:szCs w:val="22"/>
        </w:rPr>
        <w:t xml:space="preserve"> (duomenys nuasmeninti)</w:t>
      </w:r>
      <w:r w:rsidRPr="00393A1E">
        <w:rPr>
          <w:sz w:val="22"/>
          <w:szCs w:val="22"/>
        </w:rPr>
        <w:t xml:space="preserve"> prašymą:</w:t>
      </w:r>
      <w:r w:rsidRPr="00393A1E">
        <w:rPr>
          <w:color w:val="FF0000"/>
          <w:sz w:val="22"/>
          <w:szCs w:val="22"/>
        </w:rPr>
        <w:t xml:space="preserve"> </w:t>
      </w:r>
    </w:p>
    <w:p w14:paraId="36A20ACD" w14:textId="5495AC57" w:rsidR="00393A1E" w:rsidRPr="00393A1E" w:rsidRDefault="00393A1E" w:rsidP="00393A1E">
      <w:pPr>
        <w:pStyle w:val="Pagrindinistekstas"/>
        <w:spacing w:line="276" w:lineRule="auto"/>
        <w:rPr>
          <w:sz w:val="22"/>
          <w:szCs w:val="22"/>
        </w:rPr>
      </w:pPr>
      <w:r w:rsidRPr="00393A1E">
        <w:rPr>
          <w:sz w:val="22"/>
          <w:szCs w:val="22"/>
        </w:rPr>
        <w:t xml:space="preserve">              1. N u s p r e n d ž i u organizuoti Šakių miesto su priemiesčiais bendrojo plano su GIS sistema sprendinių, patvirtintų Šakių rajono savivaldybės tarybos 2013 m. kovo 28 d. sprendimu Nr.</w:t>
      </w:r>
      <w:r w:rsidR="00B024D7">
        <w:rPr>
          <w:sz w:val="22"/>
          <w:szCs w:val="22"/>
        </w:rPr>
        <w:t xml:space="preserve"> </w:t>
      </w:r>
      <w:r w:rsidRPr="00393A1E">
        <w:rPr>
          <w:sz w:val="22"/>
          <w:szCs w:val="22"/>
        </w:rPr>
        <w:t xml:space="preserve">T-106 </w:t>
      </w:r>
      <w:bookmarkStart w:id="0" w:name="_Hlk147654008"/>
      <w:r w:rsidRPr="00393A1E">
        <w:rPr>
          <w:sz w:val="22"/>
          <w:szCs w:val="22"/>
        </w:rPr>
        <w:t xml:space="preserve">„Dėl Šakių miesto su priemiesčiais teritorijos bendrojo plano su GIS sistema patvirtinimo“, </w:t>
      </w:r>
      <w:bookmarkEnd w:id="0"/>
      <w:r w:rsidRPr="00393A1E">
        <w:rPr>
          <w:sz w:val="22"/>
          <w:szCs w:val="22"/>
        </w:rPr>
        <w:t xml:space="preserve">koregavimo procesą vidutinio užstatymo intensyvumo gyvenamojoje teritorijoje (indeksas – G1), esančioje tarp </w:t>
      </w:r>
      <w:bookmarkStart w:id="1" w:name="_Hlk147653751"/>
      <w:r w:rsidRPr="00393A1E">
        <w:rPr>
          <w:sz w:val="22"/>
          <w:szCs w:val="22"/>
        </w:rPr>
        <w:t xml:space="preserve">V. Grybo, V. Kudirkos ir J. Staugaičio gatvių Šakių mieste. </w:t>
      </w:r>
    </w:p>
    <w:bookmarkEnd w:id="1"/>
    <w:p w14:paraId="01853284" w14:textId="77777777" w:rsidR="00393A1E" w:rsidRPr="00393A1E" w:rsidRDefault="00393A1E" w:rsidP="00393A1E">
      <w:pPr>
        <w:pStyle w:val="Pagrindinistekstas"/>
        <w:spacing w:line="276" w:lineRule="auto"/>
        <w:rPr>
          <w:sz w:val="22"/>
          <w:szCs w:val="22"/>
        </w:rPr>
      </w:pPr>
      <w:r w:rsidRPr="00393A1E">
        <w:rPr>
          <w:sz w:val="22"/>
          <w:szCs w:val="22"/>
        </w:rPr>
        <w:t xml:space="preserve">              2. N u s t a t a u Šakių miesto su priemiesčiais bendrojo plano su GIS sistema koregavimo tikslus ir uždavinius:</w:t>
      </w:r>
    </w:p>
    <w:p w14:paraId="6DEFB5D6" w14:textId="22C755A6" w:rsidR="00393A1E" w:rsidRPr="00393A1E" w:rsidRDefault="00393A1E" w:rsidP="00393A1E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bookmarkStart w:id="2" w:name="_Hlk147653887"/>
      <w:r w:rsidRPr="00393A1E">
        <w:rPr>
          <w:rFonts w:ascii="Times New Roman" w:hAnsi="Times New Roman"/>
          <w:sz w:val="22"/>
          <w:szCs w:val="22"/>
        </w:rPr>
        <w:t xml:space="preserve">              2.1. keisti Šakių miesto su priemiesčiais bendrojo plano su GIS sistema (T</w:t>
      </w:r>
      <w:r w:rsidR="00F072CC">
        <w:rPr>
          <w:rFonts w:ascii="Times New Roman" w:hAnsi="Times New Roman"/>
          <w:sz w:val="22"/>
          <w:szCs w:val="22"/>
        </w:rPr>
        <w:t>eritorijų planavimo dokumento</w:t>
      </w:r>
      <w:r w:rsidRPr="00393A1E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393A1E">
        <w:rPr>
          <w:rFonts w:ascii="Times New Roman" w:hAnsi="Times New Roman"/>
          <w:sz w:val="22"/>
          <w:szCs w:val="22"/>
        </w:rPr>
        <w:t>Reg</w:t>
      </w:r>
      <w:proofErr w:type="spellEnd"/>
      <w:r w:rsidRPr="00393A1E">
        <w:rPr>
          <w:rFonts w:ascii="Times New Roman" w:hAnsi="Times New Roman"/>
          <w:sz w:val="22"/>
          <w:szCs w:val="22"/>
        </w:rPr>
        <w:t>.</w:t>
      </w:r>
      <w:r w:rsidR="008C7952">
        <w:rPr>
          <w:rFonts w:ascii="Times New Roman" w:hAnsi="Times New Roman"/>
          <w:sz w:val="22"/>
          <w:szCs w:val="22"/>
        </w:rPr>
        <w:t xml:space="preserve"> </w:t>
      </w:r>
      <w:r w:rsidRPr="00393A1E">
        <w:rPr>
          <w:rFonts w:ascii="Times New Roman" w:hAnsi="Times New Roman"/>
          <w:sz w:val="22"/>
          <w:szCs w:val="22"/>
        </w:rPr>
        <w:t>Nr. T00042821(T000841000552)</w:t>
      </w:r>
      <w:r w:rsidR="00A01751">
        <w:rPr>
          <w:rFonts w:ascii="Times New Roman" w:hAnsi="Times New Roman"/>
          <w:sz w:val="22"/>
          <w:szCs w:val="22"/>
        </w:rPr>
        <w:t>)</w:t>
      </w:r>
      <w:r w:rsidRPr="00393A1E">
        <w:rPr>
          <w:rFonts w:ascii="Times New Roman" w:hAnsi="Times New Roman"/>
          <w:sz w:val="22"/>
          <w:szCs w:val="22"/>
        </w:rPr>
        <w:t xml:space="preserve"> privalomuosius reikalavimus kitais, neprieštaraujančiais planavimo tikslams ir uždaviniams, nustatytiems galiojančiame bendrajame plane;</w:t>
      </w:r>
    </w:p>
    <w:p w14:paraId="201FC250" w14:textId="35693A73" w:rsidR="00393A1E" w:rsidRPr="00393A1E" w:rsidRDefault="00393A1E" w:rsidP="00393A1E">
      <w:pPr>
        <w:spacing w:line="276" w:lineRule="auto"/>
        <w:ind w:firstLine="360"/>
        <w:jc w:val="both"/>
        <w:rPr>
          <w:rFonts w:ascii="Times New Roman" w:hAnsi="Times New Roman"/>
          <w:sz w:val="22"/>
          <w:szCs w:val="22"/>
        </w:rPr>
      </w:pPr>
      <w:r w:rsidRPr="00393A1E">
        <w:rPr>
          <w:rFonts w:ascii="Times New Roman" w:hAnsi="Times New Roman"/>
          <w:sz w:val="22"/>
          <w:szCs w:val="22"/>
        </w:rPr>
        <w:t xml:space="preserve">       2.2. koreguoti Šakių miesto su priemiesčiais bendrojo plano su GIS sistema sprendinius Šakių miesto teritorijos dalyje – </w:t>
      </w:r>
      <w:bookmarkStart w:id="3" w:name="_Hlk147653846"/>
      <w:r w:rsidRPr="00393A1E">
        <w:rPr>
          <w:rFonts w:ascii="Times New Roman" w:hAnsi="Times New Roman"/>
          <w:sz w:val="22"/>
          <w:szCs w:val="22"/>
        </w:rPr>
        <w:t xml:space="preserve">vidutinio užstatymo intensyvumo gyvenamosios teritorijos (indeksas – G1), </w:t>
      </w:r>
      <w:bookmarkEnd w:id="3"/>
      <w:r w:rsidRPr="00393A1E">
        <w:rPr>
          <w:rFonts w:ascii="Times New Roman" w:hAnsi="Times New Roman"/>
          <w:sz w:val="22"/>
          <w:szCs w:val="22"/>
        </w:rPr>
        <w:t>esančios tarp V. Grybo, V. Kudirkos ir J. Staugaičio gatvių (grafinis priedas Nr.1); koreguojamos teritorijos dalyje nustatyti paslaugų</w:t>
      </w:r>
      <w:r w:rsidR="003D5CBE">
        <w:rPr>
          <w:rFonts w:ascii="Times New Roman" w:hAnsi="Times New Roman"/>
          <w:sz w:val="22"/>
          <w:szCs w:val="22"/>
        </w:rPr>
        <w:t xml:space="preserve"> teritoriją (</w:t>
      </w:r>
      <w:r w:rsidR="00B25327">
        <w:rPr>
          <w:rFonts w:ascii="Times New Roman" w:hAnsi="Times New Roman"/>
          <w:sz w:val="22"/>
          <w:szCs w:val="22"/>
        </w:rPr>
        <w:t xml:space="preserve">indeksas - </w:t>
      </w:r>
      <w:r w:rsidR="003D5CBE">
        <w:rPr>
          <w:rFonts w:ascii="Times New Roman" w:hAnsi="Times New Roman"/>
          <w:sz w:val="22"/>
          <w:szCs w:val="22"/>
        </w:rPr>
        <w:t>PA)</w:t>
      </w:r>
      <w:r w:rsidRPr="00393A1E">
        <w:rPr>
          <w:rFonts w:ascii="Times New Roman" w:hAnsi="Times New Roman"/>
          <w:sz w:val="22"/>
          <w:szCs w:val="22"/>
        </w:rPr>
        <w:t xml:space="preserve">; </w:t>
      </w:r>
    </w:p>
    <w:p w14:paraId="7D6E47E8" w14:textId="77777777" w:rsidR="00393A1E" w:rsidRPr="00393A1E" w:rsidRDefault="00393A1E" w:rsidP="00393A1E">
      <w:pPr>
        <w:spacing w:line="276" w:lineRule="auto"/>
        <w:ind w:firstLine="810"/>
        <w:jc w:val="both"/>
        <w:rPr>
          <w:rFonts w:ascii="Times New Roman" w:hAnsi="Times New Roman"/>
          <w:sz w:val="22"/>
          <w:szCs w:val="22"/>
        </w:rPr>
      </w:pPr>
      <w:r w:rsidRPr="00393A1E">
        <w:rPr>
          <w:rFonts w:ascii="Times New Roman" w:hAnsi="Times New Roman"/>
          <w:sz w:val="22"/>
          <w:szCs w:val="22"/>
        </w:rPr>
        <w:t xml:space="preserve">2.3. </w:t>
      </w:r>
      <w:r w:rsidRPr="00393A1E">
        <w:rPr>
          <w:rFonts w:ascii="Times New Roman" w:hAnsi="Times New Roman"/>
          <w:bCs/>
          <w:sz w:val="22"/>
          <w:szCs w:val="22"/>
        </w:rPr>
        <w:t>pakeisti koreguojamoje teritorijoje leistiną maksimalų prekybos įmonių plotą, patikslinti</w:t>
      </w:r>
      <w:r w:rsidRPr="00393A1E">
        <w:rPr>
          <w:rFonts w:ascii="Times New Roman" w:hAnsi="Times New Roman"/>
          <w:sz w:val="22"/>
          <w:szCs w:val="22"/>
        </w:rPr>
        <w:t xml:space="preserve"> koreguojamos teritorijos tvarkymo ir naudojimo reikalavimus, </w:t>
      </w:r>
      <w:bookmarkStart w:id="4" w:name="_Hlk147654597"/>
      <w:r w:rsidRPr="00393A1E">
        <w:rPr>
          <w:rFonts w:ascii="Times New Roman" w:hAnsi="Times New Roman"/>
          <w:sz w:val="22"/>
          <w:szCs w:val="22"/>
        </w:rPr>
        <w:t>žemės naudojimo ir apsaugos reglamentų brėžinį</w:t>
      </w:r>
      <w:bookmarkEnd w:id="4"/>
      <w:r w:rsidRPr="00393A1E">
        <w:rPr>
          <w:rFonts w:ascii="Times New Roman" w:hAnsi="Times New Roman"/>
          <w:sz w:val="22"/>
          <w:szCs w:val="22"/>
        </w:rPr>
        <w:t xml:space="preserve"> (</w:t>
      </w:r>
      <w:r w:rsidRPr="00393A1E">
        <w:rPr>
          <w:rFonts w:ascii="Times New Roman" w:hAnsi="Times New Roman"/>
          <w:bCs/>
          <w:sz w:val="22"/>
          <w:szCs w:val="22"/>
        </w:rPr>
        <w:t>pagrindinį brėžinį) ir aiškinamąjį raštą;</w:t>
      </w:r>
      <w:r w:rsidRPr="00393A1E">
        <w:rPr>
          <w:rFonts w:ascii="Times New Roman" w:hAnsi="Times New Roman"/>
          <w:sz w:val="22"/>
          <w:szCs w:val="22"/>
        </w:rPr>
        <w:t xml:space="preserve"> </w:t>
      </w:r>
    </w:p>
    <w:bookmarkEnd w:id="2"/>
    <w:p w14:paraId="0AC98F1D" w14:textId="28B49CE7" w:rsidR="00393A1E" w:rsidRPr="00393A1E" w:rsidRDefault="00393A1E" w:rsidP="00393A1E">
      <w:pPr>
        <w:pStyle w:val="Pagrindinistekstas"/>
        <w:spacing w:line="276" w:lineRule="auto"/>
        <w:rPr>
          <w:sz w:val="22"/>
          <w:szCs w:val="22"/>
          <w:highlight w:val="yellow"/>
        </w:rPr>
      </w:pPr>
      <w:r w:rsidRPr="00393A1E">
        <w:rPr>
          <w:sz w:val="22"/>
          <w:szCs w:val="22"/>
        </w:rPr>
        <w:t xml:space="preserve">             </w:t>
      </w:r>
      <w:r w:rsidR="00B024D7">
        <w:rPr>
          <w:sz w:val="22"/>
          <w:szCs w:val="22"/>
        </w:rPr>
        <w:t xml:space="preserve">  </w:t>
      </w:r>
      <w:r w:rsidRPr="00393A1E">
        <w:rPr>
          <w:sz w:val="22"/>
          <w:szCs w:val="22"/>
        </w:rPr>
        <w:t xml:space="preserve">3. P a v e d u </w:t>
      </w:r>
      <w:bookmarkStart w:id="5" w:name="_Hlk147502242"/>
      <w:r w:rsidRPr="00393A1E">
        <w:rPr>
          <w:sz w:val="22"/>
          <w:szCs w:val="22"/>
        </w:rPr>
        <w:tab/>
        <w:t xml:space="preserve">Architektūros ir urbanistikos skyriui </w:t>
      </w:r>
      <w:bookmarkEnd w:id="5"/>
      <w:r w:rsidRPr="00393A1E">
        <w:rPr>
          <w:sz w:val="22"/>
          <w:szCs w:val="22"/>
        </w:rPr>
        <w:t>Teritorijų planavimo proceso inicijavimo sutarties projekte nustatyti, kad teritorijų planavimo dokumento rengėją savo nuožiūra pasirenka ir teritorijų planavimo dokumento rengimą finansuoja planavimo iniciatorius.</w:t>
      </w:r>
    </w:p>
    <w:p w14:paraId="7183FA83" w14:textId="2100AB8D" w:rsidR="00393A1E" w:rsidRDefault="00393A1E" w:rsidP="00393A1E">
      <w:pPr>
        <w:tabs>
          <w:tab w:val="left" w:pos="993"/>
        </w:tabs>
        <w:spacing w:line="276" w:lineRule="auto"/>
        <w:ind w:right="-1"/>
        <w:jc w:val="both"/>
        <w:rPr>
          <w:rFonts w:ascii="Times New Roman" w:hAnsi="Times New Roman"/>
          <w:sz w:val="22"/>
          <w:szCs w:val="22"/>
        </w:rPr>
      </w:pPr>
      <w:r w:rsidRPr="00393A1E">
        <w:rPr>
          <w:rFonts w:ascii="Times New Roman" w:hAnsi="Times New Roman"/>
          <w:sz w:val="22"/>
          <w:szCs w:val="22"/>
        </w:rPr>
        <w:t xml:space="preserve">             Šis įsakymas per vieną mėnesį nuo jo įteikimo dienos gali būti skundžiamas Lietuvos administracinių ginčų komisijos Kauno apygardos skyriui (Laisvės al. 36, LT-44240 Kaunas) Lietuvos Respublikos ikiteisminio administracinių ginčų nagrinėjimo tvarkos įstatymo nustatyta tvarka arba Regionų apygardos administracinio teismo Kauno rūmams (A. Mickevičiaus g. 8A, LT-44312 Kaunas) Lietuvos Respublikos administracinių bylų teisenos įstatymo nustatyta tvarka.</w:t>
      </w:r>
    </w:p>
    <w:p w14:paraId="31C1F7D2" w14:textId="77777777" w:rsidR="00393A1E" w:rsidRPr="00393A1E" w:rsidRDefault="00393A1E" w:rsidP="00393A1E">
      <w:pPr>
        <w:tabs>
          <w:tab w:val="left" w:pos="993"/>
        </w:tabs>
        <w:spacing w:line="276" w:lineRule="auto"/>
        <w:ind w:right="-1"/>
        <w:jc w:val="both"/>
        <w:rPr>
          <w:rFonts w:ascii="Times New Roman" w:hAnsi="Times New Roman"/>
          <w:sz w:val="22"/>
          <w:szCs w:val="22"/>
        </w:rPr>
      </w:pPr>
    </w:p>
    <w:p w14:paraId="6F2E6F85" w14:textId="77777777" w:rsidR="00393A1E" w:rsidRPr="00393A1E" w:rsidRDefault="00393A1E" w:rsidP="00393A1E">
      <w:pPr>
        <w:tabs>
          <w:tab w:val="left" w:pos="993"/>
        </w:tabs>
        <w:spacing w:line="276" w:lineRule="auto"/>
        <w:ind w:right="-1"/>
        <w:jc w:val="both"/>
        <w:rPr>
          <w:rFonts w:ascii="Times New Roman" w:hAnsi="Times New Roman"/>
          <w:sz w:val="22"/>
          <w:szCs w:val="22"/>
        </w:rPr>
      </w:pPr>
    </w:p>
    <w:p w14:paraId="01846594" w14:textId="159C817B" w:rsidR="00393A1E" w:rsidRDefault="00393A1E" w:rsidP="00393A1E">
      <w:pPr>
        <w:pStyle w:val="Antrats"/>
        <w:tabs>
          <w:tab w:val="left" w:pos="6930"/>
        </w:tabs>
        <w:rPr>
          <w:rFonts w:ascii="Times New Roman" w:hAnsi="Times New Roman"/>
          <w:sz w:val="22"/>
          <w:szCs w:val="22"/>
        </w:rPr>
      </w:pPr>
      <w:r w:rsidRPr="00393A1E">
        <w:rPr>
          <w:rFonts w:ascii="Times New Roman" w:hAnsi="Times New Roman"/>
          <w:sz w:val="22"/>
          <w:szCs w:val="22"/>
        </w:rPr>
        <w:t xml:space="preserve">Administracijos direktorius </w:t>
      </w:r>
      <w:r w:rsidRPr="00393A1E">
        <w:rPr>
          <w:rFonts w:ascii="Times New Roman" w:hAnsi="Times New Roman"/>
          <w:sz w:val="22"/>
          <w:szCs w:val="22"/>
        </w:rPr>
        <w:tab/>
        <w:t xml:space="preserve">                                                                                         Vytautas Ižganaitis</w:t>
      </w:r>
      <w:r w:rsidRPr="00393A1E">
        <w:rPr>
          <w:rFonts w:ascii="Times New Roman" w:hAnsi="Times New Roman"/>
          <w:sz w:val="22"/>
          <w:szCs w:val="22"/>
        </w:rPr>
        <w:tab/>
      </w:r>
    </w:p>
    <w:p w14:paraId="34544C52" w14:textId="30200741" w:rsidR="00393A1E" w:rsidRDefault="00393A1E" w:rsidP="00393A1E">
      <w:pPr>
        <w:pStyle w:val="Antrats"/>
        <w:tabs>
          <w:tab w:val="left" w:pos="6930"/>
        </w:tabs>
        <w:rPr>
          <w:rFonts w:ascii="Times New Roman" w:hAnsi="Times New Roman"/>
          <w:sz w:val="22"/>
          <w:szCs w:val="22"/>
        </w:rPr>
      </w:pPr>
    </w:p>
    <w:p w14:paraId="57C30B99" w14:textId="77777777" w:rsidR="00A01751" w:rsidRPr="00393A1E" w:rsidRDefault="00A01751" w:rsidP="00393A1E">
      <w:pPr>
        <w:pStyle w:val="Antrats"/>
        <w:tabs>
          <w:tab w:val="left" w:pos="6930"/>
        </w:tabs>
        <w:rPr>
          <w:rFonts w:ascii="Times New Roman" w:hAnsi="Times New Roman"/>
          <w:sz w:val="22"/>
          <w:szCs w:val="22"/>
        </w:rPr>
      </w:pPr>
    </w:p>
    <w:p w14:paraId="77C69AB0" w14:textId="77777777" w:rsidR="00393A1E" w:rsidRPr="00393A1E" w:rsidRDefault="00393A1E" w:rsidP="00393A1E">
      <w:pPr>
        <w:pStyle w:val="Antrats"/>
        <w:rPr>
          <w:rFonts w:ascii="Times New Roman" w:hAnsi="Times New Roman"/>
          <w:sz w:val="22"/>
          <w:szCs w:val="22"/>
        </w:rPr>
      </w:pPr>
      <w:r w:rsidRPr="00393A1E">
        <w:rPr>
          <w:rFonts w:ascii="Times New Roman" w:hAnsi="Times New Roman"/>
          <w:sz w:val="22"/>
          <w:szCs w:val="22"/>
        </w:rPr>
        <w:t>Parengė</w:t>
      </w:r>
    </w:p>
    <w:p w14:paraId="19295537" w14:textId="77777777" w:rsidR="00393A1E" w:rsidRPr="00393A1E" w:rsidRDefault="00393A1E" w:rsidP="00393A1E">
      <w:pPr>
        <w:pStyle w:val="Antrats"/>
        <w:rPr>
          <w:rFonts w:ascii="Times New Roman" w:hAnsi="Times New Roman"/>
          <w:sz w:val="22"/>
          <w:szCs w:val="22"/>
        </w:rPr>
      </w:pPr>
      <w:r w:rsidRPr="00393A1E">
        <w:rPr>
          <w:rFonts w:ascii="Times New Roman" w:hAnsi="Times New Roman"/>
          <w:sz w:val="22"/>
          <w:szCs w:val="22"/>
        </w:rPr>
        <w:t>Architektūros ir urbanistikos skyriaus vyriausioji specialistė,</w:t>
      </w:r>
    </w:p>
    <w:p w14:paraId="3F0D94A8" w14:textId="6AAB01D2" w:rsidR="00393A1E" w:rsidRDefault="00393A1E" w:rsidP="00393A1E">
      <w:pPr>
        <w:pStyle w:val="Antrats"/>
        <w:rPr>
          <w:rFonts w:ascii="Times New Roman" w:hAnsi="Times New Roman"/>
          <w:sz w:val="22"/>
          <w:szCs w:val="22"/>
        </w:rPr>
      </w:pPr>
      <w:r w:rsidRPr="00393A1E">
        <w:rPr>
          <w:rFonts w:ascii="Times New Roman" w:hAnsi="Times New Roman"/>
          <w:sz w:val="22"/>
          <w:szCs w:val="22"/>
        </w:rPr>
        <w:t>vykdanti skyriaus vedėjo pareigas</w:t>
      </w:r>
    </w:p>
    <w:p w14:paraId="3D71D0C5" w14:textId="77777777" w:rsidR="00393A1E" w:rsidRPr="00393A1E" w:rsidRDefault="00393A1E" w:rsidP="00393A1E">
      <w:pPr>
        <w:pStyle w:val="Antrats"/>
        <w:rPr>
          <w:rFonts w:ascii="Times New Roman" w:hAnsi="Times New Roman"/>
          <w:sz w:val="22"/>
          <w:szCs w:val="22"/>
        </w:rPr>
      </w:pPr>
    </w:p>
    <w:p w14:paraId="070CCE9F" w14:textId="77777777" w:rsidR="00393A1E" w:rsidRPr="00393A1E" w:rsidRDefault="00393A1E" w:rsidP="00393A1E">
      <w:pPr>
        <w:pStyle w:val="Antrats"/>
        <w:rPr>
          <w:rFonts w:ascii="Times New Roman" w:hAnsi="Times New Roman"/>
          <w:sz w:val="22"/>
          <w:szCs w:val="22"/>
        </w:rPr>
      </w:pPr>
      <w:r w:rsidRPr="00393A1E">
        <w:rPr>
          <w:rFonts w:ascii="Times New Roman" w:hAnsi="Times New Roman"/>
          <w:sz w:val="22"/>
          <w:szCs w:val="22"/>
        </w:rPr>
        <w:t>Jurgita Bosikienė</w:t>
      </w:r>
    </w:p>
    <w:p w14:paraId="151E5C84" w14:textId="2EC5BF30" w:rsidR="001D38EF" w:rsidRPr="00393A1E" w:rsidRDefault="00393A1E" w:rsidP="00393A1E">
      <w:pPr>
        <w:pStyle w:val="Antrats"/>
        <w:rPr>
          <w:rFonts w:ascii="Times New Roman" w:hAnsi="Times New Roman"/>
          <w:sz w:val="22"/>
          <w:szCs w:val="22"/>
        </w:rPr>
      </w:pPr>
      <w:r w:rsidRPr="00393A1E">
        <w:rPr>
          <w:rFonts w:ascii="Times New Roman" w:hAnsi="Times New Roman"/>
          <w:sz w:val="22"/>
          <w:szCs w:val="22"/>
        </w:rPr>
        <w:t>2023-11-20</w:t>
      </w:r>
    </w:p>
    <w:sectPr w:rsidR="001D38EF" w:rsidRPr="00393A1E" w:rsidSect="00393A1E">
      <w:headerReference w:type="default" r:id="rId7"/>
      <w:footerReference w:type="default" r:id="rId8"/>
      <w:pgSz w:w="11907" w:h="16840" w:code="9"/>
      <w:pgMar w:top="567" w:right="567" w:bottom="567" w:left="102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B2B796" w14:textId="77777777" w:rsidR="0047132B" w:rsidRDefault="0047132B">
      <w:r>
        <w:separator/>
      </w:r>
    </w:p>
  </w:endnote>
  <w:endnote w:type="continuationSeparator" w:id="0">
    <w:p w14:paraId="5538B40B" w14:textId="77777777" w:rsidR="0047132B" w:rsidRDefault="00471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F299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002C1D" w14:textId="77777777" w:rsidR="0047132B" w:rsidRDefault="0047132B">
      <w:r>
        <w:separator/>
      </w:r>
    </w:p>
  </w:footnote>
  <w:footnote w:type="continuationSeparator" w:id="0">
    <w:p w14:paraId="32889991" w14:textId="77777777" w:rsidR="0047132B" w:rsidRDefault="004713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2B35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117499"/>
    <w:rsid w:val="00161023"/>
    <w:rsid w:val="001D38EF"/>
    <w:rsid w:val="001E7250"/>
    <w:rsid w:val="00201AC5"/>
    <w:rsid w:val="002765E4"/>
    <w:rsid w:val="0028720A"/>
    <w:rsid w:val="002D3ABC"/>
    <w:rsid w:val="00313CF0"/>
    <w:rsid w:val="00342E29"/>
    <w:rsid w:val="00393A1E"/>
    <w:rsid w:val="003A0C31"/>
    <w:rsid w:val="003D5CBE"/>
    <w:rsid w:val="003F491F"/>
    <w:rsid w:val="00434111"/>
    <w:rsid w:val="00435ADB"/>
    <w:rsid w:val="00453ABC"/>
    <w:rsid w:val="0047132B"/>
    <w:rsid w:val="00474167"/>
    <w:rsid w:val="00512678"/>
    <w:rsid w:val="00521D86"/>
    <w:rsid w:val="00527C69"/>
    <w:rsid w:val="00583E25"/>
    <w:rsid w:val="00610881"/>
    <w:rsid w:val="006E49D8"/>
    <w:rsid w:val="0070001E"/>
    <w:rsid w:val="008610A5"/>
    <w:rsid w:val="008C1B78"/>
    <w:rsid w:val="008C7952"/>
    <w:rsid w:val="008F4809"/>
    <w:rsid w:val="009642E7"/>
    <w:rsid w:val="0098205C"/>
    <w:rsid w:val="009B57C3"/>
    <w:rsid w:val="009C4EAB"/>
    <w:rsid w:val="009F065C"/>
    <w:rsid w:val="00A01751"/>
    <w:rsid w:val="00AE7378"/>
    <w:rsid w:val="00B024D7"/>
    <w:rsid w:val="00B25327"/>
    <w:rsid w:val="00B75F85"/>
    <w:rsid w:val="00BE1E33"/>
    <w:rsid w:val="00BE4C6A"/>
    <w:rsid w:val="00BE6D25"/>
    <w:rsid w:val="00C124A9"/>
    <w:rsid w:val="00C2225A"/>
    <w:rsid w:val="00C838D9"/>
    <w:rsid w:val="00C84A75"/>
    <w:rsid w:val="00C921BD"/>
    <w:rsid w:val="00CA67DC"/>
    <w:rsid w:val="00CA6ECE"/>
    <w:rsid w:val="00D03174"/>
    <w:rsid w:val="00D32797"/>
    <w:rsid w:val="00D41D28"/>
    <w:rsid w:val="00DA60BE"/>
    <w:rsid w:val="00DD47CE"/>
    <w:rsid w:val="00DD5670"/>
    <w:rsid w:val="00E53AA7"/>
    <w:rsid w:val="00E918BB"/>
    <w:rsid w:val="00ED113F"/>
    <w:rsid w:val="00EE2CE3"/>
    <w:rsid w:val="00F01EF6"/>
    <w:rsid w:val="00F072CC"/>
    <w:rsid w:val="00FD702A"/>
    <w:rsid w:val="00FF24F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686A5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pPr>
      <w:tabs>
        <w:tab w:val="center" w:pos="4320"/>
        <w:tab w:val="right" w:pos="8640"/>
      </w:tabs>
    </w:pPr>
  </w:style>
  <w:style w:type="paragraph" w:styleId="Pagrindinistekstas">
    <w:name w:val="Body Text"/>
    <w:basedOn w:val="prastasis"/>
    <w:link w:val="PagrindinistekstasDiagrama"/>
    <w:semiHidden/>
    <w:rsid w:val="00393A1E"/>
    <w:pPr>
      <w:jc w:val="both"/>
    </w:pPr>
    <w:rPr>
      <w:rFonts w:ascii="Times New Roman" w:hAnsi="Times New Roman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393A1E"/>
    <w:rPr>
      <w:sz w:val="24"/>
      <w:lang w:eastAsia="en-US"/>
    </w:rPr>
  </w:style>
  <w:style w:type="character" w:customStyle="1" w:styleId="AntratsDiagrama">
    <w:name w:val="Antraštės Diagrama"/>
    <w:link w:val="Antrats"/>
    <w:rsid w:val="00393A1E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0934D4B-D18E-4B40-B225-7C008544B78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41</TotalTime>
  <Pages>1</Pages>
  <Words>2008</Words>
  <Characters>1146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3148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Jurgita Bosikienė</cp:lastModifiedBy>
  <cp:revision>8</cp:revision>
  <cp:lastPrinted>2001-05-23T08:36:00Z</cp:lastPrinted>
  <dcterms:created xsi:type="dcterms:W3CDTF">2023-11-20T08:18:00Z</dcterms:created>
  <dcterms:modified xsi:type="dcterms:W3CDTF">2023-11-21T12:06:00Z</dcterms:modified>
</cp:coreProperties>
</file>