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2228E" w14:textId="77777777" w:rsidR="00BD6953" w:rsidRPr="000D4287" w:rsidRDefault="00BD6953" w:rsidP="00BD6953">
      <w:pPr>
        <w:jc w:val="center"/>
        <w:rPr>
          <w:b/>
          <w:sz w:val="8"/>
          <w:szCs w:val="20"/>
          <w:lang w:eastAsia="lt-LT"/>
        </w:rPr>
      </w:pPr>
      <w:r w:rsidRPr="00724F85">
        <w:rPr>
          <w:rFonts w:ascii="TimesLT" w:hAnsi="TimesLT"/>
          <w:noProof/>
          <w:szCs w:val="20"/>
          <w:lang w:eastAsia="lt-LT"/>
        </w:rPr>
        <w:drawing>
          <wp:inline distT="0" distB="0" distL="0" distR="0" wp14:anchorId="70D1B0A1" wp14:editId="38C1F93C">
            <wp:extent cx="542925" cy="609600"/>
            <wp:effectExtent l="0" t="0" r="9525" b="0"/>
            <wp:docPr id="14" name="Picture 1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A48637" w14:textId="77777777" w:rsidR="00BD6953" w:rsidRPr="00724F85" w:rsidRDefault="00BD6953" w:rsidP="00BD6953">
      <w:pPr>
        <w:jc w:val="center"/>
        <w:rPr>
          <w:b/>
          <w:szCs w:val="20"/>
          <w:lang w:eastAsia="lt-LT"/>
        </w:rPr>
      </w:pPr>
      <w:r w:rsidRPr="00724F85">
        <w:rPr>
          <w:b/>
          <w:szCs w:val="20"/>
          <w:lang w:eastAsia="lt-LT"/>
        </w:rPr>
        <w:t>ŠAKIŲ RAJONO SAVIVALDYBĖS ADMINISTRACIJOS DIREKTORIUS</w:t>
      </w:r>
    </w:p>
    <w:p w14:paraId="3CBDC3B9" w14:textId="77777777" w:rsidR="00BD6953" w:rsidRPr="00171794" w:rsidRDefault="00BD6953" w:rsidP="00BD6953">
      <w:pPr>
        <w:spacing w:line="360" w:lineRule="auto"/>
        <w:jc w:val="center"/>
        <w:rPr>
          <w:caps/>
        </w:rPr>
      </w:pPr>
    </w:p>
    <w:p w14:paraId="570A5E95" w14:textId="77777777" w:rsidR="00BD6953" w:rsidRPr="00171794" w:rsidRDefault="00BD6953" w:rsidP="003267D2">
      <w:pPr>
        <w:pStyle w:val="Antrat2"/>
        <w:spacing w:before="0"/>
        <w:jc w:val="center"/>
        <w:rPr>
          <w:rFonts w:ascii="Times New Roman" w:hAnsi="Times New Roman"/>
          <w:b/>
          <w:bCs/>
          <w:caps/>
          <w:color w:val="auto"/>
        </w:rPr>
      </w:pPr>
      <w:r w:rsidRPr="00171794">
        <w:rPr>
          <w:rFonts w:ascii="Times New Roman" w:hAnsi="Times New Roman"/>
          <w:b/>
          <w:bCs/>
          <w:caps/>
          <w:color w:val="auto"/>
        </w:rPr>
        <w:t>ĮSAKYMAS</w:t>
      </w:r>
    </w:p>
    <w:p w14:paraId="3E929B48" w14:textId="42EF9C8A" w:rsidR="00532DEE" w:rsidRPr="006F59D9" w:rsidRDefault="00BD6953" w:rsidP="003267D2">
      <w:pPr>
        <w:jc w:val="center"/>
        <w:rPr>
          <w:bCs/>
        </w:rPr>
      </w:pPr>
      <w:r>
        <w:rPr>
          <w:b/>
          <w:bCs/>
        </w:rPr>
        <w:t xml:space="preserve">DĖL </w:t>
      </w:r>
      <w:r w:rsidR="003F46BC">
        <w:rPr>
          <w:b/>
          <w:bCs/>
        </w:rPr>
        <w:t xml:space="preserve">ŠAKIŲ RAJONO SAVIVALDYBĖS ADMINISTRACIJOS DIREKTORIAUS 2026 M. VASARIO 12 D. ĮSAKYMO NR. AT-210 „DĖL </w:t>
      </w:r>
      <w:r>
        <w:rPr>
          <w:b/>
          <w:bCs/>
        </w:rPr>
        <w:t>ŠAKIŲ RAJONO SAVIVALDYBĖS ADMINISTRACIJOS DAR</w:t>
      </w:r>
      <w:r w:rsidR="00532DEE">
        <w:rPr>
          <w:b/>
          <w:bCs/>
        </w:rPr>
        <w:t>BUOTOJAMS</w:t>
      </w:r>
      <w:r w:rsidR="00532DEE" w:rsidRPr="006F59D9">
        <w:rPr>
          <w:b/>
          <w:bCs/>
        </w:rPr>
        <w:t xml:space="preserve"> NEMOKAMAI IŠDUODAMŲ ASMENINIŲ APSAUG</w:t>
      </w:r>
      <w:r w:rsidR="00532DEE">
        <w:rPr>
          <w:b/>
          <w:bCs/>
        </w:rPr>
        <w:t>OS</w:t>
      </w:r>
      <w:r w:rsidR="00532DEE" w:rsidRPr="006F59D9">
        <w:rPr>
          <w:b/>
          <w:bCs/>
        </w:rPr>
        <w:t xml:space="preserve"> PRIEMONIŲ SĄRAŠO PATVIRTINIMO</w:t>
      </w:r>
      <w:r w:rsidR="003F46BC">
        <w:rPr>
          <w:b/>
          <w:bCs/>
        </w:rPr>
        <w:t>“</w:t>
      </w:r>
      <w:r w:rsidR="006E0E87">
        <w:rPr>
          <w:b/>
          <w:bCs/>
        </w:rPr>
        <w:t xml:space="preserve"> PA</w:t>
      </w:r>
      <w:r w:rsidR="00D056A2">
        <w:rPr>
          <w:b/>
          <w:bCs/>
        </w:rPr>
        <w:t>KEITIMO</w:t>
      </w:r>
    </w:p>
    <w:p w14:paraId="51DEFF0A" w14:textId="77777777" w:rsidR="00BD6953" w:rsidRDefault="00BD6953" w:rsidP="00532DEE">
      <w:pPr>
        <w:rPr>
          <w:bCs/>
        </w:rPr>
      </w:pPr>
    </w:p>
    <w:p w14:paraId="72EAF56D" w14:textId="2B437B63" w:rsidR="00BD6953" w:rsidRPr="004D6AF4" w:rsidRDefault="00BD6953" w:rsidP="00BD6953">
      <w:pPr>
        <w:jc w:val="center"/>
        <w:rPr>
          <w:lang w:val="en-US"/>
        </w:rPr>
      </w:pPr>
      <w:r>
        <w:t>202</w:t>
      </w:r>
      <w:r w:rsidR="008E52A3">
        <w:t>6</w:t>
      </w:r>
      <w:r w:rsidRPr="00A27C47">
        <w:t xml:space="preserve"> m.</w:t>
      </w:r>
      <w:r>
        <w:t xml:space="preserve"> </w:t>
      </w:r>
      <w:r w:rsidR="00A110E9">
        <w:t>birželio</w:t>
      </w:r>
      <w:r w:rsidR="006E0E87">
        <w:t xml:space="preserve"> </w:t>
      </w:r>
      <w:r>
        <w:t xml:space="preserve">   </w:t>
      </w:r>
      <w:r w:rsidR="00532DEE">
        <w:t xml:space="preserve">  </w:t>
      </w:r>
      <w:r>
        <w:t xml:space="preserve"> </w:t>
      </w:r>
      <w:r w:rsidRPr="00A27C47">
        <w:t xml:space="preserve">d. </w:t>
      </w:r>
      <w:r>
        <w:t>Nr. AT-</w:t>
      </w:r>
    </w:p>
    <w:p w14:paraId="3AD64BC9" w14:textId="77777777" w:rsidR="00BD6953" w:rsidRPr="005F0F71" w:rsidRDefault="00BD6953" w:rsidP="00BD6953">
      <w:pPr>
        <w:jc w:val="center"/>
        <w:rPr>
          <w:noProof/>
        </w:rPr>
      </w:pPr>
      <w:r>
        <w:rPr>
          <w:noProof/>
        </w:rPr>
        <w:t>Šakiai</w:t>
      </w:r>
    </w:p>
    <w:p w14:paraId="4A263B28" w14:textId="77777777" w:rsidR="00BD6953" w:rsidRDefault="00BD6953" w:rsidP="00BD6953">
      <w:pPr>
        <w:ind w:firstLine="600"/>
        <w:jc w:val="both"/>
        <w:rPr>
          <w:bCs/>
        </w:rPr>
      </w:pPr>
    </w:p>
    <w:p w14:paraId="37B83EE7" w14:textId="77777777" w:rsidR="00BD6953" w:rsidRDefault="00BD6953" w:rsidP="00BD6953">
      <w:pPr>
        <w:jc w:val="both"/>
        <w:rPr>
          <w:bCs/>
        </w:rPr>
      </w:pPr>
    </w:p>
    <w:p w14:paraId="1001FBD2" w14:textId="66D75489" w:rsidR="00BD6953" w:rsidRPr="00BA3335" w:rsidRDefault="006E0E87" w:rsidP="006E0E87">
      <w:pPr>
        <w:pStyle w:val="Sraopastraipa"/>
        <w:spacing w:line="360" w:lineRule="auto"/>
        <w:ind w:left="0" w:firstLine="720"/>
        <w:jc w:val="both"/>
        <w:rPr>
          <w:bCs/>
        </w:rPr>
      </w:pPr>
      <w:r w:rsidRPr="006E0E87">
        <w:rPr>
          <w:spacing w:val="60"/>
          <w:lang w:eastAsia="zh-CN"/>
        </w:rPr>
        <w:t>Papildau</w:t>
      </w:r>
      <w:r>
        <w:rPr>
          <w:spacing w:val="60"/>
          <w:lang w:eastAsia="zh-CN"/>
        </w:rPr>
        <w:t xml:space="preserve"> </w:t>
      </w:r>
      <w:r w:rsidR="00BD6953" w:rsidRPr="00BA3335">
        <w:rPr>
          <w:bCs/>
        </w:rPr>
        <w:t>Šakių rajono savivaldybės</w:t>
      </w:r>
      <w:r w:rsidR="00972316">
        <w:rPr>
          <w:bCs/>
        </w:rPr>
        <w:t xml:space="preserve"> administracijos</w:t>
      </w:r>
      <w:r w:rsidR="00BD6953" w:rsidRPr="00BA3335">
        <w:rPr>
          <w:bCs/>
        </w:rPr>
        <w:t xml:space="preserve"> darbuotoj</w:t>
      </w:r>
      <w:r w:rsidR="00532DEE" w:rsidRPr="00BA3335">
        <w:rPr>
          <w:bCs/>
        </w:rPr>
        <w:t>ams</w:t>
      </w:r>
      <w:r w:rsidR="00BD6953" w:rsidRPr="00BA3335">
        <w:rPr>
          <w:bCs/>
        </w:rPr>
        <w:t xml:space="preserve"> </w:t>
      </w:r>
      <w:r w:rsidR="00532DEE" w:rsidRPr="00BA3335">
        <w:rPr>
          <w:bCs/>
        </w:rPr>
        <w:t>nemokamai išduodamų asmeninių apsaugos priemonių sąrašą</w:t>
      </w:r>
      <w:r>
        <w:rPr>
          <w:bCs/>
        </w:rPr>
        <w:t>:</w:t>
      </w:r>
    </w:p>
    <w:tbl>
      <w:tblPr>
        <w:tblW w:w="501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6"/>
        <w:gridCol w:w="1814"/>
        <w:gridCol w:w="5790"/>
        <w:gridCol w:w="1521"/>
      </w:tblGrid>
      <w:tr w:rsidR="006E0E87" w:rsidRPr="006E0E87" w14:paraId="7A5BBDEF" w14:textId="77777777" w:rsidTr="009B0D23">
        <w:trPr>
          <w:tblHeader/>
        </w:trPr>
        <w:tc>
          <w:tcPr>
            <w:tcW w:w="267" w:type="pct"/>
            <w:tcBorders>
              <w:top w:val="single" w:sz="12" w:space="0" w:color="auto"/>
              <w:bottom w:val="single" w:sz="12" w:space="0" w:color="auto"/>
            </w:tcBorders>
            <w:shd w:val="clear" w:color="auto" w:fill="E7E6E6"/>
          </w:tcPr>
          <w:p w14:paraId="75FCBC92" w14:textId="77777777" w:rsidR="006E0E87" w:rsidRPr="006E0E87" w:rsidRDefault="006E0E87" w:rsidP="006E0E87">
            <w:pPr>
              <w:jc w:val="center"/>
              <w:rPr>
                <w:sz w:val="20"/>
                <w:szCs w:val="20"/>
              </w:rPr>
            </w:pPr>
            <w:r w:rsidRPr="006E0E87">
              <w:rPr>
                <w:sz w:val="20"/>
                <w:szCs w:val="20"/>
              </w:rPr>
              <w:t>Eil. Nr.</w:t>
            </w:r>
          </w:p>
        </w:tc>
        <w:tc>
          <w:tcPr>
            <w:tcW w:w="941" w:type="pct"/>
            <w:tcBorders>
              <w:top w:val="single" w:sz="12" w:space="0" w:color="auto"/>
              <w:bottom w:val="single" w:sz="12" w:space="0" w:color="auto"/>
            </w:tcBorders>
            <w:shd w:val="clear" w:color="auto" w:fill="E7E6E6"/>
          </w:tcPr>
          <w:p w14:paraId="7BDB2EBD" w14:textId="77777777" w:rsidR="006E0E87" w:rsidRPr="006E0E87" w:rsidRDefault="006E0E87" w:rsidP="006E0E87">
            <w:pPr>
              <w:jc w:val="center"/>
              <w:rPr>
                <w:sz w:val="20"/>
                <w:szCs w:val="20"/>
              </w:rPr>
            </w:pPr>
            <w:r w:rsidRPr="006E0E87">
              <w:rPr>
                <w:sz w:val="20"/>
                <w:szCs w:val="20"/>
              </w:rPr>
              <w:t>Darbuotojo pareigos, darbo vieta</w:t>
            </w:r>
          </w:p>
        </w:tc>
        <w:tc>
          <w:tcPr>
            <w:tcW w:w="3003" w:type="pct"/>
            <w:tcBorders>
              <w:top w:val="single" w:sz="12" w:space="0" w:color="auto"/>
              <w:bottom w:val="single" w:sz="12" w:space="0" w:color="auto"/>
            </w:tcBorders>
            <w:shd w:val="clear" w:color="auto" w:fill="E7E6E6"/>
          </w:tcPr>
          <w:p w14:paraId="229CF2B0" w14:textId="77777777" w:rsidR="006E0E87" w:rsidRPr="006E0E87" w:rsidRDefault="006E0E87" w:rsidP="006E0E87">
            <w:pPr>
              <w:jc w:val="center"/>
              <w:rPr>
                <w:sz w:val="20"/>
                <w:szCs w:val="20"/>
              </w:rPr>
            </w:pPr>
            <w:r w:rsidRPr="006E0E87">
              <w:rPr>
                <w:sz w:val="20"/>
                <w:szCs w:val="20"/>
              </w:rPr>
              <w:t>Asmeninės apsaugos priemonės pavadinimas, asmenines apsaugos priemones savybės, apsaugos lygis, apsaugos klasė ir kt. tipas, markė, paskirtis ir t.t.</w:t>
            </w:r>
          </w:p>
        </w:tc>
        <w:tc>
          <w:tcPr>
            <w:tcW w:w="789" w:type="pct"/>
            <w:tcBorders>
              <w:top w:val="single" w:sz="12" w:space="0" w:color="auto"/>
              <w:bottom w:val="single" w:sz="12" w:space="0" w:color="auto"/>
            </w:tcBorders>
            <w:shd w:val="clear" w:color="auto" w:fill="E7E6E6"/>
          </w:tcPr>
          <w:p w14:paraId="7A16FE4F" w14:textId="77777777" w:rsidR="006E0E87" w:rsidRPr="006E0E87" w:rsidRDefault="006E0E87" w:rsidP="006E0E87">
            <w:pPr>
              <w:jc w:val="center"/>
              <w:rPr>
                <w:sz w:val="20"/>
                <w:szCs w:val="20"/>
              </w:rPr>
            </w:pPr>
            <w:r w:rsidRPr="006E0E87">
              <w:rPr>
                <w:sz w:val="20"/>
                <w:szCs w:val="20"/>
              </w:rPr>
              <w:t>Tinkamumo naudoti terminas</w:t>
            </w:r>
          </w:p>
          <w:p w14:paraId="5F271BA0" w14:textId="77777777" w:rsidR="006E0E87" w:rsidRPr="006E0E87" w:rsidRDefault="006E0E87" w:rsidP="006E0E87">
            <w:pPr>
              <w:jc w:val="center"/>
              <w:rPr>
                <w:sz w:val="20"/>
                <w:szCs w:val="20"/>
              </w:rPr>
            </w:pPr>
          </w:p>
        </w:tc>
      </w:tr>
      <w:tr w:rsidR="006E0E87" w:rsidRPr="006E0E87" w14:paraId="4127EE66" w14:textId="77777777" w:rsidTr="009B0D23">
        <w:tc>
          <w:tcPr>
            <w:tcW w:w="267" w:type="pct"/>
            <w:tcBorders>
              <w:top w:val="single" w:sz="12" w:space="0" w:color="auto"/>
              <w:bottom w:val="single" w:sz="12" w:space="0" w:color="auto"/>
            </w:tcBorders>
          </w:tcPr>
          <w:p w14:paraId="2C9280D9" w14:textId="77777777" w:rsidR="006E0E87" w:rsidRPr="006E0E87" w:rsidRDefault="006E0E87" w:rsidP="006E0E87">
            <w:pPr>
              <w:jc w:val="center"/>
              <w:rPr>
                <w:sz w:val="20"/>
                <w:szCs w:val="20"/>
              </w:rPr>
            </w:pPr>
            <w:r w:rsidRPr="006E0E87">
              <w:rPr>
                <w:sz w:val="20"/>
                <w:szCs w:val="20"/>
              </w:rPr>
              <w:t>1</w:t>
            </w:r>
          </w:p>
        </w:tc>
        <w:tc>
          <w:tcPr>
            <w:tcW w:w="941" w:type="pct"/>
            <w:tcBorders>
              <w:top w:val="single" w:sz="12" w:space="0" w:color="auto"/>
              <w:bottom w:val="single" w:sz="12" w:space="0" w:color="auto"/>
            </w:tcBorders>
          </w:tcPr>
          <w:p w14:paraId="0B65C499" w14:textId="77777777" w:rsidR="006E0E87" w:rsidRPr="006E0E87" w:rsidRDefault="006E0E87" w:rsidP="006E0E87">
            <w:pPr>
              <w:jc w:val="center"/>
              <w:rPr>
                <w:sz w:val="20"/>
                <w:szCs w:val="20"/>
              </w:rPr>
            </w:pPr>
            <w:r w:rsidRPr="006E0E87">
              <w:rPr>
                <w:sz w:val="20"/>
                <w:szCs w:val="20"/>
              </w:rPr>
              <w:t>2</w:t>
            </w:r>
          </w:p>
        </w:tc>
        <w:tc>
          <w:tcPr>
            <w:tcW w:w="3003" w:type="pct"/>
            <w:tcBorders>
              <w:top w:val="single" w:sz="12" w:space="0" w:color="auto"/>
              <w:bottom w:val="single" w:sz="12" w:space="0" w:color="auto"/>
            </w:tcBorders>
          </w:tcPr>
          <w:p w14:paraId="5A33EB29" w14:textId="77777777" w:rsidR="006E0E87" w:rsidRPr="006E0E87" w:rsidRDefault="006E0E87" w:rsidP="006E0E87">
            <w:pPr>
              <w:jc w:val="center"/>
              <w:rPr>
                <w:sz w:val="20"/>
                <w:szCs w:val="20"/>
              </w:rPr>
            </w:pPr>
            <w:r w:rsidRPr="006E0E87">
              <w:rPr>
                <w:sz w:val="20"/>
                <w:szCs w:val="20"/>
              </w:rPr>
              <w:t>3</w:t>
            </w:r>
          </w:p>
        </w:tc>
        <w:tc>
          <w:tcPr>
            <w:tcW w:w="789" w:type="pct"/>
            <w:tcBorders>
              <w:top w:val="single" w:sz="12" w:space="0" w:color="auto"/>
              <w:bottom w:val="single" w:sz="12" w:space="0" w:color="auto"/>
            </w:tcBorders>
          </w:tcPr>
          <w:p w14:paraId="14D16BF9" w14:textId="77777777" w:rsidR="006E0E87" w:rsidRPr="006E0E87" w:rsidRDefault="006E0E87" w:rsidP="006E0E87">
            <w:pPr>
              <w:jc w:val="center"/>
              <w:rPr>
                <w:sz w:val="20"/>
                <w:szCs w:val="20"/>
              </w:rPr>
            </w:pPr>
            <w:r w:rsidRPr="006E0E87">
              <w:rPr>
                <w:sz w:val="20"/>
                <w:szCs w:val="20"/>
              </w:rPr>
              <w:t>4</w:t>
            </w:r>
          </w:p>
        </w:tc>
      </w:tr>
      <w:tr w:rsidR="006E0E87" w:rsidRPr="006E0E87" w14:paraId="541676CC" w14:textId="77777777" w:rsidTr="009B0D23">
        <w:tc>
          <w:tcPr>
            <w:tcW w:w="5000" w:type="pct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14:paraId="33F188B6" w14:textId="77777777" w:rsidR="006E0E87" w:rsidRPr="006E0E87" w:rsidRDefault="006E0E87" w:rsidP="006E0E87">
            <w:pPr>
              <w:jc w:val="center"/>
              <w:rPr>
                <w:b/>
                <w:bCs/>
                <w:sz w:val="20"/>
                <w:szCs w:val="20"/>
              </w:rPr>
            </w:pPr>
            <w:r w:rsidRPr="006E0E87">
              <w:rPr>
                <w:b/>
                <w:bCs/>
                <w:sz w:val="20"/>
                <w:szCs w:val="20"/>
              </w:rPr>
              <w:t>ADMINISTRACIJA</w:t>
            </w:r>
          </w:p>
        </w:tc>
      </w:tr>
      <w:tr w:rsidR="006E0E87" w:rsidRPr="006E0E87" w14:paraId="1C1BE540" w14:textId="77777777" w:rsidTr="009B0D23">
        <w:trPr>
          <w:cantSplit/>
          <w:trHeight w:val="445"/>
        </w:trPr>
        <w:tc>
          <w:tcPr>
            <w:tcW w:w="267" w:type="pct"/>
            <w:vMerge w:val="restart"/>
            <w:vAlign w:val="center"/>
          </w:tcPr>
          <w:p w14:paraId="7CD8514A" w14:textId="6CF61CF6" w:rsidR="006E0E87" w:rsidRPr="006E0E87" w:rsidRDefault="00DD434A" w:rsidP="006E0E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="006E0E87" w:rsidRPr="006E0E87">
              <w:rPr>
                <w:sz w:val="20"/>
                <w:szCs w:val="20"/>
              </w:rPr>
              <w:t>.</w:t>
            </w:r>
          </w:p>
        </w:tc>
        <w:tc>
          <w:tcPr>
            <w:tcW w:w="941" w:type="pct"/>
            <w:vMerge w:val="restart"/>
            <w:vAlign w:val="center"/>
          </w:tcPr>
          <w:p w14:paraId="11B37447" w14:textId="77777777" w:rsidR="006E0E87" w:rsidRPr="006E0E87" w:rsidRDefault="006E0E87" w:rsidP="006E0E87">
            <w:pPr>
              <w:rPr>
                <w:sz w:val="20"/>
                <w:szCs w:val="20"/>
              </w:rPr>
            </w:pPr>
            <w:r w:rsidRPr="006E0E87">
              <w:rPr>
                <w:sz w:val="20"/>
                <w:szCs w:val="20"/>
              </w:rPr>
              <w:t>Darbuotojai, atliekantys archyvavimo darbus</w:t>
            </w: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08CF4" w14:textId="77777777" w:rsidR="006E0E87" w:rsidRPr="006E0E87" w:rsidRDefault="006E0E87" w:rsidP="006E0E87">
            <w:pPr>
              <w:rPr>
                <w:sz w:val="20"/>
                <w:szCs w:val="20"/>
              </w:rPr>
            </w:pPr>
            <w:r w:rsidRPr="006E0E87">
              <w:rPr>
                <w:sz w:val="20"/>
                <w:szCs w:val="20"/>
              </w:rPr>
              <w:t>Apsauginis chalatas, apsaugai nuo dulkių, nešvarumų, pagamintas pagal EN ISO 13688, I kategorija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AAC3937" w14:textId="77777777" w:rsidR="006E0E87" w:rsidRPr="006E0E87" w:rsidRDefault="006E0E87" w:rsidP="006E0E87">
            <w:pPr>
              <w:rPr>
                <w:sz w:val="20"/>
                <w:szCs w:val="20"/>
              </w:rPr>
            </w:pPr>
            <w:r w:rsidRPr="006E0E87">
              <w:rPr>
                <w:sz w:val="20"/>
                <w:szCs w:val="20"/>
              </w:rPr>
              <w:t>Iki susidėvėjimo</w:t>
            </w:r>
          </w:p>
        </w:tc>
      </w:tr>
      <w:tr w:rsidR="006E0E87" w:rsidRPr="006E0E87" w14:paraId="4090A8DD" w14:textId="77777777" w:rsidTr="009B0D23">
        <w:trPr>
          <w:cantSplit/>
          <w:trHeight w:val="445"/>
        </w:trPr>
        <w:tc>
          <w:tcPr>
            <w:tcW w:w="267" w:type="pct"/>
            <w:vMerge/>
            <w:vAlign w:val="center"/>
          </w:tcPr>
          <w:p w14:paraId="75367BCC" w14:textId="77777777" w:rsidR="006E0E87" w:rsidRPr="006E0E87" w:rsidRDefault="006E0E87" w:rsidP="006E0E8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41" w:type="pct"/>
            <w:vMerge/>
            <w:vAlign w:val="center"/>
          </w:tcPr>
          <w:p w14:paraId="4638401D" w14:textId="77777777" w:rsidR="006E0E87" w:rsidRPr="006E0E87" w:rsidRDefault="006E0E87" w:rsidP="006E0E87">
            <w:pPr>
              <w:rPr>
                <w:sz w:val="20"/>
                <w:szCs w:val="20"/>
              </w:rPr>
            </w:pPr>
          </w:p>
        </w:tc>
        <w:tc>
          <w:tcPr>
            <w:tcW w:w="30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06DE0" w14:textId="77777777" w:rsidR="006E0E87" w:rsidRPr="006E0E87" w:rsidRDefault="006E0E87" w:rsidP="006E0E87">
            <w:pPr>
              <w:rPr>
                <w:sz w:val="20"/>
                <w:szCs w:val="20"/>
              </w:rPr>
            </w:pPr>
            <w:r w:rsidRPr="006E0E87">
              <w:rPr>
                <w:sz w:val="20"/>
                <w:szCs w:val="20"/>
              </w:rPr>
              <w:t xml:space="preserve">Darbo pirštinės, apsaugančios rankas nuo mechaninio poveikio, nešvarumų, pagamintos pagal EN 388 </w:t>
            </w:r>
          </w:p>
          <w:p w14:paraId="6684264E" w14:textId="77777777" w:rsidR="006E0E87" w:rsidRPr="006E0E87" w:rsidRDefault="006E0E87" w:rsidP="006E0E87">
            <w:pPr>
              <w:rPr>
                <w:sz w:val="20"/>
                <w:szCs w:val="20"/>
              </w:rPr>
            </w:pPr>
            <w:r w:rsidRPr="006E0E87">
              <w:rPr>
                <w:sz w:val="20"/>
                <w:szCs w:val="20"/>
              </w:rPr>
              <w:t>Atsparumas dilimui 0–4 (4 – geriausia). Atsparumas pjūviui 0–5 (5 – geriausia). Atsparumas plyšimui 0–4 (4 geriausia). Atsparumas pradūrimui  0–4 (4 – geriausia). Atsparumas pjūviui pagal ISO 13997 A–F (F – geriausia), arba X (nebandyta / netaikyta)</w:t>
            </w:r>
          </w:p>
        </w:tc>
        <w:tc>
          <w:tcPr>
            <w:tcW w:w="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6BE68F5" w14:textId="77777777" w:rsidR="006E0E87" w:rsidRPr="006E0E87" w:rsidRDefault="006E0E87" w:rsidP="006E0E87">
            <w:pPr>
              <w:rPr>
                <w:snapToGrid w:val="0"/>
                <w:sz w:val="20"/>
                <w:szCs w:val="20"/>
              </w:rPr>
            </w:pPr>
            <w:r w:rsidRPr="006E0E87">
              <w:rPr>
                <w:snapToGrid w:val="0"/>
                <w:sz w:val="20"/>
                <w:szCs w:val="20"/>
              </w:rPr>
              <w:t>Iki susidėvėjimo</w:t>
            </w:r>
          </w:p>
          <w:p w14:paraId="01CD6B0E" w14:textId="77777777" w:rsidR="006E0E87" w:rsidRPr="006E0E87" w:rsidRDefault="006E0E87" w:rsidP="006E0E87">
            <w:pPr>
              <w:ind w:left="44" w:hanging="44"/>
              <w:rPr>
                <w:sz w:val="20"/>
                <w:szCs w:val="20"/>
              </w:rPr>
            </w:pPr>
          </w:p>
        </w:tc>
      </w:tr>
    </w:tbl>
    <w:p w14:paraId="649CA358" w14:textId="77777777" w:rsidR="006E0E87" w:rsidRDefault="006E0E87" w:rsidP="00277D1D">
      <w:pPr>
        <w:tabs>
          <w:tab w:val="left" w:pos="7655"/>
        </w:tabs>
        <w:spacing w:line="360" w:lineRule="auto"/>
        <w:jc w:val="both"/>
        <w:rPr>
          <w:bCs/>
          <w:color w:val="000000"/>
        </w:rPr>
      </w:pPr>
    </w:p>
    <w:p w14:paraId="3ABAD108" w14:textId="3C88BBE2" w:rsidR="00645CC0" w:rsidRPr="00CD5218" w:rsidRDefault="00645CC0" w:rsidP="00277D1D">
      <w:pPr>
        <w:tabs>
          <w:tab w:val="left" w:pos="7655"/>
        </w:tabs>
        <w:spacing w:line="360" w:lineRule="auto"/>
        <w:jc w:val="both"/>
        <w:rPr>
          <w:bCs/>
        </w:rPr>
      </w:pPr>
      <w:r w:rsidRPr="00CD5218">
        <w:rPr>
          <w:bCs/>
        </w:rPr>
        <w:t>Administracijos direktorius</w:t>
      </w:r>
      <w:r w:rsidR="00277D1D">
        <w:rPr>
          <w:bCs/>
        </w:rPr>
        <w:tab/>
      </w:r>
      <w:r w:rsidRPr="00CD5218">
        <w:rPr>
          <w:bCs/>
        </w:rPr>
        <w:t>Vytautas Ižganaitis</w:t>
      </w:r>
    </w:p>
    <w:p w14:paraId="0EA904E4" w14:textId="358F80A7" w:rsidR="00BD6953" w:rsidRDefault="00BD6953" w:rsidP="00BD6953">
      <w:pPr>
        <w:tabs>
          <w:tab w:val="left" w:pos="330"/>
          <w:tab w:val="left" w:pos="1122"/>
        </w:tabs>
        <w:ind w:firstLine="720"/>
      </w:pPr>
    </w:p>
    <w:p w14:paraId="5D475C3C" w14:textId="575CCA99" w:rsidR="001765CD" w:rsidRDefault="001765CD" w:rsidP="00BD6953">
      <w:pPr>
        <w:tabs>
          <w:tab w:val="left" w:pos="330"/>
          <w:tab w:val="left" w:pos="1122"/>
        </w:tabs>
        <w:ind w:firstLine="720"/>
      </w:pPr>
    </w:p>
    <w:p w14:paraId="1DD53E41" w14:textId="18C201F5" w:rsidR="008E52A3" w:rsidRDefault="008E52A3" w:rsidP="00BD6953">
      <w:pPr>
        <w:tabs>
          <w:tab w:val="left" w:pos="330"/>
          <w:tab w:val="left" w:pos="1122"/>
        </w:tabs>
        <w:ind w:firstLine="720"/>
      </w:pPr>
    </w:p>
    <w:p w14:paraId="65D1CC46" w14:textId="3C968314" w:rsidR="008E52A3" w:rsidRDefault="008E52A3" w:rsidP="00BD6953">
      <w:pPr>
        <w:tabs>
          <w:tab w:val="left" w:pos="330"/>
          <w:tab w:val="left" w:pos="1122"/>
        </w:tabs>
        <w:ind w:firstLine="720"/>
      </w:pPr>
    </w:p>
    <w:p w14:paraId="752F7473" w14:textId="4B17F651" w:rsidR="008E52A3" w:rsidRDefault="008E52A3" w:rsidP="00BD6953">
      <w:pPr>
        <w:tabs>
          <w:tab w:val="left" w:pos="330"/>
          <w:tab w:val="left" w:pos="1122"/>
        </w:tabs>
        <w:ind w:firstLine="720"/>
      </w:pPr>
    </w:p>
    <w:p w14:paraId="71515591" w14:textId="584C9B34" w:rsidR="006E0E87" w:rsidRDefault="006E0E87" w:rsidP="00BD6953">
      <w:pPr>
        <w:tabs>
          <w:tab w:val="left" w:pos="330"/>
          <w:tab w:val="left" w:pos="1122"/>
        </w:tabs>
        <w:ind w:firstLine="720"/>
      </w:pPr>
    </w:p>
    <w:p w14:paraId="0DEAF9BA" w14:textId="0A7B1443" w:rsidR="006E0E87" w:rsidRDefault="006E0E87" w:rsidP="00BD6953">
      <w:pPr>
        <w:tabs>
          <w:tab w:val="left" w:pos="330"/>
          <w:tab w:val="left" w:pos="1122"/>
        </w:tabs>
        <w:ind w:firstLine="720"/>
      </w:pPr>
    </w:p>
    <w:p w14:paraId="2EC510F4" w14:textId="59282679" w:rsidR="006E0E87" w:rsidRDefault="006E0E87" w:rsidP="00BD6953">
      <w:pPr>
        <w:tabs>
          <w:tab w:val="left" w:pos="330"/>
          <w:tab w:val="left" w:pos="1122"/>
        </w:tabs>
        <w:ind w:firstLine="720"/>
      </w:pPr>
    </w:p>
    <w:p w14:paraId="7458D4E2" w14:textId="77777777" w:rsidR="006E0E87" w:rsidRDefault="006E0E87" w:rsidP="00BD6953">
      <w:pPr>
        <w:tabs>
          <w:tab w:val="left" w:pos="330"/>
          <w:tab w:val="left" w:pos="1122"/>
        </w:tabs>
        <w:ind w:firstLine="720"/>
      </w:pPr>
    </w:p>
    <w:p w14:paraId="70E04317" w14:textId="77777777" w:rsidR="00BD6953" w:rsidRDefault="00BD6953" w:rsidP="00BD6953">
      <w:pPr>
        <w:ind w:firstLine="720"/>
      </w:pPr>
    </w:p>
    <w:p w14:paraId="667ACE20" w14:textId="77777777" w:rsidR="00BD6953" w:rsidRPr="00C122C5" w:rsidRDefault="00BD6953" w:rsidP="00BD6953">
      <w:pPr>
        <w:jc w:val="both"/>
      </w:pPr>
      <w:r w:rsidRPr="00C122C5">
        <w:t xml:space="preserve">Parengė </w:t>
      </w:r>
    </w:p>
    <w:p w14:paraId="10429CBC" w14:textId="77777777" w:rsidR="00BD6953" w:rsidRPr="00C122C5" w:rsidRDefault="00BD6953" w:rsidP="00BD6953">
      <w:pPr>
        <w:jc w:val="both"/>
      </w:pPr>
      <w:r w:rsidRPr="00C122C5">
        <w:t xml:space="preserve">Teisės, personalo ir civilinės metrikacijos skyriaus </w:t>
      </w:r>
    </w:p>
    <w:p w14:paraId="66839C7B" w14:textId="77777777" w:rsidR="00BD6953" w:rsidRDefault="00BD6953" w:rsidP="00BD6953">
      <w:pPr>
        <w:jc w:val="both"/>
      </w:pPr>
      <w:r>
        <w:t>v</w:t>
      </w:r>
      <w:r w:rsidRPr="00C122C5">
        <w:t>edėjo pavaduoto</w:t>
      </w:r>
      <w:r>
        <w:t>ja</w:t>
      </w:r>
    </w:p>
    <w:p w14:paraId="6216FFC3" w14:textId="77777777" w:rsidR="00BD6953" w:rsidRDefault="00BD6953" w:rsidP="00BD6953">
      <w:pPr>
        <w:jc w:val="both"/>
      </w:pPr>
    </w:p>
    <w:p w14:paraId="275EB6F4" w14:textId="77777777" w:rsidR="00BD6953" w:rsidRPr="00C122C5" w:rsidRDefault="00BD6953" w:rsidP="00BD6953">
      <w:pPr>
        <w:jc w:val="both"/>
      </w:pPr>
      <w:r w:rsidRPr="00C122C5">
        <w:t>Daiva Subačienė</w:t>
      </w:r>
    </w:p>
    <w:p w14:paraId="0051DD55" w14:textId="4945FC16" w:rsidR="000737E5" w:rsidRDefault="008E52A3" w:rsidP="00532DEE">
      <w:pPr>
        <w:tabs>
          <w:tab w:val="left" w:pos="2445"/>
        </w:tabs>
      </w:pPr>
      <w:r>
        <w:t>2026-</w:t>
      </w:r>
      <w:r w:rsidR="006E0E87">
        <w:t>0</w:t>
      </w:r>
      <w:r w:rsidR="00A110E9">
        <w:t>6-01</w:t>
      </w:r>
    </w:p>
    <w:sectPr w:rsidR="000737E5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F60A1B"/>
    <w:multiLevelType w:val="hybridMultilevel"/>
    <w:tmpl w:val="33E648F4"/>
    <w:lvl w:ilvl="0" w:tplc="369A10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701635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953"/>
    <w:rsid w:val="000737E5"/>
    <w:rsid w:val="001765CD"/>
    <w:rsid w:val="001F06DE"/>
    <w:rsid w:val="00277D1D"/>
    <w:rsid w:val="003267D2"/>
    <w:rsid w:val="0037733E"/>
    <w:rsid w:val="003B3847"/>
    <w:rsid w:val="003F46BC"/>
    <w:rsid w:val="004D1E68"/>
    <w:rsid w:val="004F4284"/>
    <w:rsid w:val="00532DEE"/>
    <w:rsid w:val="00645CC0"/>
    <w:rsid w:val="006E0E87"/>
    <w:rsid w:val="00803E8C"/>
    <w:rsid w:val="00837688"/>
    <w:rsid w:val="008E52A3"/>
    <w:rsid w:val="00914E6E"/>
    <w:rsid w:val="00915B73"/>
    <w:rsid w:val="00931908"/>
    <w:rsid w:val="00972316"/>
    <w:rsid w:val="00A110E9"/>
    <w:rsid w:val="00A96AD6"/>
    <w:rsid w:val="00AB7881"/>
    <w:rsid w:val="00B670A2"/>
    <w:rsid w:val="00BA3335"/>
    <w:rsid w:val="00BD6953"/>
    <w:rsid w:val="00BD72A2"/>
    <w:rsid w:val="00C00684"/>
    <w:rsid w:val="00C21CEA"/>
    <w:rsid w:val="00C24135"/>
    <w:rsid w:val="00CB23A5"/>
    <w:rsid w:val="00D056A2"/>
    <w:rsid w:val="00D45714"/>
    <w:rsid w:val="00DA1270"/>
    <w:rsid w:val="00DD434A"/>
    <w:rsid w:val="00F25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19E1B7"/>
  <w15:chartTrackingRefBased/>
  <w15:docId w15:val="{4BB13F46-3F67-456E-BA33-B28F859A6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D69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BD695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BD695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ntrats">
    <w:name w:val="header"/>
    <w:basedOn w:val="prastasis"/>
    <w:link w:val="AntratsDiagrama"/>
    <w:uiPriority w:val="99"/>
    <w:unhideWhenUsed/>
    <w:rsid w:val="00BD6953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BD6953"/>
  </w:style>
  <w:style w:type="paragraph" w:styleId="Sraopastraipa">
    <w:name w:val="List Paragraph"/>
    <w:basedOn w:val="prastasis"/>
    <w:uiPriority w:val="34"/>
    <w:qFormat/>
    <w:rsid w:val="00BA33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Jūratė Šneideraitienė</cp:lastModifiedBy>
  <cp:revision>5</cp:revision>
  <dcterms:created xsi:type="dcterms:W3CDTF">2026-05-28T10:51:00Z</dcterms:created>
  <dcterms:modified xsi:type="dcterms:W3CDTF">2026-06-03T05:08:00Z</dcterms:modified>
</cp:coreProperties>
</file>