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6676DAAA" w14:textId="77777777" w:rsidR="006463DA" w:rsidRPr="008D4D8B" w:rsidRDefault="00AF797A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noProof/>
          <w:color w:val="auto"/>
          <w:sz w:val="20"/>
          <w:lang w:eastAsia="lt-LT"/>
        </w:rPr>
        <w:drawing>
          <wp:inline distT="0" distB="0" distL="0" distR="0" wp14:anchorId="136A98B9" wp14:editId="20316D53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AF9F85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0487A383" w14:textId="77777777" w:rsidR="006463DA" w:rsidRPr="008D4D8B" w:rsidRDefault="00491C9F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b/>
        </w:rPr>
        <w:t>ŠAKIŲ RAJONO SAVIVALDYBĖS MERAS</w:t>
      </w:r>
    </w:p>
    <w:p w14:paraId="6298852C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1039C5C0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13640549" w14:textId="77777777" w:rsidR="006463DA" w:rsidRPr="008D4D8B" w:rsidRDefault="00491C9F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b/>
        </w:rPr>
        <w:t>POTVARKIS</w:t>
      </w:r>
    </w:p>
    <w:p w14:paraId="45301493" w14:textId="2442A617" w:rsidR="008D4D8B" w:rsidRPr="004C731F" w:rsidRDefault="004C731F" w:rsidP="008D4D8B">
      <w:pPr>
        <w:tabs>
          <w:tab w:val="left" w:pos="6228"/>
        </w:tabs>
        <w:spacing w:line="276" w:lineRule="auto"/>
        <w:jc w:val="center"/>
        <w:rPr>
          <w:rFonts w:ascii="Times New Roman" w:hAnsi="Times New Roman"/>
          <w:b/>
          <w:caps/>
          <w:color w:val="000000" w:themeColor="text1"/>
          <w:szCs w:val="24"/>
          <w:lang w:eastAsia="ar-SA"/>
        </w:rPr>
      </w:pPr>
      <w:r>
        <w:rPr>
          <w:rFonts w:ascii="Times New Roman" w:hAnsi="Times New Roman"/>
          <w:b/>
          <w:caps/>
          <w:szCs w:val="24"/>
        </w:rPr>
        <w:t>DĖL VIENKARTINĖS LICENCIJOS IŠDAVIMO</w:t>
      </w:r>
      <w:r w:rsidRPr="004C731F">
        <w:rPr>
          <w:rFonts w:ascii="Times New Roman" w:hAnsi="Times New Roman"/>
          <w:b/>
          <w:caps/>
          <w:color w:val="000000" w:themeColor="text1"/>
          <w:szCs w:val="24"/>
          <w:lang w:eastAsia="ar-SA"/>
        </w:rPr>
        <w:t xml:space="preserve"> </w:t>
      </w:r>
    </w:p>
    <w:p w14:paraId="400C19A1" w14:textId="77777777" w:rsidR="006463DA" w:rsidRPr="008D4D8B" w:rsidRDefault="006463D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</w:p>
    <w:p w14:paraId="458D495A" w14:textId="5ABD2B2A" w:rsidR="008D4D8B" w:rsidRPr="0067698E" w:rsidRDefault="00372430" w:rsidP="008D4D8B">
      <w:pPr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  <w:r>
        <w:rPr>
          <w:rFonts w:ascii="Times New Roman" w:hAnsi="Times New Roman"/>
          <w:bCs/>
          <w:szCs w:val="24"/>
        </w:rPr>
        <w:t>202</w:t>
      </w:r>
      <w:r w:rsidR="00295B60">
        <w:rPr>
          <w:rFonts w:ascii="Times New Roman" w:hAnsi="Times New Roman"/>
          <w:bCs/>
          <w:szCs w:val="24"/>
        </w:rPr>
        <w:t>6</w:t>
      </w:r>
      <w:r>
        <w:rPr>
          <w:rFonts w:ascii="Times New Roman" w:hAnsi="Times New Roman"/>
          <w:bCs/>
          <w:szCs w:val="24"/>
        </w:rPr>
        <w:t xml:space="preserve"> m. </w:t>
      </w:r>
      <w:r w:rsidR="001D0681">
        <w:rPr>
          <w:rFonts w:ascii="Times New Roman" w:hAnsi="Times New Roman"/>
          <w:bCs/>
          <w:szCs w:val="24"/>
        </w:rPr>
        <w:t>gegužės</w:t>
      </w:r>
      <w:r w:rsidR="00BD4643">
        <w:rPr>
          <w:rFonts w:ascii="Times New Roman" w:hAnsi="Times New Roman"/>
          <w:bCs/>
          <w:szCs w:val="24"/>
        </w:rPr>
        <w:t xml:space="preserve">  </w:t>
      </w:r>
      <w:r w:rsidR="0096525D">
        <w:rPr>
          <w:rFonts w:ascii="Times New Roman" w:hAnsi="Times New Roman"/>
          <w:bCs/>
          <w:szCs w:val="24"/>
        </w:rPr>
        <w:t xml:space="preserve">    </w:t>
      </w:r>
      <w:r>
        <w:rPr>
          <w:rFonts w:ascii="Times New Roman" w:hAnsi="Times New Roman"/>
          <w:bCs/>
          <w:szCs w:val="24"/>
        </w:rPr>
        <w:t xml:space="preserve">  </w:t>
      </w:r>
      <w:r w:rsidR="002A15EF">
        <w:rPr>
          <w:rFonts w:ascii="Times New Roman" w:hAnsi="Times New Roman"/>
          <w:bCs/>
          <w:szCs w:val="24"/>
        </w:rPr>
        <w:t xml:space="preserve"> </w:t>
      </w:r>
      <w:r w:rsidR="008D4D8B" w:rsidRPr="0067698E">
        <w:rPr>
          <w:rFonts w:ascii="Times New Roman" w:hAnsi="Times New Roman"/>
          <w:color w:val="000000" w:themeColor="text1"/>
          <w:szCs w:val="24"/>
          <w:lang w:eastAsia="ar-SA"/>
        </w:rPr>
        <w:t xml:space="preserve">d. Nr. </w:t>
      </w:r>
      <w:r w:rsidR="008D4D8B">
        <w:rPr>
          <w:rFonts w:ascii="Times New Roman" w:hAnsi="Times New Roman"/>
          <w:color w:val="000000" w:themeColor="text1"/>
          <w:szCs w:val="24"/>
          <w:lang w:eastAsia="ar-SA"/>
        </w:rPr>
        <w:t>M</w:t>
      </w:r>
      <w:r w:rsidR="008D4D8B" w:rsidRPr="0067698E">
        <w:rPr>
          <w:rFonts w:ascii="Times New Roman" w:hAnsi="Times New Roman"/>
          <w:color w:val="000000" w:themeColor="text1"/>
          <w:szCs w:val="24"/>
          <w:lang w:eastAsia="ar-SA"/>
        </w:rPr>
        <w:t>T</w:t>
      </w:r>
      <w:r w:rsidR="00295B60">
        <w:rPr>
          <w:rFonts w:ascii="Times New Roman" w:hAnsi="Times New Roman"/>
          <w:color w:val="000000" w:themeColor="text1"/>
          <w:szCs w:val="24"/>
          <w:lang w:eastAsia="ar-SA"/>
        </w:rPr>
        <w:t>-</w:t>
      </w:r>
    </w:p>
    <w:p w14:paraId="5843E1C1" w14:textId="77777777" w:rsidR="008D4D8B" w:rsidRPr="0067698E" w:rsidRDefault="008D4D8B" w:rsidP="008D4D8B">
      <w:pPr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  <w:r w:rsidRPr="0067698E">
        <w:rPr>
          <w:rFonts w:ascii="Times New Roman" w:hAnsi="Times New Roman"/>
          <w:color w:val="000000" w:themeColor="text1"/>
          <w:szCs w:val="24"/>
          <w:lang w:eastAsia="ar-SA"/>
        </w:rPr>
        <w:t>Šakiai</w:t>
      </w:r>
    </w:p>
    <w:p w14:paraId="39D12EC4" w14:textId="77777777" w:rsidR="006463DA" w:rsidRPr="008D4D8B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28FBEDEC" w14:textId="77777777" w:rsidR="006463DA" w:rsidRPr="008D4D8B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6BB26016" w14:textId="0976AAC9" w:rsidR="008D4D8B" w:rsidRPr="008D4D8B" w:rsidRDefault="00B73EE0" w:rsidP="008D4D8B">
      <w:pPr>
        <w:spacing w:line="360" w:lineRule="auto"/>
        <w:ind w:firstLine="720"/>
        <w:jc w:val="both"/>
        <w:rPr>
          <w:rFonts w:ascii="Times New Roman" w:hAnsi="Times New Roman" w:cs="Times New Roman"/>
          <w:color w:val="000000"/>
          <w:szCs w:val="24"/>
        </w:rPr>
      </w:pPr>
      <w:r w:rsidRPr="008D4D8B">
        <w:rPr>
          <w:rFonts w:ascii="Times New Roman" w:hAnsi="Times New Roman" w:cs="Times New Roman"/>
          <w:szCs w:val="24"/>
        </w:rPr>
        <w:t>Vadovaudamasis</w:t>
      </w:r>
      <w:r w:rsidR="0004089D" w:rsidRPr="008D4D8B">
        <w:rPr>
          <w:rFonts w:ascii="Times New Roman" w:hAnsi="Times New Roman" w:cs="Times New Roman"/>
          <w:color w:val="auto"/>
          <w:kern w:val="0"/>
        </w:rPr>
        <w:t xml:space="preserve"> </w:t>
      </w:r>
      <w:r w:rsidRPr="008D4D8B">
        <w:rPr>
          <w:rFonts w:ascii="Times New Roman" w:hAnsi="Times New Roman" w:cs="Times New Roman"/>
        </w:rPr>
        <w:t>Lietuvos Respublikos vietos savivaldos įstatymo 2</w:t>
      </w:r>
      <w:r w:rsidR="0056028F" w:rsidRPr="008D4D8B">
        <w:rPr>
          <w:rFonts w:ascii="Times New Roman" w:hAnsi="Times New Roman" w:cs="Times New Roman"/>
        </w:rPr>
        <w:t>5</w:t>
      </w:r>
      <w:r w:rsidRPr="008D4D8B">
        <w:rPr>
          <w:rFonts w:ascii="Times New Roman" w:hAnsi="Times New Roman" w:cs="Times New Roman"/>
        </w:rPr>
        <w:t xml:space="preserve"> straipsnio </w:t>
      </w:r>
      <w:r w:rsidR="0056028F" w:rsidRPr="008D4D8B">
        <w:rPr>
          <w:rFonts w:ascii="Times New Roman" w:hAnsi="Times New Roman" w:cs="Times New Roman"/>
        </w:rPr>
        <w:t>5</w:t>
      </w:r>
      <w:r w:rsidRPr="008D4D8B">
        <w:rPr>
          <w:rFonts w:ascii="Times New Roman" w:hAnsi="Times New Roman" w:cs="Times New Roman"/>
        </w:rPr>
        <w:t xml:space="preserve"> dali</w:t>
      </w:r>
      <w:r w:rsidR="0056028F" w:rsidRPr="008D4D8B">
        <w:rPr>
          <w:rFonts w:ascii="Times New Roman" w:hAnsi="Times New Roman" w:cs="Times New Roman"/>
        </w:rPr>
        <w:t>mi</w:t>
      </w:r>
      <w:r w:rsidR="008D4D8B">
        <w:rPr>
          <w:rFonts w:ascii="Times New Roman" w:hAnsi="Times New Roman" w:cs="Times New Roman"/>
        </w:rPr>
        <w:t>,</w:t>
      </w:r>
      <w:r w:rsidR="00804EA0" w:rsidRPr="00804EA0">
        <w:rPr>
          <w:rFonts w:ascii="Times New Roman" w:hAnsi="Times New Roman" w:cs="Times New Roman"/>
          <w:szCs w:val="24"/>
        </w:rPr>
        <w:t xml:space="preserve"> </w:t>
      </w:r>
      <w:r w:rsidR="00804EA0" w:rsidRPr="008D4D8B">
        <w:rPr>
          <w:rFonts w:ascii="Times New Roman" w:hAnsi="Times New Roman" w:cs="Times New Roman"/>
          <w:szCs w:val="24"/>
        </w:rPr>
        <w:t>D</w:t>
      </w:r>
      <w:r w:rsidR="00804EA0" w:rsidRPr="00804EA0">
        <w:rPr>
          <w:rFonts w:ascii="Times New Roman" w:hAnsi="Times New Roman" w:cs="Times New Roman"/>
          <w:color w:val="000000" w:themeColor="text1"/>
          <w:szCs w:val="24"/>
        </w:rPr>
        <w:t>idmeninės</w:t>
      </w:r>
      <w:r w:rsidR="00804EA0" w:rsidRPr="008D4D8B">
        <w:rPr>
          <w:rFonts w:ascii="Times New Roman" w:hAnsi="Times New Roman" w:cs="Times New Roman"/>
          <w:szCs w:val="24"/>
        </w:rPr>
        <w:t xml:space="preserve"> ir mažmeninės prekybos alkoholio produktais licencijavimo taisyklių</w:t>
      </w:r>
      <w:r w:rsidR="00804EA0">
        <w:rPr>
          <w:rFonts w:ascii="Times New Roman" w:hAnsi="Times New Roman" w:cs="Times New Roman"/>
          <w:szCs w:val="24"/>
        </w:rPr>
        <w:t>, patvirtintų</w:t>
      </w:r>
      <w:r w:rsidRPr="008D4D8B">
        <w:rPr>
          <w:rFonts w:ascii="Times New Roman" w:hAnsi="Times New Roman" w:cs="Times New Roman"/>
        </w:rPr>
        <w:t xml:space="preserve"> </w:t>
      </w:r>
      <w:r w:rsidR="008D4D8B" w:rsidRPr="008D4D8B">
        <w:rPr>
          <w:rFonts w:ascii="Times New Roman" w:hAnsi="Times New Roman" w:cs="Times New Roman"/>
          <w:szCs w:val="24"/>
        </w:rPr>
        <w:t>Lietuvos Respublikos Vyriausybės 2004 m. gegužės 20 d. nutarimu Nr. 618</w:t>
      </w:r>
      <w:r w:rsidR="00804EA0">
        <w:rPr>
          <w:rFonts w:ascii="Times New Roman" w:hAnsi="Times New Roman" w:cs="Times New Roman"/>
          <w:szCs w:val="24"/>
        </w:rPr>
        <w:t xml:space="preserve"> ,,Dėl</w:t>
      </w:r>
      <w:r w:rsidR="008D4D8B" w:rsidRPr="008D4D8B">
        <w:rPr>
          <w:rFonts w:ascii="Times New Roman" w:hAnsi="Times New Roman" w:cs="Times New Roman"/>
          <w:szCs w:val="24"/>
        </w:rPr>
        <w:t xml:space="preserve"> D</w:t>
      </w:r>
      <w:r w:rsidR="008D4D8B" w:rsidRPr="00804EA0">
        <w:rPr>
          <w:rFonts w:ascii="Times New Roman" w:hAnsi="Times New Roman" w:cs="Times New Roman"/>
          <w:color w:val="000000" w:themeColor="text1"/>
          <w:szCs w:val="24"/>
        </w:rPr>
        <w:t>idmeninės</w:t>
      </w:r>
      <w:r w:rsidR="008D4D8B" w:rsidRPr="008D4D8B">
        <w:rPr>
          <w:rFonts w:ascii="Times New Roman" w:hAnsi="Times New Roman" w:cs="Times New Roman"/>
          <w:szCs w:val="24"/>
        </w:rPr>
        <w:t xml:space="preserve"> ir mažmeninės prekybos alkoholio produktais licencijavimo taisyklių </w:t>
      </w:r>
      <w:r w:rsidR="00804EA0">
        <w:rPr>
          <w:rFonts w:ascii="Times New Roman" w:hAnsi="Times New Roman" w:cs="Times New Roman"/>
          <w:szCs w:val="24"/>
        </w:rPr>
        <w:t xml:space="preserve">patvirtinimo“, </w:t>
      </w:r>
      <w:r w:rsidR="008D4D8B" w:rsidRPr="008D4D8B">
        <w:rPr>
          <w:rFonts w:ascii="Times New Roman" w:hAnsi="Times New Roman" w:cs="Times New Roman"/>
          <w:szCs w:val="24"/>
        </w:rPr>
        <w:t>6 punktu</w:t>
      </w:r>
      <w:r w:rsidR="00576367">
        <w:rPr>
          <w:rFonts w:ascii="Times New Roman" w:hAnsi="Times New Roman" w:cs="Times New Roman"/>
          <w:szCs w:val="24"/>
        </w:rPr>
        <w:t xml:space="preserve">, </w:t>
      </w:r>
      <w:r w:rsidR="00576367">
        <w:rPr>
          <w:sz w:val="22"/>
          <w:szCs w:val="22"/>
          <w:lang w:val="sv-SE"/>
        </w:rPr>
        <w:t>Šakių rajono savivaldybės mero 2026 m. gegužės 20 d. potvarkio Nr. MAK-48 ,,Dėl Raimondo Januševičiaus komandiruotės” 2 punktu</w:t>
      </w:r>
      <w:r w:rsidR="008D4D8B">
        <w:rPr>
          <w:rFonts w:ascii="Times New Roman" w:hAnsi="Times New Roman" w:cs="Times New Roman"/>
          <w:szCs w:val="24"/>
        </w:rPr>
        <w:t xml:space="preserve"> ir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 </w:t>
      </w:r>
      <w:r w:rsidR="004D1039">
        <w:rPr>
          <w:rFonts w:ascii="Times New Roman" w:hAnsi="Times New Roman" w:cs="Times New Roman"/>
          <w:color w:val="000000" w:themeColor="text1"/>
          <w:szCs w:val="24"/>
        </w:rPr>
        <w:t>atsižvelgiant į</w:t>
      </w:r>
      <w:r w:rsidR="005C3AC6">
        <w:rPr>
          <w:rFonts w:ascii="Times New Roman" w:hAnsi="Times New Roman" w:cs="Times New Roman"/>
          <w:color w:val="000000" w:themeColor="text1"/>
          <w:szCs w:val="24"/>
        </w:rPr>
        <w:t xml:space="preserve"> </w:t>
      </w:r>
      <w:r w:rsidR="001D0681">
        <w:rPr>
          <w:rFonts w:ascii="Times New Roman" w:hAnsi="Times New Roman" w:cs="Times New Roman"/>
          <w:color w:val="000000" w:themeColor="text1"/>
          <w:szCs w:val="24"/>
        </w:rPr>
        <w:t>MB „</w:t>
      </w:r>
      <w:proofErr w:type="spellStart"/>
      <w:r w:rsidR="001D0681">
        <w:rPr>
          <w:rFonts w:ascii="Times New Roman" w:hAnsi="Times New Roman" w:cs="Times New Roman"/>
          <w:color w:val="000000" w:themeColor="text1"/>
          <w:szCs w:val="24"/>
        </w:rPr>
        <w:t>Veselenė</w:t>
      </w:r>
      <w:proofErr w:type="spellEnd"/>
      <w:r w:rsidR="001D0681">
        <w:rPr>
          <w:rFonts w:ascii="Times New Roman" w:hAnsi="Times New Roman" w:cs="Times New Roman"/>
          <w:bCs/>
          <w:szCs w:val="24"/>
        </w:rPr>
        <w:t>“</w:t>
      </w:r>
      <w:r w:rsidR="00885C78" w:rsidRPr="008D4D8B">
        <w:rPr>
          <w:rFonts w:ascii="Times New Roman" w:hAnsi="Times New Roman" w:cs="Times New Roman"/>
          <w:color w:val="000000" w:themeColor="text1"/>
          <w:szCs w:val="24"/>
        </w:rPr>
        <w:t xml:space="preserve"> 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>202</w:t>
      </w:r>
      <w:r w:rsidR="00295B60">
        <w:rPr>
          <w:rFonts w:ascii="Times New Roman" w:hAnsi="Times New Roman" w:cs="Times New Roman"/>
          <w:color w:val="000000" w:themeColor="text1"/>
          <w:szCs w:val="24"/>
        </w:rPr>
        <w:t>6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 m. </w:t>
      </w:r>
      <w:r w:rsidR="001D0681">
        <w:rPr>
          <w:rFonts w:ascii="Times New Roman" w:hAnsi="Times New Roman" w:cs="Times New Roman"/>
          <w:color w:val="000000" w:themeColor="text1"/>
          <w:szCs w:val="24"/>
        </w:rPr>
        <w:t>gegužės</w:t>
      </w:r>
      <w:r w:rsidR="0060592C" w:rsidRPr="00421B8E">
        <w:rPr>
          <w:rFonts w:ascii="Times New Roman" w:hAnsi="Times New Roman" w:cs="Times New Roman"/>
          <w:bCs/>
          <w:color w:val="000000" w:themeColor="text1"/>
          <w:szCs w:val="24"/>
        </w:rPr>
        <w:t xml:space="preserve"> </w:t>
      </w:r>
      <w:r w:rsidR="001D0681">
        <w:rPr>
          <w:rFonts w:ascii="Times New Roman" w:hAnsi="Times New Roman" w:cs="Times New Roman"/>
          <w:bCs/>
          <w:color w:val="000000" w:themeColor="text1"/>
          <w:szCs w:val="24"/>
        </w:rPr>
        <w:t>15</w:t>
      </w:r>
      <w:r w:rsidR="00022BE4" w:rsidRPr="00421B8E">
        <w:rPr>
          <w:rFonts w:ascii="Times New Roman" w:hAnsi="Times New Roman" w:cs="Times New Roman"/>
          <w:bCs/>
          <w:color w:val="000000" w:themeColor="text1"/>
          <w:szCs w:val="24"/>
        </w:rPr>
        <w:t xml:space="preserve"> 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d. </w:t>
      </w:r>
      <w:r w:rsidR="00295B60">
        <w:rPr>
          <w:rFonts w:ascii="Times New Roman" w:hAnsi="Times New Roman" w:cs="Times New Roman"/>
          <w:color w:val="000000" w:themeColor="text1"/>
          <w:szCs w:val="24"/>
        </w:rPr>
        <w:t xml:space="preserve">gautą 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>paraišk</w:t>
      </w:r>
      <w:r w:rsidR="00D454CC">
        <w:rPr>
          <w:rFonts w:ascii="Times New Roman" w:hAnsi="Times New Roman" w:cs="Times New Roman"/>
          <w:color w:val="000000" w:themeColor="text1"/>
          <w:szCs w:val="24"/>
        </w:rPr>
        <w:t>ą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 „Dėl vienkartinės licencijos išdavimo“</w:t>
      </w:r>
      <w:r w:rsidR="008D4D8B" w:rsidRPr="008D4D8B">
        <w:rPr>
          <w:rFonts w:ascii="Times New Roman" w:hAnsi="Times New Roman" w:cs="Times New Roman"/>
          <w:szCs w:val="24"/>
        </w:rPr>
        <w:t>,</w:t>
      </w:r>
    </w:p>
    <w:p w14:paraId="1D332727" w14:textId="0FB3E518" w:rsidR="006463DA" w:rsidRPr="00421B8E" w:rsidRDefault="008D4D8B" w:rsidP="008D4D8B">
      <w:pPr>
        <w:spacing w:line="360" w:lineRule="auto"/>
        <w:ind w:firstLine="720"/>
        <w:jc w:val="both"/>
        <w:rPr>
          <w:rFonts w:ascii="Times New Roman" w:hAnsi="Times New Roman" w:cs="Times New Roman"/>
          <w:color w:val="000000" w:themeColor="text1"/>
        </w:rPr>
      </w:pPr>
      <w:r w:rsidRPr="00295B60">
        <w:rPr>
          <w:rFonts w:ascii="Times New Roman" w:hAnsi="Times New Roman" w:cs="Times New Roman"/>
          <w:spacing w:val="60"/>
          <w:kern w:val="24"/>
        </w:rPr>
        <w:t>išduodu</w:t>
      </w:r>
      <w:r w:rsidRPr="008D4D8B">
        <w:rPr>
          <w:rFonts w:ascii="Times New Roman" w:hAnsi="Times New Roman" w:cs="Times New Roman"/>
        </w:rPr>
        <w:t xml:space="preserve"> </w:t>
      </w:r>
      <w:r w:rsidRPr="008D4D8B">
        <w:rPr>
          <w:rFonts w:ascii="Times New Roman" w:hAnsi="Times New Roman" w:cs="Times New Roman"/>
          <w:spacing w:val="2"/>
        </w:rPr>
        <w:t xml:space="preserve">vienkartinę licenciją verstis </w:t>
      </w:r>
      <w:r w:rsidR="00BD4643" w:rsidRPr="008D4D8B">
        <w:rPr>
          <w:rFonts w:ascii="Times New Roman" w:hAnsi="Times New Roman" w:cs="Times New Roman"/>
          <w:spacing w:val="2"/>
        </w:rPr>
        <w:t xml:space="preserve">mažmenine prekyba </w:t>
      </w:r>
      <w:r w:rsidR="00BD4643">
        <w:rPr>
          <w:rFonts w:ascii="Times New Roman" w:hAnsi="Times New Roman" w:cs="Times New Roman"/>
        </w:rPr>
        <w:t>alkoholiniais gėrimais, kurių tūrinė etilo alkoholio koncentracija neviršija 15 procentų</w:t>
      </w:r>
      <w:r w:rsidR="00BD4643" w:rsidRPr="008D4D8B">
        <w:rPr>
          <w:rFonts w:ascii="Times New Roman" w:hAnsi="Times New Roman" w:cs="Times New Roman"/>
        </w:rPr>
        <w:t xml:space="preserve">, </w:t>
      </w:r>
      <w:r w:rsidR="00BD4643">
        <w:rPr>
          <w:rFonts w:ascii="Times New Roman" w:hAnsi="Times New Roman" w:cs="Times New Roman"/>
        </w:rPr>
        <w:t xml:space="preserve">parodose, </w:t>
      </w:r>
      <w:r w:rsidR="00BD4643" w:rsidRPr="008D4D8B">
        <w:rPr>
          <w:rFonts w:ascii="Times New Roman" w:hAnsi="Times New Roman" w:cs="Times New Roman"/>
        </w:rPr>
        <w:t>mugėse</w:t>
      </w:r>
      <w:r w:rsidR="00BD4643">
        <w:rPr>
          <w:rFonts w:ascii="Times New Roman" w:hAnsi="Times New Roman" w:cs="Times New Roman"/>
        </w:rPr>
        <w:t xml:space="preserve"> ir</w:t>
      </w:r>
      <w:r w:rsidR="00BD4643" w:rsidRPr="008D4D8B">
        <w:rPr>
          <w:rFonts w:ascii="Times New Roman" w:hAnsi="Times New Roman" w:cs="Times New Roman"/>
        </w:rPr>
        <w:t xml:space="preserve"> masiniuose renginiuose</w:t>
      </w:r>
      <w:r w:rsidR="0060592C">
        <w:rPr>
          <w:rFonts w:ascii="Times New Roman" w:hAnsi="Times New Roman" w:cs="Times New Roman"/>
          <w:spacing w:val="2"/>
        </w:rPr>
        <w:t xml:space="preserve"> </w:t>
      </w:r>
      <w:r w:rsidR="001D0681">
        <w:rPr>
          <w:rFonts w:ascii="Times New Roman" w:hAnsi="Times New Roman" w:cs="Times New Roman"/>
          <w:color w:val="000000" w:themeColor="text1"/>
          <w:szCs w:val="24"/>
        </w:rPr>
        <w:t>MB „</w:t>
      </w:r>
      <w:proofErr w:type="spellStart"/>
      <w:r w:rsidR="001D0681">
        <w:rPr>
          <w:rFonts w:ascii="Times New Roman" w:hAnsi="Times New Roman" w:cs="Times New Roman"/>
          <w:color w:val="000000" w:themeColor="text1"/>
          <w:szCs w:val="24"/>
        </w:rPr>
        <w:t>Veselenė</w:t>
      </w:r>
      <w:proofErr w:type="spellEnd"/>
      <w:r w:rsidR="001D0681">
        <w:rPr>
          <w:rFonts w:ascii="Times New Roman" w:hAnsi="Times New Roman" w:cs="Times New Roman"/>
          <w:bCs/>
          <w:szCs w:val="24"/>
        </w:rPr>
        <w:t>“</w:t>
      </w:r>
      <w:r w:rsidRPr="008D4D8B">
        <w:rPr>
          <w:rFonts w:ascii="Times New Roman" w:hAnsi="Times New Roman" w:cs="Times New Roman"/>
        </w:rPr>
        <w:t xml:space="preserve">, </w:t>
      </w:r>
      <w:r w:rsidRPr="008D4D8B">
        <w:rPr>
          <w:rFonts w:ascii="Times New Roman" w:hAnsi="Times New Roman" w:cs="Times New Roman"/>
          <w:color w:val="000000" w:themeColor="text1"/>
        </w:rPr>
        <w:t xml:space="preserve">juridinio asmens kodas </w:t>
      </w:r>
      <w:r w:rsidR="001D0681">
        <w:rPr>
          <w:rFonts w:ascii="Times New Roman" w:hAnsi="Times New Roman" w:cs="Times New Roman"/>
          <w:color w:val="000000" w:themeColor="text1"/>
        </w:rPr>
        <w:t>304811366</w:t>
      </w:r>
      <w:r w:rsidRPr="008D4D8B">
        <w:rPr>
          <w:rFonts w:ascii="Times New Roman" w:hAnsi="Times New Roman" w:cs="Times New Roman"/>
          <w:color w:val="000000" w:themeColor="text1"/>
        </w:rPr>
        <w:t xml:space="preserve">, licencijos Nr. </w:t>
      </w:r>
      <w:r w:rsidR="00E015C5" w:rsidRPr="00421B8E">
        <w:rPr>
          <w:rFonts w:ascii="Times New Roman" w:hAnsi="Times New Roman" w:cs="Times New Roman"/>
          <w:bCs/>
          <w:color w:val="000000" w:themeColor="text1"/>
        </w:rPr>
        <w:t>1</w:t>
      </w:r>
      <w:r w:rsidR="005C3AC6" w:rsidRPr="00421B8E">
        <w:rPr>
          <w:rFonts w:ascii="Times New Roman" w:hAnsi="Times New Roman" w:cs="Times New Roman"/>
          <w:bCs/>
          <w:color w:val="000000" w:themeColor="text1"/>
        </w:rPr>
        <w:t>6</w:t>
      </w:r>
      <w:r w:rsidR="001D0681">
        <w:rPr>
          <w:rFonts w:ascii="Times New Roman" w:hAnsi="Times New Roman" w:cs="Times New Roman"/>
          <w:bCs/>
          <w:color w:val="000000" w:themeColor="text1"/>
        </w:rPr>
        <w:t>7</w:t>
      </w:r>
      <w:r w:rsidR="00716F59">
        <w:rPr>
          <w:rFonts w:ascii="Times New Roman" w:hAnsi="Times New Roman" w:cs="Times New Roman"/>
          <w:bCs/>
          <w:color w:val="000000" w:themeColor="text1"/>
        </w:rPr>
        <w:t>6</w:t>
      </w:r>
      <w:r w:rsidRPr="00421B8E">
        <w:rPr>
          <w:rFonts w:ascii="Times New Roman" w:hAnsi="Times New Roman" w:cs="Times New Roman"/>
          <w:bCs/>
          <w:color w:val="000000" w:themeColor="text1"/>
        </w:rPr>
        <w:t xml:space="preserve"> v.</w:t>
      </w:r>
    </w:p>
    <w:p w14:paraId="4E71CBC6" w14:textId="426C70B5" w:rsidR="0015210B" w:rsidRPr="008D4D8B" w:rsidRDefault="0015210B" w:rsidP="008D4D8B">
      <w:pPr>
        <w:tabs>
          <w:tab w:val="left" w:pos="1242"/>
          <w:tab w:val="left" w:pos="6804"/>
          <w:tab w:val="left" w:pos="7450"/>
        </w:tabs>
        <w:suppressAutoHyphens w:val="0"/>
        <w:spacing w:line="360" w:lineRule="auto"/>
        <w:ind w:firstLine="720"/>
        <w:jc w:val="both"/>
        <w:rPr>
          <w:rFonts w:ascii="Times New Roman" w:eastAsia="Calibri" w:hAnsi="Times New Roman" w:cs="Times New Roman"/>
          <w:color w:val="auto"/>
          <w:kern w:val="0"/>
          <w:szCs w:val="22"/>
          <w:lang w:eastAsia="en-US"/>
        </w:rPr>
      </w:pPr>
      <w:r w:rsidRPr="008D4D8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 xml:space="preserve">Šis potvarkis per vieną mėnesį nuo potvarkio paskelbimo dienos gali būti skundžiamas Lietuvos administracinių ginčų komisijos Kauno apygardos skyriui adresu: </w:t>
      </w:r>
      <w:r w:rsidR="00295B60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>A. Juozapavičiaus pr. 57</w:t>
      </w:r>
      <w:r w:rsidRPr="008D4D8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>, Kaunas, arba Regionų administracinio teismo Kauno rūmams adresu: A. Mickevičiaus g. 8A, Kaunas.</w:t>
      </w:r>
    </w:p>
    <w:p w14:paraId="58A06A97" w14:textId="77777777" w:rsidR="0015210B" w:rsidRPr="008D4D8B" w:rsidRDefault="0015210B" w:rsidP="008D4D8B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 w:cs="Times New Roman"/>
        </w:rPr>
      </w:pPr>
    </w:p>
    <w:p w14:paraId="390E8349" w14:textId="77777777" w:rsidR="006F270A" w:rsidRPr="008D4D8B" w:rsidRDefault="006F270A" w:rsidP="008D4D8B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 w:cs="Times New Roman"/>
        </w:rPr>
      </w:pPr>
    </w:p>
    <w:p w14:paraId="6F9D2028" w14:textId="77777777" w:rsidR="00576367" w:rsidRDefault="00576367" w:rsidP="00576367">
      <w:pPr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  <w:r w:rsidRPr="008D4D8B">
        <w:rPr>
          <w:rFonts w:ascii="Times New Roman" w:hAnsi="Times New Roman" w:cs="Times New Roman"/>
          <w:color w:val="auto"/>
          <w:kern w:val="0"/>
          <w:lang w:eastAsia="en-US"/>
        </w:rPr>
        <w:t xml:space="preserve">Savivaldybės </w:t>
      </w:r>
      <w:r>
        <w:rPr>
          <w:rFonts w:ascii="Times New Roman" w:hAnsi="Times New Roman" w:cs="Times New Roman"/>
          <w:color w:val="auto"/>
          <w:kern w:val="0"/>
          <w:lang w:eastAsia="en-US"/>
        </w:rPr>
        <w:t>vice</w:t>
      </w:r>
      <w:r w:rsidRPr="008D4D8B">
        <w:rPr>
          <w:rFonts w:ascii="Times New Roman" w:hAnsi="Times New Roman" w:cs="Times New Roman"/>
          <w:color w:val="auto"/>
          <w:kern w:val="0"/>
          <w:lang w:eastAsia="en-US"/>
        </w:rPr>
        <w:t>meras</w:t>
      </w:r>
      <w:r>
        <w:rPr>
          <w:rFonts w:ascii="Times New Roman" w:hAnsi="Times New Roman" w:cs="Times New Roman"/>
          <w:color w:val="auto"/>
          <w:kern w:val="0"/>
          <w:lang w:eastAsia="en-US"/>
        </w:rPr>
        <w:t>,</w:t>
      </w:r>
    </w:p>
    <w:p w14:paraId="79E7A074" w14:textId="77777777" w:rsidR="00576367" w:rsidRPr="008D4D8B" w:rsidRDefault="00576367" w:rsidP="00576367">
      <w:pPr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  <w:r>
        <w:rPr>
          <w:rFonts w:ascii="Times New Roman" w:hAnsi="Times New Roman" w:cs="Times New Roman"/>
          <w:color w:val="auto"/>
          <w:kern w:val="0"/>
          <w:lang w:eastAsia="en-US"/>
        </w:rPr>
        <w:t>pavaduojantis savivaldybės merą</w:t>
      </w:r>
      <w:r w:rsidRPr="008D4D8B">
        <w:rPr>
          <w:rFonts w:ascii="Times New Roman" w:hAnsi="Times New Roman" w:cs="Times New Roman"/>
          <w:color w:val="auto"/>
          <w:kern w:val="0"/>
          <w:lang w:eastAsia="en-US"/>
        </w:rPr>
        <w:t xml:space="preserve">                                                                      </w:t>
      </w:r>
      <w:r>
        <w:rPr>
          <w:rFonts w:ascii="Times New Roman" w:hAnsi="Times New Roman" w:cs="Times New Roman"/>
          <w:color w:val="auto"/>
          <w:kern w:val="0"/>
          <w:lang w:eastAsia="en-US"/>
        </w:rPr>
        <w:t xml:space="preserve">          Egidijus Peleckis</w:t>
      </w:r>
    </w:p>
    <w:p w14:paraId="1F9EB6B6" w14:textId="4784AE33" w:rsidR="003D6CF0" w:rsidRPr="00576367" w:rsidRDefault="003D6CF0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eastAsia="en-US"/>
        </w:rPr>
      </w:pPr>
    </w:p>
    <w:p w14:paraId="481BBF75" w14:textId="6B8CB8AD" w:rsidR="002846F7" w:rsidRPr="00295B60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1095C880" w14:textId="5BF1717D" w:rsidR="002846F7" w:rsidRPr="00295B60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589BB7D4" w14:textId="68E81DAC" w:rsidR="00A123FA" w:rsidRPr="00295B60" w:rsidRDefault="00A123FA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729DCF37" w14:textId="32303182" w:rsidR="00A123FA" w:rsidRDefault="00A123FA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0DCAB2D2" w14:textId="77777777" w:rsidR="001D0681" w:rsidRDefault="001D0681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57B9ACA2" w14:textId="77777777" w:rsidR="00295B60" w:rsidRDefault="00295B60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43110502" w14:textId="77777777" w:rsidR="00295B60" w:rsidRPr="00295B60" w:rsidRDefault="00295B60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1C6FA088" w14:textId="016E38A2" w:rsidR="002846F7" w:rsidRPr="00295B60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17834BBB" w14:textId="77777777" w:rsidR="00236E2C" w:rsidRPr="00236E2C" w:rsidRDefault="00236E2C" w:rsidP="00236E2C">
      <w:pPr>
        <w:tabs>
          <w:tab w:val="left" w:pos="2445"/>
        </w:tabs>
        <w:overflowPunct w:val="0"/>
        <w:rPr>
          <w:rFonts w:ascii="Times New Roman" w:hAnsi="Times New Roman" w:cs="Times New Roman"/>
          <w:kern w:val="2"/>
          <w:szCs w:val="24"/>
        </w:rPr>
      </w:pPr>
      <w:r w:rsidRPr="00236E2C">
        <w:rPr>
          <w:rFonts w:ascii="Times New Roman" w:hAnsi="Times New Roman" w:cs="Times New Roman"/>
          <w:kern w:val="2"/>
          <w:szCs w:val="24"/>
        </w:rPr>
        <w:t>Parengė</w:t>
      </w:r>
    </w:p>
    <w:p w14:paraId="22FD0ED1" w14:textId="77777777" w:rsidR="00236E2C" w:rsidRPr="00236E2C" w:rsidRDefault="00236E2C" w:rsidP="00236E2C">
      <w:pPr>
        <w:tabs>
          <w:tab w:val="left" w:pos="2445"/>
        </w:tabs>
        <w:overflowPunct w:val="0"/>
        <w:rPr>
          <w:rFonts w:ascii="Times New Roman" w:hAnsi="Times New Roman" w:cs="Times New Roman"/>
          <w:kern w:val="2"/>
          <w:szCs w:val="24"/>
        </w:rPr>
      </w:pPr>
      <w:r w:rsidRPr="00236E2C">
        <w:rPr>
          <w:rFonts w:ascii="Times New Roman" w:hAnsi="Times New Roman" w:cs="Times New Roman"/>
          <w:kern w:val="2"/>
          <w:szCs w:val="24"/>
        </w:rPr>
        <w:t>Architektūros ir urbanistikos skyriaus</w:t>
      </w:r>
    </w:p>
    <w:p w14:paraId="612E1F25" w14:textId="77777777" w:rsidR="00236E2C" w:rsidRPr="00236E2C" w:rsidRDefault="00236E2C" w:rsidP="00236E2C">
      <w:pPr>
        <w:tabs>
          <w:tab w:val="left" w:pos="2445"/>
        </w:tabs>
        <w:overflowPunct w:val="0"/>
        <w:rPr>
          <w:rFonts w:ascii="Times New Roman" w:hAnsi="Times New Roman" w:cs="Times New Roman"/>
          <w:kern w:val="2"/>
          <w:szCs w:val="24"/>
        </w:rPr>
      </w:pPr>
      <w:r w:rsidRPr="00236E2C">
        <w:rPr>
          <w:rFonts w:ascii="Times New Roman" w:hAnsi="Times New Roman" w:cs="Times New Roman"/>
          <w:kern w:val="2"/>
          <w:szCs w:val="24"/>
        </w:rPr>
        <w:t>vyriausioji specialistė</w:t>
      </w:r>
    </w:p>
    <w:p w14:paraId="416DC9A0" w14:textId="77777777" w:rsidR="00236E2C" w:rsidRPr="00236E2C" w:rsidRDefault="00236E2C" w:rsidP="00236E2C">
      <w:pPr>
        <w:tabs>
          <w:tab w:val="left" w:pos="2445"/>
        </w:tabs>
        <w:overflowPunct w:val="0"/>
        <w:rPr>
          <w:rFonts w:ascii="Times New Roman" w:hAnsi="Times New Roman" w:cs="Times New Roman"/>
          <w:kern w:val="2"/>
          <w:szCs w:val="24"/>
        </w:rPr>
      </w:pPr>
    </w:p>
    <w:p w14:paraId="2BDCCA48" w14:textId="77777777" w:rsidR="00236E2C" w:rsidRPr="00236E2C" w:rsidRDefault="00236E2C" w:rsidP="00236E2C">
      <w:pPr>
        <w:tabs>
          <w:tab w:val="left" w:pos="2445"/>
        </w:tabs>
        <w:overflowPunct w:val="0"/>
        <w:rPr>
          <w:rFonts w:ascii="Times New Roman" w:hAnsi="Times New Roman" w:cs="Times New Roman"/>
          <w:kern w:val="2"/>
          <w:szCs w:val="24"/>
        </w:rPr>
      </w:pPr>
      <w:r w:rsidRPr="00236E2C">
        <w:rPr>
          <w:rFonts w:ascii="Times New Roman" w:hAnsi="Times New Roman" w:cs="Times New Roman"/>
          <w:kern w:val="2"/>
          <w:szCs w:val="24"/>
        </w:rPr>
        <w:t>Rasa Rutkauskienė</w:t>
      </w:r>
    </w:p>
    <w:p w14:paraId="5048E6C0" w14:textId="5D8E96B1" w:rsidR="00236E2C" w:rsidRPr="00421B8E" w:rsidRDefault="00236E2C" w:rsidP="00236E2C">
      <w:pPr>
        <w:tabs>
          <w:tab w:val="left" w:pos="2445"/>
        </w:tabs>
        <w:overflowPunct w:val="0"/>
        <w:rPr>
          <w:rFonts w:ascii="Times New Roman" w:hAnsi="Times New Roman" w:cs="Times New Roman"/>
          <w:color w:val="000000" w:themeColor="text1"/>
          <w:kern w:val="2"/>
          <w:szCs w:val="24"/>
        </w:rPr>
      </w:pPr>
      <w:r w:rsidRPr="00236E2C">
        <w:rPr>
          <w:rFonts w:ascii="Times New Roman" w:hAnsi="Times New Roman" w:cs="Times New Roman"/>
          <w:color w:val="000000" w:themeColor="text1"/>
          <w:kern w:val="2"/>
          <w:szCs w:val="24"/>
        </w:rPr>
        <w:t>20</w:t>
      </w:r>
      <w:r w:rsidRPr="00236E2C">
        <w:rPr>
          <w:rFonts w:ascii="Times New Roman" w:hAnsi="Times New Roman" w:cs="Times New Roman"/>
          <w:kern w:val="2"/>
          <w:szCs w:val="24"/>
        </w:rPr>
        <w:t>2</w:t>
      </w:r>
      <w:r w:rsidR="00295B60">
        <w:rPr>
          <w:rFonts w:ascii="Times New Roman" w:hAnsi="Times New Roman" w:cs="Times New Roman"/>
          <w:kern w:val="2"/>
          <w:szCs w:val="24"/>
        </w:rPr>
        <w:t>6</w:t>
      </w:r>
      <w:r w:rsidRPr="00236E2C">
        <w:rPr>
          <w:rFonts w:ascii="Times New Roman" w:hAnsi="Times New Roman" w:cs="Times New Roman"/>
          <w:kern w:val="2"/>
          <w:szCs w:val="24"/>
        </w:rPr>
        <w:t>-</w:t>
      </w:r>
      <w:r w:rsidR="00057BB8">
        <w:rPr>
          <w:rFonts w:ascii="Times New Roman" w:hAnsi="Times New Roman" w:cs="Times New Roman"/>
          <w:kern w:val="2"/>
          <w:szCs w:val="24"/>
        </w:rPr>
        <w:t>0</w:t>
      </w:r>
      <w:r w:rsidR="001D0681">
        <w:rPr>
          <w:rFonts w:ascii="Times New Roman" w:hAnsi="Times New Roman" w:cs="Times New Roman"/>
          <w:kern w:val="2"/>
          <w:szCs w:val="24"/>
        </w:rPr>
        <w:t>5</w:t>
      </w:r>
      <w:r w:rsidRPr="00421B8E">
        <w:rPr>
          <w:rFonts w:ascii="Times New Roman" w:hAnsi="Times New Roman" w:cs="Times New Roman"/>
          <w:color w:val="000000" w:themeColor="text1"/>
          <w:kern w:val="2"/>
          <w:szCs w:val="24"/>
        </w:rPr>
        <w:t>-</w:t>
      </w:r>
      <w:r w:rsidR="001D0681">
        <w:rPr>
          <w:rFonts w:ascii="Times New Roman" w:hAnsi="Times New Roman" w:cs="Times New Roman"/>
          <w:color w:val="000000" w:themeColor="text1"/>
          <w:kern w:val="2"/>
          <w:szCs w:val="24"/>
        </w:rPr>
        <w:t>2</w:t>
      </w:r>
      <w:r w:rsidR="00716F59">
        <w:rPr>
          <w:rFonts w:ascii="Times New Roman" w:hAnsi="Times New Roman" w:cs="Times New Roman"/>
          <w:color w:val="000000" w:themeColor="text1"/>
          <w:kern w:val="2"/>
          <w:szCs w:val="24"/>
        </w:rPr>
        <w:t>5</w:t>
      </w:r>
    </w:p>
    <w:sectPr w:rsidR="00236E2C" w:rsidRPr="00421B8E" w:rsidSect="0004089D">
      <w:headerReference w:type="default" r:id="rId9"/>
      <w:footerReference w:type="first" r:id="rId10"/>
      <w:pgSz w:w="11906" w:h="16838"/>
      <w:pgMar w:top="1134" w:right="567" w:bottom="993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4619C3" w14:textId="77777777" w:rsidR="006536B5" w:rsidRDefault="006536B5">
      <w:r>
        <w:separator/>
      </w:r>
    </w:p>
  </w:endnote>
  <w:endnote w:type="continuationSeparator" w:id="0">
    <w:p w14:paraId="29839373" w14:textId="77777777" w:rsidR="006536B5" w:rsidRDefault="006536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000" w:usb1="C0007841" w:usb2="00000009" w:usb3="00000000" w:csb0="000001FF" w:csb1="00000000"/>
  </w:font>
  <w:font w:name="Liberation Sans">
    <w:altName w:val="Arial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290649" w14:textId="2836CF77" w:rsidR="008D4D8B" w:rsidRPr="003F113B" w:rsidRDefault="008D4D8B" w:rsidP="008D4D8B">
    <w:pPr>
      <w:overflowPunct w:val="0"/>
      <w:rPr>
        <w:rFonts w:ascii="Times New Roman" w:hAnsi="Times New Roman"/>
        <w:color w:val="000000" w:themeColor="text1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8A58CA" w14:textId="77777777" w:rsidR="006536B5" w:rsidRDefault="006536B5">
      <w:r>
        <w:separator/>
      </w:r>
    </w:p>
  </w:footnote>
  <w:footnote w:type="continuationSeparator" w:id="0">
    <w:p w14:paraId="08F08BDF" w14:textId="77777777" w:rsidR="006536B5" w:rsidRDefault="006536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7724033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697E5EB" w14:textId="3770E4DC" w:rsidR="0015210B" w:rsidRDefault="0015210B">
        <w:pPr>
          <w:pStyle w:val="Antrats"/>
          <w:jc w:val="center"/>
        </w:pPr>
        <w:r w:rsidRPr="0015210B">
          <w:rPr>
            <w:rFonts w:ascii="Times New Roman" w:hAnsi="Times New Roman" w:cs="Times New Roman"/>
          </w:rPr>
          <w:fldChar w:fldCharType="begin"/>
        </w:r>
        <w:r w:rsidRPr="0015210B">
          <w:rPr>
            <w:rFonts w:ascii="Times New Roman" w:hAnsi="Times New Roman" w:cs="Times New Roman"/>
          </w:rPr>
          <w:instrText xml:space="preserve"> PAGE   \* MERGEFORMAT </w:instrText>
        </w:r>
        <w:r w:rsidRPr="0015210B">
          <w:rPr>
            <w:rFonts w:ascii="Times New Roman" w:hAnsi="Times New Roman" w:cs="Times New Roman"/>
          </w:rPr>
          <w:fldChar w:fldCharType="separate"/>
        </w:r>
        <w:r w:rsidR="002A15EF">
          <w:rPr>
            <w:rFonts w:ascii="Times New Roman" w:hAnsi="Times New Roman" w:cs="Times New Roman"/>
            <w:noProof/>
          </w:rPr>
          <w:t>2</w:t>
        </w:r>
        <w:r w:rsidRPr="0015210B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5C5C3792" w14:textId="77777777" w:rsidR="006463DA" w:rsidRDefault="006463D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7076867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7D05"/>
    <w:rsid w:val="0000553A"/>
    <w:rsid w:val="00015B50"/>
    <w:rsid w:val="00022BE4"/>
    <w:rsid w:val="0003263B"/>
    <w:rsid w:val="00036728"/>
    <w:rsid w:val="0004089D"/>
    <w:rsid w:val="00057BB8"/>
    <w:rsid w:val="00066F7A"/>
    <w:rsid w:val="0006752C"/>
    <w:rsid w:val="000761F8"/>
    <w:rsid w:val="000904AD"/>
    <w:rsid w:val="000A5365"/>
    <w:rsid w:val="000A5A88"/>
    <w:rsid w:val="000D444C"/>
    <w:rsid w:val="000D4F7B"/>
    <w:rsid w:val="000D7656"/>
    <w:rsid w:val="000E1B5B"/>
    <w:rsid w:val="000E45EA"/>
    <w:rsid w:val="0011790D"/>
    <w:rsid w:val="0012724F"/>
    <w:rsid w:val="00145D37"/>
    <w:rsid w:val="001505B1"/>
    <w:rsid w:val="0015210B"/>
    <w:rsid w:val="00184ECF"/>
    <w:rsid w:val="00185CF2"/>
    <w:rsid w:val="00192255"/>
    <w:rsid w:val="001B02DA"/>
    <w:rsid w:val="001C6E90"/>
    <w:rsid w:val="001D0681"/>
    <w:rsid w:val="001E2256"/>
    <w:rsid w:val="001F101F"/>
    <w:rsid w:val="002305C3"/>
    <w:rsid w:val="00236E2C"/>
    <w:rsid w:val="00267BCA"/>
    <w:rsid w:val="00282FAF"/>
    <w:rsid w:val="002846F7"/>
    <w:rsid w:val="00295B60"/>
    <w:rsid w:val="002A0F4B"/>
    <w:rsid w:val="002A15EF"/>
    <w:rsid w:val="002A3774"/>
    <w:rsid w:val="002B595D"/>
    <w:rsid w:val="002E40FD"/>
    <w:rsid w:val="00322507"/>
    <w:rsid w:val="00331C68"/>
    <w:rsid w:val="00332199"/>
    <w:rsid w:val="00372430"/>
    <w:rsid w:val="003C5CE2"/>
    <w:rsid w:val="003D6CF0"/>
    <w:rsid w:val="003F4124"/>
    <w:rsid w:val="00402740"/>
    <w:rsid w:val="0040725A"/>
    <w:rsid w:val="004212A5"/>
    <w:rsid w:val="00421B8E"/>
    <w:rsid w:val="00427077"/>
    <w:rsid w:val="00454C73"/>
    <w:rsid w:val="00491C9F"/>
    <w:rsid w:val="004A7499"/>
    <w:rsid w:val="004A7781"/>
    <w:rsid w:val="004B5FCC"/>
    <w:rsid w:val="004C731F"/>
    <w:rsid w:val="004D1039"/>
    <w:rsid w:val="004E203C"/>
    <w:rsid w:val="004E4863"/>
    <w:rsid w:val="004F4858"/>
    <w:rsid w:val="00500C7C"/>
    <w:rsid w:val="00517D05"/>
    <w:rsid w:val="005278EC"/>
    <w:rsid w:val="005331A4"/>
    <w:rsid w:val="0056028F"/>
    <w:rsid w:val="005603B0"/>
    <w:rsid w:val="0056680B"/>
    <w:rsid w:val="00571AE7"/>
    <w:rsid w:val="00576367"/>
    <w:rsid w:val="00580734"/>
    <w:rsid w:val="00592649"/>
    <w:rsid w:val="005C3AC6"/>
    <w:rsid w:val="005D7027"/>
    <w:rsid w:val="005D78D9"/>
    <w:rsid w:val="0060592C"/>
    <w:rsid w:val="00611309"/>
    <w:rsid w:val="00625B42"/>
    <w:rsid w:val="006275DB"/>
    <w:rsid w:val="00636561"/>
    <w:rsid w:val="006463DA"/>
    <w:rsid w:val="006536B5"/>
    <w:rsid w:val="00677080"/>
    <w:rsid w:val="0069378D"/>
    <w:rsid w:val="006B1252"/>
    <w:rsid w:val="006D50C0"/>
    <w:rsid w:val="006E7846"/>
    <w:rsid w:val="006F270A"/>
    <w:rsid w:val="0070448A"/>
    <w:rsid w:val="00716F59"/>
    <w:rsid w:val="00763ADD"/>
    <w:rsid w:val="007645B1"/>
    <w:rsid w:val="0077536E"/>
    <w:rsid w:val="007D2F41"/>
    <w:rsid w:val="007D5EE6"/>
    <w:rsid w:val="007D66C3"/>
    <w:rsid w:val="007D67E9"/>
    <w:rsid w:val="007E091B"/>
    <w:rsid w:val="00804EA0"/>
    <w:rsid w:val="00807F37"/>
    <w:rsid w:val="00812AFF"/>
    <w:rsid w:val="0083589B"/>
    <w:rsid w:val="00844BB5"/>
    <w:rsid w:val="008515C8"/>
    <w:rsid w:val="00867AAB"/>
    <w:rsid w:val="00885C78"/>
    <w:rsid w:val="008A4A42"/>
    <w:rsid w:val="008B244E"/>
    <w:rsid w:val="008B31AE"/>
    <w:rsid w:val="008C5C30"/>
    <w:rsid w:val="008D4D8B"/>
    <w:rsid w:val="00914E81"/>
    <w:rsid w:val="009400C8"/>
    <w:rsid w:val="00953DB8"/>
    <w:rsid w:val="009635FF"/>
    <w:rsid w:val="0096525D"/>
    <w:rsid w:val="0099180B"/>
    <w:rsid w:val="009A7D36"/>
    <w:rsid w:val="009B2E0B"/>
    <w:rsid w:val="009F3340"/>
    <w:rsid w:val="00A123FA"/>
    <w:rsid w:val="00A156FB"/>
    <w:rsid w:val="00A565EE"/>
    <w:rsid w:val="00A83B8D"/>
    <w:rsid w:val="00AA4DC0"/>
    <w:rsid w:val="00AC138F"/>
    <w:rsid w:val="00AD1DE0"/>
    <w:rsid w:val="00AF797A"/>
    <w:rsid w:val="00B07FCF"/>
    <w:rsid w:val="00B13EE2"/>
    <w:rsid w:val="00B23FD0"/>
    <w:rsid w:val="00B47EF3"/>
    <w:rsid w:val="00B51733"/>
    <w:rsid w:val="00B5677C"/>
    <w:rsid w:val="00B73EE0"/>
    <w:rsid w:val="00B74D78"/>
    <w:rsid w:val="00B80F21"/>
    <w:rsid w:val="00B87E47"/>
    <w:rsid w:val="00BA6496"/>
    <w:rsid w:val="00BC01C7"/>
    <w:rsid w:val="00BD40B3"/>
    <w:rsid w:val="00BD4643"/>
    <w:rsid w:val="00BF5E33"/>
    <w:rsid w:val="00C800C1"/>
    <w:rsid w:val="00C95D03"/>
    <w:rsid w:val="00CC356E"/>
    <w:rsid w:val="00CC5C8E"/>
    <w:rsid w:val="00CF130E"/>
    <w:rsid w:val="00D2117C"/>
    <w:rsid w:val="00D27D3B"/>
    <w:rsid w:val="00D454CC"/>
    <w:rsid w:val="00D476C6"/>
    <w:rsid w:val="00D86197"/>
    <w:rsid w:val="00DC0A0F"/>
    <w:rsid w:val="00DC7E93"/>
    <w:rsid w:val="00DF11E8"/>
    <w:rsid w:val="00DF7232"/>
    <w:rsid w:val="00E015C5"/>
    <w:rsid w:val="00E34DE1"/>
    <w:rsid w:val="00E726F6"/>
    <w:rsid w:val="00E915D0"/>
    <w:rsid w:val="00ED6FB2"/>
    <w:rsid w:val="00EE559B"/>
    <w:rsid w:val="00F00600"/>
    <w:rsid w:val="00F30F0A"/>
    <w:rsid w:val="00F338BA"/>
    <w:rsid w:val="00F701B6"/>
    <w:rsid w:val="00F800AA"/>
    <w:rsid w:val="00FC1129"/>
    <w:rsid w:val="00FD3429"/>
    <w:rsid w:val="00FF4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D2A062"/>
  <w15:docId w15:val="{EDE18162-ABB7-49F6-8A21-B698366D7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 w:cs="TimesLT"/>
      <w:color w:val="00000A"/>
      <w:kern w:val="1"/>
      <w:sz w:val="24"/>
      <w:lang w:eastAsia="zh-CN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 w:cs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-DefaultParagraphFont">
    <w:name w:val="WW-Default Paragraph Font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476C6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476C6"/>
    <w:rPr>
      <w:rFonts w:ascii="Tahoma" w:hAnsi="Tahoma" w:cs="Tahoma"/>
      <w:color w:val="00000A"/>
      <w:kern w:val="1"/>
      <w:sz w:val="16"/>
      <w:szCs w:val="16"/>
      <w:lang w:eastAsia="zh-CN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5210B"/>
    <w:rPr>
      <w:rFonts w:ascii="TimesLT" w:hAnsi="TimesLT" w:cs="TimesLT"/>
      <w:color w:val="00000A"/>
      <w:kern w:val="1"/>
      <w:sz w:val="24"/>
      <w:lang w:eastAsia="zh-CN"/>
    </w:rPr>
  </w:style>
  <w:style w:type="paragraph" w:styleId="Sraopastraipa">
    <w:name w:val="List Paragraph"/>
    <w:basedOn w:val="prastasis"/>
    <w:uiPriority w:val="34"/>
    <w:qFormat/>
    <w:rsid w:val="00F30F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9231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525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5087904-20F0-47BE-91F7-97D6DC24EB5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DD326A-47E4-484E-9231-662C4F1CA9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228</Words>
  <Characters>1306</Characters>
  <Application>Microsoft Office Word</Application>
  <DocSecurity>0</DocSecurity>
  <Lines>10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Šakių Savivaldybė</cp:lastModifiedBy>
  <cp:revision>6</cp:revision>
  <cp:lastPrinted>2001-05-23T06:36:00Z</cp:lastPrinted>
  <dcterms:created xsi:type="dcterms:W3CDTF">2026-05-18T12:43:00Z</dcterms:created>
  <dcterms:modified xsi:type="dcterms:W3CDTF">2026-05-26T06:30:00Z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