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9" w:type="dxa"/>
        <w:tblInd w:w="108" w:type="dxa"/>
        <w:tblLayout w:type="fixed"/>
        <w:tblLook w:val="0000" w:firstRow="0" w:lastRow="0" w:firstColumn="0" w:lastColumn="0" w:noHBand="0" w:noVBand="0"/>
      </w:tblPr>
      <w:tblGrid>
        <w:gridCol w:w="9639"/>
      </w:tblGrid>
      <w:tr w:rsidR="00DA798A" w:rsidRPr="00DA798A" w14:paraId="17A35E06" w14:textId="77777777" w:rsidTr="00431039">
        <w:trPr>
          <w:trHeight w:val="1065"/>
        </w:trPr>
        <w:tc>
          <w:tcPr>
            <w:tcW w:w="9639" w:type="dxa"/>
            <w:tcBorders>
              <w:bottom w:val="nil"/>
            </w:tcBorders>
          </w:tcPr>
          <w:p w14:paraId="41C16A7A" w14:textId="1BE47809" w:rsidR="00DA798A" w:rsidRPr="00DA798A" w:rsidRDefault="00AB1D09" w:rsidP="00DA798A">
            <w:pPr>
              <w:jc w:val="center"/>
              <w:rPr>
                <w:rFonts w:ascii="TimesLT" w:hAnsi="TimesLT"/>
                <w:sz w:val="24"/>
                <w:szCs w:val="24"/>
              </w:rPr>
            </w:pPr>
            <w:r w:rsidRPr="000A4A41">
              <w:rPr>
                <w:rFonts w:ascii="TimesLT" w:hAnsi="TimesLT"/>
                <w:noProof/>
                <w:sz w:val="24"/>
                <w:lang w:eastAsia="lt-LT"/>
              </w:rPr>
              <w:drawing>
                <wp:inline distT="0" distB="0" distL="0" distR="0" wp14:anchorId="26DDB0F6" wp14:editId="70E9F2FF">
                  <wp:extent cx="542925" cy="609600"/>
                  <wp:effectExtent l="0" t="0" r="9525" b="0"/>
                  <wp:docPr id="1" name="Picture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41EAB6E" w14:textId="77777777" w:rsidR="00DA798A" w:rsidRPr="00DA798A" w:rsidRDefault="00DA798A" w:rsidP="00DA798A">
            <w:pPr>
              <w:jc w:val="center"/>
              <w:rPr>
                <w:sz w:val="18"/>
                <w:szCs w:val="24"/>
              </w:rPr>
            </w:pPr>
            <w:r w:rsidRPr="00DA798A">
              <w:rPr>
                <w:b/>
                <w:sz w:val="36"/>
                <w:szCs w:val="24"/>
              </w:rPr>
              <w:t xml:space="preserve">                                                                                                                                                                                                                                                                                                                                                                                                                                                                                                                                                                                                                                                                                                                                                                                                                                                                              </w:t>
            </w:r>
          </w:p>
        </w:tc>
      </w:tr>
      <w:tr w:rsidR="00DA798A" w:rsidRPr="00DA798A" w14:paraId="75F66E09" w14:textId="77777777" w:rsidTr="00AB1D09">
        <w:trPr>
          <w:cantSplit/>
          <w:trHeight w:val="384"/>
        </w:trPr>
        <w:tc>
          <w:tcPr>
            <w:tcW w:w="9639" w:type="dxa"/>
          </w:tcPr>
          <w:p w14:paraId="44BBDC12" w14:textId="0D6BB372" w:rsidR="00DA798A" w:rsidRPr="00DA798A" w:rsidRDefault="00AB1D09" w:rsidP="00AB1D09">
            <w:pPr>
              <w:keepNext/>
              <w:overflowPunct w:val="0"/>
              <w:autoSpaceDE w:val="0"/>
              <w:autoSpaceDN w:val="0"/>
              <w:adjustRightInd w:val="0"/>
              <w:jc w:val="center"/>
              <w:textAlignment w:val="baseline"/>
              <w:outlineLvl w:val="5"/>
              <w:rPr>
                <w:b/>
                <w:sz w:val="24"/>
                <w:szCs w:val="24"/>
              </w:rPr>
            </w:pPr>
            <w:r>
              <w:rPr>
                <w:b/>
                <w:sz w:val="24"/>
                <w:szCs w:val="24"/>
              </w:rPr>
              <w:t>ŠAKIŲ</w:t>
            </w:r>
            <w:r w:rsidR="00DA798A" w:rsidRPr="00DA798A">
              <w:rPr>
                <w:b/>
                <w:sz w:val="24"/>
                <w:szCs w:val="24"/>
              </w:rPr>
              <w:t xml:space="preserve"> RAJONO SAVIVALDYBĖS MERAS</w:t>
            </w:r>
          </w:p>
        </w:tc>
      </w:tr>
    </w:tbl>
    <w:p w14:paraId="09E844C3" w14:textId="77777777" w:rsidR="00DA798A" w:rsidRPr="00DA798A" w:rsidRDefault="00DA798A" w:rsidP="00DA798A">
      <w:pPr>
        <w:jc w:val="both"/>
        <w:rPr>
          <w:sz w:val="24"/>
          <w:szCs w:val="24"/>
        </w:rPr>
      </w:pPr>
    </w:p>
    <w:p w14:paraId="2ED92184" w14:textId="77777777" w:rsidR="00DA798A" w:rsidRDefault="00DA798A" w:rsidP="00DA798A">
      <w:pPr>
        <w:keepNext/>
        <w:ind w:right="-81"/>
        <w:jc w:val="center"/>
        <w:outlineLvl w:val="5"/>
        <w:rPr>
          <w:b/>
          <w:bCs/>
          <w:sz w:val="24"/>
          <w:szCs w:val="24"/>
        </w:rPr>
      </w:pPr>
      <w:r w:rsidRPr="00DA798A">
        <w:rPr>
          <w:b/>
          <w:bCs/>
          <w:sz w:val="24"/>
          <w:szCs w:val="24"/>
        </w:rPr>
        <w:t>POTVARKIS</w:t>
      </w:r>
    </w:p>
    <w:p w14:paraId="14FFD81B" w14:textId="77777777" w:rsidR="00AB1D09" w:rsidRPr="00DA798A" w:rsidRDefault="00AB1D09" w:rsidP="00DA798A">
      <w:pPr>
        <w:keepNext/>
        <w:ind w:right="-81"/>
        <w:jc w:val="center"/>
        <w:outlineLvl w:val="5"/>
        <w:rPr>
          <w:b/>
          <w:bCs/>
          <w:sz w:val="24"/>
          <w:szCs w:val="24"/>
        </w:rPr>
      </w:pPr>
    </w:p>
    <w:p w14:paraId="22A80E53" w14:textId="4E4F4A4D" w:rsidR="003F2EA0" w:rsidRPr="0023591A" w:rsidRDefault="0023591A">
      <w:pPr>
        <w:jc w:val="center"/>
        <w:rPr>
          <w:b/>
          <w:sz w:val="24"/>
        </w:rPr>
      </w:pPr>
      <w:r w:rsidRPr="0023591A">
        <w:rPr>
          <w:b/>
          <w:sz w:val="24"/>
          <w:szCs w:val="24"/>
        </w:rPr>
        <w:t xml:space="preserve">DĖL </w:t>
      </w:r>
      <w:r w:rsidR="00194037">
        <w:rPr>
          <w:b/>
          <w:sz w:val="24"/>
          <w:szCs w:val="24"/>
        </w:rPr>
        <w:t>ŠAKIŲ</w:t>
      </w:r>
      <w:r w:rsidRPr="0023591A">
        <w:rPr>
          <w:b/>
          <w:sz w:val="24"/>
          <w:szCs w:val="24"/>
        </w:rPr>
        <w:t xml:space="preserve"> RAJONO SAVIVALDYBĖS </w:t>
      </w:r>
      <w:r w:rsidR="008055C8" w:rsidRPr="008055C8">
        <w:rPr>
          <w:b/>
          <w:sz w:val="24"/>
          <w:szCs w:val="24"/>
        </w:rPr>
        <w:t>INFORMAVIMO APIE PRIEDANGAS, ŽYMĖJIMO, PATEKIMO Į JAS, PARENGIMO IR NAUDOJIMO TVARKOS APRAŠO PATVIRTINIMO</w:t>
      </w:r>
    </w:p>
    <w:p w14:paraId="243A5CB2" w14:textId="77777777" w:rsidR="003F2EA0" w:rsidRDefault="003F2EA0">
      <w:pPr>
        <w:jc w:val="center"/>
        <w:rPr>
          <w:rFonts w:ascii="TimesLT" w:hAnsi="TimesLT"/>
          <w:sz w:val="24"/>
        </w:rPr>
      </w:pPr>
    </w:p>
    <w:p w14:paraId="6E02EAA2" w14:textId="0B598ECF" w:rsidR="003F2EA0" w:rsidRDefault="00875657">
      <w:pPr>
        <w:jc w:val="center"/>
        <w:rPr>
          <w:sz w:val="24"/>
        </w:rPr>
      </w:pPr>
      <w:r>
        <w:rPr>
          <w:sz w:val="24"/>
        </w:rPr>
        <w:t>202</w:t>
      </w:r>
      <w:r w:rsidR="0068505A">
        <w:rPr>
          <w:sz w:val="24"/>
        </w:rPr>
        <w:t>6</w:t>
      </w:r>
      <w:r w:rsidR="003F2EA0">
        <w:rPr>
          <w:sz w:val="24"/>
        </w:rPr>
        <w:fldChar w:fldCharType="begin">
          <w:ffData>
            <w:name w:val="Text3"/>
            <w:enabled/>
            <w:calcOnExit w:val="0"/>
            <w:statusText w:type="text" w:val="Metai"/>
            <w:textInput>
              <w:type w:val="number"/>
              <w:maxLength w:val="4"/>
            </w:textInput>
          </w:ffData>
        </w:fldChar>
      </w:r>
      <w:bookmarkStart w:id="0" w:name="Text3"/>
      <w:r w:rsidR="003F2EA0">
        <w:rPr>
          <w:sz w:val="24"/>
        </w:rPr>
        <w:instrText xml:space="preserve"> FORMTEXT </w:instrText>
      </w:r>
      <w:r w:rsidR="00290B4C">
        <w:rPr>
          <w:sz w:val="24"/>
        </w:rPr>
      </w:r>
      <w:r w:rsidR="00290B4C">
        <w:rPr>
          <w:sz w:val="24"/>
        </w:rPr>
        <w:fldChar w:fldCharType="separate"/>
      </w:r>
      <w:r w:rsidR="003F2EA0">
        <w:rPr>
          <w:sz w:val="24"/>
        </w:rPr>
        <w:fldChar w:fldCharType="end"/>
      </w:r>
      <w:bookmarkEnd w:id="0"/>
      <w:r w:rsidR="003F2EA0">
        <w:rPr>
          <w:sz w:val="24"/>
        </w:rPr>
        <w:t xml:space="preserve"> m.</w:t>
      </w:r>
      <w:r w:rsidR="000316C4">
        <w:rPr>
          <w:sz w:val="24"/>
        </w:rPr>
        <w:t xml:space="preserve"> </w:t>
      </w:r>
      <w:r w:rsidR="008055C8">
        <w:rPr>
          <w:sz w:val="24"/>
        </w:rPr>
        <w:t>gegužės</w:t>
      </w:r>
      <w:r w:rsidR="003F2EA0">
        <w:rPr>
          <w:sz w:val="24"/>
        </w:rPr>
        <w:t xml:space="preserve"> </w:t>
      </w:r>
      <w:r w:rsidR="00822906">
        <w:rPr>
          <w:sz w:val="24"/>
        </w:rPr>
        <w:t xml:space="preserve">  </w:t>
      </w:r>
      <w:r w:rsidR="003F2EA0">
        <w:rPr>
          <w:sz w:val="24"/>
        </w:rPr>
        <w:fldChar w:fldCharType="begin">
          <w:ffData>
            <w:name w:val="Text4"/>
            <w:enabled/>
            <w:calcOnExit w:val="0"/>
            <w:statusText w:type="text" w:val="diena"/>
            <w:textInput>
              <w:type w:val="number"/>
              <w:maxLength w:val="2"/>
            </w:textInput>
          </w:ffData>
        </w:fldChar>
      </w:r>
      <w:bookmarkStart w:id="1" w:name="Text4"/>
      <w:r w:rsidR="003F2EA0">
        <w:rPr>
          <w:sz w:val="24"/>
        </w:rPr>
        <w:instrText xml:space="preserve"> FORMTEXT </w:instrText>
      </w:r>
      <w:r w:rsidR="003F2EA0">
        <w:rPr>
          <w:sz w:val="24"/>
        </w:rPr>
      </w:r>
      <w:r w:rsidR="003F2EA0">
        <w:rPr>
          <w:sz w:val="24"/>
        </w:rPr>
        <w:fldChar w:fldCharType="separate"/>
      </w:r>
      <w:r w:rsidR="00F201A6">
        <w:rPr>
          <w:sz w:val="24"/>
        </w:rPr>
        <w:t> </w:t>
      </w:r>
      <w:r w:rsidR="00F201A6">
        <w:rPr>
          <w:sz w:val="24"/>
        </w:rPr>
        <w:t> </w:t>
      </w:r>
      <w:r w:rsidR="003F2EA0">
        <w:rPr>
          <w:sz w:val="24"/>
        </w:rPr>
        <w:fldChar w:fldCharType="end"/>
      </w:r>
      <w:bookmarkEnd w:id="1"/>
      <w:r w:rsidR="003F2EA0">
        <w:rPr>
          <w:sz w:val="24"/>
        </w:rPr>
        <w:t xml:space="preserve"> d. Nr.</w:t>
      </w:r>
      <w:bookmarkStart w:id="2" w:name="Text2"/>
      <w:r w:rsidR="00822906">
        <w:rPr>
          <w:sz w:val="24"/>
        </w:rPr>
        <w:t xml:space="preserve"> </w:t>
      </w:r>
      <w:r w:rsidR="00194037">
        <w:rPr>
          <w:sz w:val="24"/>
        </w:rPr>
        <w:t>MT</w:t>
      </w:r>
      <w:r w:rsidR="00822906">
        <w:rPr>
          <w:sz w:val="24"/>
        </w:rPr>
        <w:t>-</w:t>
      </w:r>
      <w:r w:rsidR="00C87DD7">
        <w:rPr>
          <w:sz w:val="24"/>
        </w:rPr>
        <w:t xml:space="preserve"> </w:t>
      </w:r>
      <w:r w:rsidR="007F4115">
        <w:rPr>
          <w:sz w:val="24"/>
        </w:rPr>
        <w:fldChar w:fldCharType="begin">
          <w:ffData>
            <w:name w:val="Text2"/>
            <w:enabled/>
            <w:calcOnExit w:val="0"/>
            <w:statusText w:type="text" w:val="Sprendimo numeris"/>
            <w:textInput/>
          </w:ffData>
        </w:fldChar>
      </w:r>
      <w:r w:rsidR="007F4115">
        <w:rPr>
          <w:sz w:val="24"/>
        </w:rPr>
        <w:instrText xml:space="preserve"> FORMTEXT </w:instrText>
      </w:r>
      <w:r w:rsidR="007F4115">
        <w:rPr>
          <w:sz w:val="24"/>
        </w:rPr>
      </w:r>
      <w:r w:rsidR="007F4115">
        <w:rPr>
          <w:sz w:val="24"/>
        </w:rPr>
        <w:fldChar w:fldCharType="separate"/>
      </w:r>
      <w:r w:rsidR="00F201A6">
        <w:rPr>
          <w:sz w:val="24"/>
        </w:rPr>
        <w:t> </w:t>
      </w:r>
      <w:r w:rsidR="00F201A6">
        <w:rPr>
          <w:sz w:val="24"/>
        </w:rPr>
        <w:t> </w:t>
      </w:r>
      <w:r w:rsidR="00F201A6">
        <w:rPr>
          <w:sz w:val="24"/>
        </w:rPr>
        <w:t> </w:t>
      </w:r>
      <w:r w:rsidR="00F201A6">
        <w:rPr>
          <w:sz w:val="24"/>
        </w:rPr>
        <w:t> </w:t>
      </w:r>
      <w:r w:rsidR="00F201A6">
        <w:rPr>
          <w:sz w:val="24"/>
        </w:rPr>
        <w:t> </w:t>
      </w:r>
      <w:r w:rsidR="007F4115">
        <w:rPr>
          <w:sz w:val="24"/>
        </w:rPr>
        <w:fldChar w:fldCharType="end"/>
      </w:r>
      <w:bookmarkEnd w:id="2"/>
    </w:p>
    <w:p w14:paraId="00F03E1E" w14:textId="5BFADD7C" w:rsidR="003F2EA0" w:rsidRDefault="00194037">
      <w:pPr>
        <w:pStyle w:val="Antrat1"/>
      </w:pPr>
      <w:r>
        <w:t>Šakiai</w:t>
      </w:r>
    </w:p>
    <w:p w14:paraId="1B8BC2B8" w14:textId="77777777" w:rsidR="003F2EA0" w:rsidRDefault="003F2EA0">
      <w:pPr>
        <w:jc w:val="center"/>
        <w:rPr>
          <w:rFonts w:ascii="TimesLT" w:hAnsi="TimesLT"/>
          <w:sz w:val="24"/>
        </w:rPr>
      </w:pPr>
    </w:p>
    <w:p w14:paraId="7F3C50A9" w14:textId="77777777" w:rsidR="003F2EA0" w:rsidRDefault="003F2EA0">
      <w:pPr>
        <w:spacing w:line="360" w:lineRule="auto"/>
        <w:rPr>
          <w:rFonts w:ascii="TimesLT" w:hAnsi="TimesLT"/>
          <w:sz w:val="24"/>
        </w:rPr>
        <w:sectPr w:rsidR="003F2EA0" w:rsidSect="006D1384">
          <w:type w:val="continuous"/>
          <w:pgSz w:w="11907" w:h="16840" w:code="9"/>
          <w:pgMar w:top="1134" w:right="567" w:bottom="1134" w:left="1701" w:header="567" w:footer="567" w:gutter="0"/>
          <w:cols w:space="1296"/>
        </w:sectPr>
      </w:pPr>
    </w:p>
    <w:p w14:paraId="7874B0DF" w14:textId="19A7B1B5" w:rsidR="008055C8" w:rsidRPr="008055C8" w:rsidRDefault="008055C8" w:rsidP="003402B7">
      <w:pPr>
        <w:tabs>
          <w:tab w:val="left" w:pos="1134"/>
        </w:tabs>
        <w:ind w:firstLine="720"/>
        <w:jc w:val="both"/>
        <w:rPr>
          <w:sz w:val="24"/>
          <w:szCs w:val="24"/>
        </w:rPr>
      </w:pPr>
      <w:r w:rsidRPr="008055C8">
        <w:rPr>
          <w:sz w:val="24"/>
          <w:szCs w:val="24"/>
        </w:rPr>
        <w:t xml:space="preserve">Vadovaudamasis </w:t>
      </w:r>
      <w:r w:rsidR="00107F21">
        <w:rPr>
          <w:sz w:val="24"/>
          <w:szCs w:val="24"/>
        </w:rPr>
        <w:t xml:space="preserve">Lietuvos Respublikos vietos savivaldos įstatymo 25 straipsnio 5 dalimi, </w:t>
      </w:r>
      <w:r w:rsidRPr="008055C8">
        <w:rPr>
          <w:sz w:val="24"/>
          <w:szCs w:val="24"/>
        </w:rPr>
        <w:t>Lietuvos Respublikos krizių valdymo ir civilinės saugos įstatymo 13 straipsnio 1 dalies 4 punktu, 28 straipsnio 6 punktu</w:t>
      </w:r>
      <w:r w:rsidR="003D154E">
        <w:rPr>
          <w:sz w:val="24"/>
          <w:szCs w:val="24"/>
        </w:rPr>
        <w:t>,</w:t>
      </w:r>
      <w:r w:rsidRPr="008055C8">
        <w:rPr>
          <w:sz w:val="24"/>
          <w:szCs w:val="24"/>
        </w:rPr>
        <w:t xml:space="preserve"> Slėptuvių, kolektyvinės apsaugos statinių ir priedangų poreikio nustatymo, parinkimo, žymėjimo, jų parengties organizavimo ir naudojimo tvarkos aprašu, patvirtintu Lietuvos Respublikos Vyriausybės 2022 m. gruodžio 29 d. nutarimu Nr. 1317 „Dėl Lietuvos Respublikos krizių valdymo ir civilinės saugos įstatymo įgyvendinimo“</w:t>
      </w:r>
      <w:r w:rsidR="000D723D">
        <w:rPr>
          <w:sz w:val="24"/>
          <w:szCs w:val="24"/>
        </w:rPr>
        <w:t xml:space="preserve">, vadovaudamasis </w:t>
      </w:r>
      <w:r w:rsidR="000D723D" w:rsidRPr="000D723D">
        <w:rPr>
          <w:sz w:val="24"/>
          <w:szCs w:val="24"/>
          <w:lang w:val="sv-SE"/>
        </w:rPr>
        <w:t>Šakių rajono savivaldybės mero 2026 m. gegužės 20 d. potvarkio Nr. MAK-48 ,,Dėl Raimondo Januševičiaus komandiruotės” 2 punkt</w:t>
      </w:r>
      <w:r w:rsidR="000D723D">
        <w:rPr>
          <w:sz w:val="24"/>
          <w:szCs w:val="24"/>
          <w:lang w:val="sv-SE"/>
        </w:rPr>
        <w:t>u</w:t>
      </w:r>
      <w:r w:rsidR="00CD5792">
        <w:rPr>
          <w:sz w:val="24"/>
          <w:szCs w:val="24"/>
        </w:rPr>
        <w:t>:</w:t>
      </w:r>
    </w:p>
    <w:p w14:paraId="5C3AE8ED" w14:textId="40F5A5A8" w:rsidR="008055C8" w:rsidRDefault="00CD5792" w:rsidP="003402B7">
      <w:pPr>
        <w:tabs>
          <w:tab w:val="left" w:pos="1134"/>
        </w:tabs>
        <w:ind w:firstLine="720"/>
        <w:jc w:val="both"/>
        <w:rPr>
          <w:sz w:val="24"/>
          <w:szCs w:val="24"/>
        </w:rPr>
      </w:pPr>
      <w:r>
        <w:rPr>
          <w:sz w:val="24"/>
          <w:szCs w:val="24"/>
        </w:rPr>
        <w:t xml:space="preserve">1. T </w:t>
      </w:r>
      <w:r w:rsidR="008055C8" w:rsidRPr="008055C8">
        <w:rPr>
          <w:sz w:val="24"/>
          <w:szCs w:val="24"/>
        </w:rPr>
        <w:t xml:space="preserve">v i r t i n u </w:t>
      </w:r>
      <w:r w:rsidR="00194037">
        <w:rPr>
          <w:sz w:val="24"/>
          <w:szCs w:val="24"/>
        </w:rPr>
        <w:t>Šakių</w:t>
      </w:r>
      <w:r w:rsidR="008055C8">
        <w:rPr>
          <w:sz w:val="24"/>
          <w:szCs w:val="24"/>
        </w:rPr>
        <w:t xml:space="preserve"> rajono</w:t>
      </w:r>
      <w:r w:rsidR="008055C8" w:rsidRPr="008055C8">
        <w:rPr>
          <w:sz w:val="24"/>
          <w:szCs w:val="24"/>
        </w:rPr>
        <w:t xml:space="preserve"> savivaldybės informavimo apie priedangas, žymėjimo, patekimo į jas, parengimo ir naudojimo tvarkos aprašą (pridedama).</w:t>
      </w:r>
    </w:p>
    <w:p w14:paraId="3315AB09" w14:textId="039302F1" w:rsidR="00AB1D09" w:rsidRDefault="00CD5792" w:rsidP="003402B7">
      <w:pPr>
        <w:tabs>
          <w:tab w:val="left" w:pos="1134"/>
        </w:tabs>
        <w:ind w:firstLine="720"/>
        <w:jc w:val="both"/>
        <w:rPr>
          <w:sz w:val="24"/>
          <w:szCs w:val="24"/>
        </w:rPr>
      </w:pPr>
      <w:r>
        <w:rPr>
          <w:sz w:val="24"/>
          <w:szCs w:val="24"/>
        </w:rPr>
        <w:t>2. N</w:t>
      </w:r>
      <w:r w:rsidR="00AB1D09">
        <w:rPr>
          <w:sz w:val="24"/>
          <w:szCs w:val="24"/>
        </w:rPr>
        <w:t xml:space="preserve"> u r o d a u </w:t>
      </w:r>
      <w:r w:rsidR="00F16C74">
        <w:rPr>
          <w:sz w:val="24"/>
          <w:szCs w:val="24"/>
        </w:rPr>
        <w:t xml:space="preserve">Šakių rajono savivaldybės administracijos </w:t>
      </w:r>
      <w:r w:rsidR="008C5628">
        <w:rPr>
          <w:sz w:val="24"/>
          <w:szCs w:val="24"/>
        </w:rPr>
        <w:t xml:space="preserve">patarėjui (parengties pareigūnui) Ričardui Stepaičiui </w:t>
      </w:r>
      <w:r w:rsidR="00AB1D09">
        <w:rPr>
          <w:sz w:val="24"/>
          <w:szCs w:val="24"/>
        </w:rPr>
        <w:t xml:space="preserve">su </w:t>
      </w:r>
      <w:r w:rsidR="007F20ED">
        <w:rPr>
          <w:sz w:val="24"/>
          <w:szCs w:val="24"/>
        </w:rPr>
        <w:t xml:space="preserve">1 punktu patvirtintu </w:t>
      </w:r>
      <w:r w:rsidR="00AB1D09" w:rsidRPr="00AB1D09">
        <w:rPr>
          <w:sz w:val="24"/>
          <w:szCs w:val="24"/>
        </w:rPr>
        <w:t>tvarkos apraš</w:t>
      </w:r>
      <w:r w:rsidR="00AB1D09">
        <w:rPr>
          <w:sz w:val="24"/>
          <w:szCs w:val="24"/>
        </w:rPr>
        <w:t>u supažindinti</w:t>
      </w:r>
      <w:r w:rsidR="00FE55B6">
        <w:rPr>
          <w:sz w:val="24"/>
          <w:szCs w:val="24"/>
        </w:rPr>
        <w:t xml:space="preserve"> </w:t>
      </w:r>
      <w:r w:rsidR="00FE55B6" w:rsidRPr="008055C8">
        <w:rPr>
          <w:bCs/>
          <w:sz w:val="24"/>
          <w:szCs w:val="24"/>
          <w:lang w:eastAsia="lt-LT"/>
        </w:rPr>
        <w:t>priedang</w:t>
      </w:r>
      <w:r w:rsidR="00FE55B6">
        <w:rPr>
          <w:bCs/>
          <w:sz w:val="24"/>
          <w:szCs w:val="24"/>
          <w:lang w:eastAsia="lt-LT"/>
        </w:rPr>
        <w:t>ų</w:t>
      </w:r>
      <w:r w:rsidR="00FE55B6" w:rsidRPr="008055C8">
        <w:rPr>
          <w:bCs/>
          <w:sz w:val="24"/>
          <w:szCs w:val="24"/>
          <w:lang w:eastAsia="lt-LT"/>
        </w:rPr>
        <w:t xml:space="preserve"> valdytoj</w:t>
      </w:r>
      <w:r w:rsidR="00FE55B6">
        <w:rPr>
          <w:bCs/>
          <w:sz w:val="24"/>
          <w:szCs w:val="24"/>
          <w:lang w:eastAsia="lt-LT"/>
        </w:rPr>
        <w:t>us.</w:t>
      </w:r>
    </w:p>
    <w:p w14:paraId="5E0192E2" w14:textId="003716B5" w:rsidR="00163B45" w:rsidRDefault="00163B45" w:rsidP="008055C8">
      <w:pPr>
        <w:tabs>
          <w:tab w:val="left" w:pos="1134"/>
        </w:tabs>
        <w:ind w:firstLine="851"/>
        <w:jc w:val="both"/>
        <w:rPr>
          <w:sz w:val="24"/>
        </w:rPr>
      </w:pPr>
    </w:p>
    <w:p w14:paraId="6963E4C6" w14:textId="77777777" w:rsidR="00C00007" w:rsidRDefault="00C00007" w:rsidP="00163B45">
      <w:pPr>
        <w:jc w:val="both"/>
        <w:rPr>
          <w:sz w:val="24"/>
        </w:rPr>
      </w:pPr>
    </w:p>
    <w:p w14:paraId="5C6E46AD" w14:textId="77777777" w:rsidR="00194037" w:rsidRDefault="00194037" w:rsidP="00163B45">
      <w:pPr>
        <w:jc w:val="both"/>
        <w:rPr>
          <w:sz w:val="24"/>
        </w:rPr>
      </w:pPr>
    </w:p>
    <w:p w14:paraId="7FF1E1F9" w14:textId="74585732" w:rsidR="000D723D" w:rsidRDefault="00DA798A" w:rsidP="00DA798A">
      <w:pPr>
        <w:jc w:val="both"/>
        <w:rPr>
          <w:sz w:val="24"/>
        </w:rPr>
      </w:pPr>
      <w:r w:rsidRPr="00DA798A">
        <w:rPr>
          <w:sz w:val="24"/>
        </w:rPr>
        <w:t xml:space="preserve">Savivaldybės </w:t>
      </w:r>
      <w:r w:rsidR="000D723D">
        <w:rPr>
          <w:sz w:val="24"/>
        </w:rPr>
        <w:t>vice</w:t>
      </w:r>
      <w:r w:rsidRPr="00DA798A">
        <w:rPr>
          <w:sz w:val="24"/>
        </w:rPr>
        <w:t>meras</w:t>
      </w:r>
      <w:r w:rsidR="00CC0C2F">
        <w:rPr>
          <w:sz w:val="24"/>
        </w:rPr>
        <w:t>,</w:t>
      </w:r>
    </w:p>
    <w:p w14:paraId="6C8A05B6" w14:textId="732C071B" w:rsidR="00DA798A" w:rsidRPr="00DA798A" w:rsidRDefault="00CC0C2F" w:rsidP="00DA798A">
      <w:pPr>
        <w:jc w:val="both"/>
        <w:rPr>
          <w:sz w:val="24"/>
        </w:rPr>
      </w:pPr>
      <w:r>
        <w:rPr>
          <w:sz w:val="24"/>
        </w:rPr>
        <w:t>p</w:t>
      </w:r>
      <w:r w:rsidR="000D723D">
        <w:rPr>
          <w:sz w:val="24"/>
        </w:rPr>
        <w:t>avaduojantis savivaldybės merą</w:t>
      </w:r>
      <w:r w:rsidR="00DA798A" w:rsidRPr="00DA798A">
        <w:rPr>
          <w:sz w:val="24"/>
        </w:rPr>
        <w:tab/>
      </w:r>
      <w:r w:rsidR="00DA798A" w:rsidRPr="00DA798A">
        <w:rPr>
          <w:sz w:val="24"/>
        </w:rPr>
        <w:tab/>
      </w:r>
      <w:r w:rsidR="00DA798A">
        <w:rPr>
          <w:sz w:val="24"/>
        </w:rPr>
        <w:t xml:space="preserve">                      </w:t>
      </w:r>
      <w:r w:rsidR="000D723D">
        <w:rPr>
          <w:sz w:val="24"/>
        </w:rPr>
        <w:tab/>
      </w:r>
      <w:r w:rsidR="000D723D">
        <w:rPr>
          <w:sz w:val="24"/>
        </w:rPr>
        <w:tab/>
      </w:r>
      <w:r w:rsidR="000D723D">
        <w:rPr>
          <w:sz w:val="24"/>
        </w:rPr>
        <w:tab/>
      </w:r>
      <w:r w:rsidR="00DA798A">
        <w:rPr>
          <w:sz w:val="24"/>
        </w:rPr>
        <w:t xml:space="preserve">   </w:t>
      </w:r>
      <w:r w:rsidR="000D723D">
        <w:rPr>
          <w:sz w:val="24"/>
        </w:rPr>
        <w:t xml:space="preserve">     Egidijus Peleckis</w:t>
      </w:r>
    </w:p>
    <w:p w14:paraId="0609FF7F" w14:textId="77777777" w:rsidR="00DA798A" w:rsidRPr="00DA798A" w:rsidRDefault="00DA798A" w:rsidP="00DA798A">
      <w:pPr>
        <w:jc w:val="both"/>
        <w:rPr>
          <w:sz w:val="24"/>
        </w:rPr>
      </w:pPr>
    </w:p>
    <w:p w14:paraId="489B5FA9" w14:textId="77777777" w:rsidR="00DA798A" w:rsidRDefault="00DA798A" w:rsidP="00DA798A">
      <w:pPr>
        <w:jc w:val="both"/>
        <w:rPr>
          <w:sz w:val="24"/>
        </w:rPr>
      </w:pPr>
    </w:p>
    <w:p w14:paraId="4693AD61" w14:textId="77777777" w:rsidR="00717E31" w:rsidRPr="00DA798A" w:rsidRDefault="00717E31" w:rsidP="00DA798A">
      <w:pPr>
        <w:jc w:val="both"/>
        <w:rPr>
          <w:sz w:val="24"/>
        </w:rPr>
      </w:pPr>
    </w:p>
    <w:p w14:paraId="0BB1BCE6" w14:textId="77777777" w:rsidR="00DA798A" w:rsidRPr="00DA798A" w:rsidRDefault="00DA798A" w:rsidP="00DA798A">
      <w:pPr>
        <w:jc w:val="both"/>
        <w:rPr>
          <w:sz w:val="24"/>
        </w:rPr>
      </w:pPr>
      <w:r w:rsidRPr="00DA798A">
        <w:rPr>
          <w:sz w:val="24"/>
        </w:rPr>
        <w:t xml:space="preserve">Parengė </w:t>
      </w:r>
    </w:p>
    <w:p w14:paraId="3CA8899D" w14:textId="39E483AF" w:rsidR="00DA798A" w:rsidRDefault="00194037" w:rsidP="00DA798A">
      <w:pPr>
        <w:jc w:val="both"/>
        <w:rPr>
          <w:sz w:val="24"/>
        </w:rPr>
      </w:pPr>
      <w:r>
        <w:rPr>
          <w:sz w:val="24"/>
        </w:rPr>
        <w:t>Administracijos p</w:t>
      </w:r>
      <w:r w:rsidR="00717E31">
        <w:rPr>
          <w:sz w:val="24"/>
        </w:rPr>
        <w:t xml:space="preserve">atarėjas </w:t>
      </w:r>
    </w:p>
    <w:p w14:paraId="7AD2F553" w14:textId="5AA72E40" w:rsidR="00717E31" w:rsidRPr="00DA798A" w:rsidRDefault="003402B7" w:rsidP="00DA798A">
      <w:pPr>
        <w:jc w:val="both"/>
        <w:rPr>
          <w:sz w:val="24"/>
        </w:rPr>
      </w:pPr>
      <w:r>
        <w:rPr>
          <w:sz w:val="24"/>
        </w:rPr>
        <w:t>(p</w:t>
      </w:r>
      <w:r w:rsidR="00717E31">
        <w:rPr>
          <w:sz w:val="24"/>
        </w:rPr>
        <w:t>arengties pareigūn</w:t>
      </w:r>
      <w:r w:rsidR="00194037">
        <w:rPr>
          <w:sz w:val="24"/>
        </w:rPr>
        <w:t>as</w:t>
      </w:r>
      <w:r>
        <w:rPr>
          <w:sz w:val="24"/>
        </w:rPr>
        <w:t>)</w:t>
      </w:r>
    </w:p>
    <w:p w14:paraId="28B41F82" w14:textId="77777777" w:rsidR="00DA798A" w:rsidRPr="00DA798A" w:rsidRDefault="00DA798A" w:rsidP="00DA798A">
      <w:pPr>
        <w:jc w:val="both"/>
        <w:rPr>
          <w:sz w:val="24"/>
        </w:rPr>
      </w:pPr>
    </w:p>
    <w:p w14:paraId="34CBBCCB" w14:textId="38AB1881" w:rsidR="0045355F" w:rsidRDefault="00194037" w:rsidP="00DA798A">
      <w:pPr>
        <w:jc w:val="both"/>
        <w:rPr>
          <w:sz w:val="24"/>
        </w:rPr>
      </w:pPr>
      <w:r>
        <w:rPr>
          <w:sz w:val="24"/>
        </w:rPr>
        <w:t>Ričardas Stepaitis</w:t>
      </w:r>
    </w:p>
    <w:p w14:paraId="16D7E31C" w14:textId="66347763" w:rsidR="003402B7" w:rsidRDefault="003402B7" w:rsidP="00DA798A">
      <w:pPr>
        <w:jc w:val="both"/>
        <w:rPr>
          <w:sz w:val="24"/>
        </w:rPr>
      </w:pPr>
      <w:r>
        <w:rPr>
          <w:sz w:val="24"/>
        </w:rPr>
        <w:t>2026-05-25</w:t>
      </w:r>
    </w:p>
    <w:p w14:paraId="06F323A5" w14:textId="77777777" w:rsidR="003402B7" w:rsidRDefault="003402B7" w:rsidP="00DA798A">
      <w:pPr>
        <w:jc w:val="both"/>
        <w:rPr>
          <w:sz w:val="24"/>
        </w:rPr>
      </w:pPr>
    </w:p>
    <w:p w14:paraId="0BC679E5" w14:textId="07168B85" w:rsidR="003402B7" w:rsidRPr="006D250D" w:rsidRDefault="003402B7" w:rsidP="00DA798A">
      <w:pPr>
        <w:jc w:val="both"/>
        <w:rPr>
          <w:sz w:val="24"/>
        </w:rPr>
        <w:sectPr w:rsidR="003402B7" w:rsidRPr="006D250D" w:rsidSect="006D1384">
          <w:type w:val="continuous"/>
          <w:pgSz w:w="11907" w:h="16840" w:code="9"/>
          <w:pgMar w:top="567" w:right="708" w:bottom="1134" w:left="1701" w:header="567" w:footer="567" w:gutter="0"/>
          <w:cols w:space="1296"/>
          <w:formProt w:val="0"/>
        </w:sectPr>
      </w:pPr>
    </w:p>
    <w:p w14:paraId="4208671C" w14:textId="3ECAD884" w:rsidR="00C87DD7" w:rsidRDefault="00C87DD7" w:rsidP="008055C8">
      <w:pPr>
        <w:tabs>
          <w:tab w:val="left" w:pos="3402"/>
        </w:tabs>
        <w:ind w:left="2694" w:firstLine="2835"/>
        <w:rPr>
          <w:sz w:val="24"/>
          <w:szCs w:val="24"/>
        </w:rPr>
      </w:pPr>
      <w:bookmarkStart w:id="3" w:name="_Hlk140060029"/>
      <w:r>
        <w:rPr>
          <w:sz w:val="24"/>
          <w:szCs w:val="24"/>
        </w:rPr>
        <w:lastRenderedPageBreak/>
        <w:t>P</w:t>
      </w:r>
      <w:r w:rsidR="003402B7">
        <w:rPr>
          <w:sz w:val="24"/>
          <w:szCs w:val="24"/>
        </w:rPr>
        <w:t>ATVIRTINTA</w:t>
      </w:r>
    </w:p>
    <w:p w14:paraId="00F18035" w14:textId="7694B59E" w:rsidR="008055C8" w:rsidRDefault="00194037" w:rsidP="008055C8">
      <w:pPr>
        <w:tabs>
          <w:tab w:val="left" w:pos="3402"/>
        </w:tabs>
        <w:ind w:left="2694" w:firstLine="2835"/>
        <w:rPr>
          <w:sz w:val="24"/>
          <w:szCs w:val="24"/>
        </w:rPr>
      </w:pPr>
      <w:r>
        <w:rPr>
          <w:sz w:val="24"/>
          <w:szCs w:val="24"/>
        </w:rPr>
        <w:t>Šakių</w:t>
      </w:r>
      <w:r w:rsidR="008055C8">
        <w:rPr>
          <w:sz w:val="24"/>
          <w:szCs w:val="24"/>
        </w:rPr>
        <w:t xml:space="preserve"> rajono savivaldybės mero</w:t>
      </w:r>
    </w:p>
    <w:p w14:paraId="438D0123" w14:textId="77777777" w:rsidR="00C87DD7" w:rsidRDefault="008055C8" w:rsidP="008055C8">
      <w:pPr>
        <w:ind w:left="2592" w:firstLine="2937"/>
        <w:rPr>
          <w:sz w:val="24"/>
          <w:szCs w:val="24"/>
        </w:rPr>
      </w:pPr>
      <w:r>
        <w:rPr>
          <w:sz w:val="24"/>
          <w:szCs w:val="24"/>
        </w:rPr>
        <w:t>2026 m. gegužės    d. potvarki</w:t>
      </w:r>
      <w:r w:rsidR="00C87DD7">
        <w:rPr>
          <w:sz w:val="24"/>
          <w:szCs w:val="24"/>
        </w:rPr>
        <w:t>u</w:t>
      </w:r>
    </w:p>
    <w:p w14:paraId="3AB570A6" w14:textId="6B50870B" w:rsidR="008055C8" w:rsidRDefault="008055C8" w:rsidP="008055C8">
      <w:pPr>
        <w:ind w:left="2592" w:firstLine="2937"/>
        <w:rPr>
          <w:rFonts w:eastAsia="Calibri"/>
          <w:sz w:val="22"/>
          <w:szCs w:val="22"/>
        </w:rPr>
      </w:pPr>
      <w:r>
        <w:rPr>
          <w:sz w:val="24"/>
          <w:szCs w:val="24"/>
        </w:rPr>
        <w:t xml:space="preserve">Nr. </w:t>
      </w:r>
      <w:r w:rsidR="00194037">
        <w:rPr>
          <w:sz w:val="24"/>
          <w:szCs w:val="24"/>
        </w:rPr>
        <w:t xml:space="preserve">MT-     </w:t>
      </w:r>
    </w:p>
    <w:bookmarkEnd w:id="3"/>
    <w:p w14:paraId="41F65A97" w14:textId="77777777" w:rsidR="008055C8" w:rsidRDefault="008055C8" w:rsidP="00D15D4B">
      <w:pPr>
        <w:ind w:left="2592" w:firstLine="3078"/>
        <w:rPr>
          <w:rFonts w:eastAsia="Calibri"/>
          <w:sz w:val="22"/>
          <w:szCs w:val="22"/>
        </w:rPr>
      </w:pPr>
    </w:p>
    <w:p w14:paraId="206419B5" w14:textId="77777777" w:rsidR="008055C8" w:rsidRDefault="008055C8" w:rsidP="008055C8">
      <w:pPr>
        <w:ind w:left="2592" w:firstLine="3504"/>
        <w:rPr>
          <w:rFonts w:eastAsia="Calibri"/>
          <w:sz w:val="22"/>
          <w:szCs w:val="22"/>
        </w:rPr>
      </w:pPr>
    </w:p>
    <w:p w14:paraId="6FE146EF" w14:textId="1292E8EC" w:rsidR="008055C8" w:rsidRPr="008055C8" w:rsidRDefault="00194037" w:rsidP="008055C8">
      <w:pPr>
        <w:jc w:val="center"/>
        <w:rPr>
          <w:b/>
          <w:sz w:val="24"/>
          <w:szCs w:val="24"/>
          <w:lang w:eastAsia="lt-LT"/>
        </w:rPr>
      </w:pPr>
      <w:r>
        <w:rPr>
          <w:b/>
          <w:sz w:val="24"/>
          <w:szCs w:val="24"/>
          <w:lang w:eastAsia="lt-LT"/>
        </w:rPr>
        <w:t>ŠAKIŲ</w:t>
      </w:r>
      <w:r w:rsidR="008055C8" w:rsidRPr="008055C8">
        <w:rPr>
          <w:b/>
          <w:sz w:val="24"/>
          <w:szCs w:val="24"/>
          <w:lang w:eastAsia="lt-LT"/>
        </w:rPr>
        <w:t xml:space="preserve"> RAJONO SAVIVALDYBĖS INFORMAVIMO APIE PRIEDANGAS, ŽYMĖJIMO, PATEKIMO Į JAS, PARENGIMO IR NAUDOJIMO TVARKOS APRAŠAS</w:t>
      </w:r>
    </w:p>
    <w:p w14:paraId="306B2674" w14:textId="77777777" w:rsidR="008055C8" w:rsidRPr="008055C8" w:rsidRDefault="008055C8" w:rsidP="008055C8">
      <w:pPr>
        <w:jc w:val="center"/>
        <w:rPr>
          <w:b/>
          <w:sz w:val="24"/>
          <w:szCs w:val="24"/>
          <w:lang w:eastAsia="lt-LT"/>
        </w:rPr>
      </w:pPr>
    </w:p>
    <w:p w14:paraId="19AEEBB6" w14:textId="77777777" w:rsidR="008055C8" w:rsidRPr="008055C8" w:rsidRDefault="008055C8" w:rsidP="008055C8">
      <w:pPr>
        <w:jc w:val="center"/>
        <w:rPr>
          <w:b/>
          <w:sz w:val="24"/>
          <w:szCs w:val="24"/>
          <w:lang w:eastAsia="lt-LT"/>
        </w:rPr>
      </w:pPr>
    </w:p>
    <w:p w14:paraId="6695681A" w14:textId="77777777" w:rsidR="008055C8" w:rsidRPr="008055C8" w:rsidRDefault="008055C8" w:rsidP="008055C8">
      <w:pPr>
        <w:jc w:val="center"/>
        <w:rPr>
          <w:b/>
          <w:sz w:val="24"/>
          <w:szCs w:val="24"/>
          <w:lang w:eastAsia="lt-LT"/>
        </w:rPr>
      </w:pPr>
      <w:r w:rsidRPr="008055C8">
        <w:rPr>
          <w:b/>
          <w:sz w:val="24"/>
          <w:szCs w:val="24"/>
          <w:lang w:eastAsia="lt-LT"/>
        </w:rPr>
        <w:t>I SKYRIUS</w:t>
      </w:r>
    </w:p>
    <w:p w14:paraId="0CC79620" w14:textId="77777777" w:rsidR="008055C8" w:rsidRPr="008055C8" w:rsidRDefault="008055C8" w:rsidP="008055C8">
      <w:pPr>
        <w:jc w:val="center"/>
        <w:rPr>
          <w:b/>
          <w:sz w:val="24"/>
          <w:szCs w:val="24"/>
          <w:lang w:eastAsia="lt-LT"/>
        </w:rPr>
      </w:pPr>
      <w:r w:rsidRPr="008055C8">
        <w:rPr>
          <w:b/>
          <w:sz w:val="24"/>
          <w:szCs w:val="24"/>
          <w:lang w:eastAsia="lt-LT"/>
        </w:rPr>
        <w:t>BENDROSIOS NUOSTATOS</w:t>
      </w:r>
    </w:p>
    <w:p w14:paraId="5FD6F395" w14:textId="77777777" w:rsidR="008055C8" w:rsidRPr="008055C8" w:rsidRDefault="008055C8" w:rsidP="008055C8">
      <w:pPr>
        <w:jc w:val="center"/>
        <w:rPr>
          <w:bCs/>
          <w:sz w:val="24"/>
          <w:szCs w:val="24"/>
          <w:lang w:eastAsia="lt-LT"/>
        </w:rPr>
      </w:pPr>
    </w:p>
    <w:p w14:paraId="544B908A" w14:textId="280B8186" w:rsidR="008055C8" w:rsidRPr="008055C8" w:rsidRDefault="008055C8" w:rsidP="003402B7">
      <w:pPr>
        <w:ind w:firstLine="720"/>
        <w:jc w:val="both"/>
        <w:rPr>
          <w:bCs/>
          <w:sz w:val="24"/>
          <w:szCs w:val="24"/>
          <w:lang w:eastAsia="lt-LT"/>
        </w:rPr>
      </w:pPr>
      <w:r w:rsidRPr="008055C8">
        <w:rPr>
          <w:bCs/>
          <w:sz w:val="24"/>
          <w:szCs w:val="24"/>
          <w:lang w:eastAsia="lt-LT"/>
        </w:rPr>
        <w:t xml:space="preserve">1. </w:t>
      </w:r>
      <w:r w:rsidR="00194037">
        <w:rPr>
          <w:bCs/>
          <w:sz w:val="24"/>
          <w:szCs w:val="24"/>
          <w:lang w:eastAsia="lt-LT"/>
        </w:rPr>
        <w:t>Šakių</w:t>
      </w:r>
      <w:r w:rsidRPr="008055C8">
        <w:rPr>
          <w:bCs/>
          <w:sz w:val="24"/>
          <w:szCs w:val="24"/>
          <w:lang w:eastAsia="lt-LT"/>
        </w:rPr>
        <w:t xml:space="preserve"> rajono savivaldybės informavimo apie priedangas, žymėjimo, patekimo į jas, parengimo ir naudojimo tvarkos aprašas nustato informavimo apie priedangas, žymėjimo, patekimo į jas, parengimo ir naudojimo tvarką.</w:t>
      </w:r>
    </w:p>
    <w:p w14:paraId="71F4F02C" w14:textId="77777777" w:rsidR="008055C8" w:rsidRPr="008055C8" w:rsidRDefault="008055C8" w:rsidP="003402B7">
      <w:pPr>
        <w:ind w:firstLine="720"/>
        <w:jc w:val="both"/>
        <w:rPr>
          <w:bCs/>
          <w:sz w:val="24"/>
          <w:szCs w:val="24"/>
          <w:lang w:eastAsia="lt-LT"/>
        </w:rPr>
      </w:pPr>
      <w:r w:rsidRPr="008055C8">
        <w:rPr>
          <w:bCs/>
          <w:sz w:val="24"/>
          <w:szCs w:val="24"/>
          <w:lang w:eastAsia="lt-LT"/>
        </w:rPr>
        <w:t>2. Priedanga skirta gyventojams trumpą laiko tarpą (iki kelių valandų) išvengti gyvybei ir sveikatai pavojingų veiksnių oro pavojaus atveju.</w:t>
      </w:r>
    </w:p>
    <w:p w14:paraId="5CAEB35B" w14:textId="77777777" w:rsidR="008055C8" w:rsidRPr="008055C8" w:rsidRDefault="008055C8" w:rsidP="003402B7">
      <w:pPr>
        <w:ind w:firstLine="720"/>
        <w:jc w:val="both"/>
        <w:rPr>
          <w:sz w:val="24"/>
          <w:szCs w:val="24"/>
          <w:lang w:eastAsia="lt-LT"/>
        </w:rPr>
      </w:pPr>
      <w:r w:rsidRPr="008055C8">
        <w:rPr>
          <w:bCs/>
          <w:sz w:val="24"/>
          <w:szCs w:val="24"/>
          <w:lang w:eastAsia="lt-LT"/>
        </w:rPr>
        <w:t xml:space="preserve">3. Apraše vartojamos sąvokos </w:t>
      </w:r>
      <w:r w:rsidRPr="008055C8">
        <w:rPr>
          <w:sz w:val="24"/>
          <w:szCs w:val="24"/>
          <w:lang w:eastAsia="lt-LT"/>
        </w:rPr>
        <w:t>suprantamos taip, kaip jos apibrėžtos Lietuvos Respublikos krizių valdymo ir civilinės saugos įstatyme ir kituose civilinę saugą reglamentuojančiuose teisės aktuose.</w:t>
      </w:r>
    </w:p>
    <w:p w14:paraId="35238F23" w14:textId="77777777" w:rsidR="008055C8" w:rsidRPr="008055C8" w:rsidRDefault="008055C8" w:rsidP="003402B7">
      <w:pPr>
        <w:ind w:firstLine="720"/>
        <w:rPr>
          <w:bCs/>
          <w:sz w:val="24"/>
          <w:szCs w:val="24"/>
          <w:lang w:eastAsia="lt-LT"/>
        </w:rPr>
      </w:pPr>
    </w:p>
    <w:p w14:paraId="30370CD4" w14:textId="77777777" w:rsidR="008055C8" w:rsidRPr="008055C8" w:rsidRDefault="008055C8" w:rsidP="003402B7">
      <w:pPr>
        <w:ind w:firstLine="720"/>
        <w:jc w:val="center"/>
        <w:rPr>
          <w:b/>
          <w:sz w:val="24"/>
          <w:szCs w:val="24"/>
          <w:lang w:eastAsia="lt-LT"/>
        </w:rPr>
      </w:pPr>
      <w:r w:rsidRPr="008055C8">
        <w:rPr>
          <w:b/>
          <w:sz w:val="24"/>
          <w:szCs w:val="24"/>
          <w:lang w:eastAsia="lt-LT"/>
        </w:rPr>
        <w:t>II SKYRIUS</w:t>
      </w:r>
    </w:p>
    <w:p w14:paraId="4AF3F60F" w14:textId="77777777" w:rsidR="008055C8" w:rsidRPr="008055C8" w:rsidRDefault="008055C8" w:rsidP="003402B7">
      <w:pPr>
        <w:ind w:firstLine="720"/>
        <w:jc w:val="center"/>
        <w:rPr>
          <w:b/>
          <w:sz w:val="24"/>
          <w:szCs w:val="24"/>
          <w:lang w:eastAsia="lt-LT"/>
        </w:rPr>
      </w:pPr>
      <w:r w:rsidRPr="008055C8">
        <w:rPr>
          <w:b/>
          <w:sz w:val="24"/>
          <w:szCs w:val="24"/>
          <w:lang w:eastAsia="lt-LT"/>
        </w:rPr>
        <w:t xml:space="preserve">INFORMAVIMAS APIE PRIEDANGAS, ŽYMĖJIMAS, </w:t>
      </w:r>
    </w:p>
    <w:p w14:paraId="0C337D83" w14:textId="77777777" w:rsidR="008055C8" w:rsidRPr="008055C8" w:rsidRDefault="008055C8" w:rsidP="003402B7">
      <w:pPr>
        <w:ind w:firstLine="720"/>
        <w:jc w:val="center"/>
        <w:rPr>
          <w:b/>
          <w:sz w:val="24"/>
          <w:szCs w:val="24"/>
          <w:lang w:eastAsia="lt-LT"/>
        </w:rPr>
      </w:pPr>
      <w:r w:rsidRPr="008055C8">
        <w:rPr>
          <w:b/>
          <w:sz w:val="24"/>
          <w:szCs w:val="24"/>
          <w:lang w:eastAsia="lt-LT"/>
        </w:rPr>
        <w:t>PATEKIMAS Į JAS, PARENGIMAS IR NAUDOJIMAS</w:t>
      </w:r>
    </w:p>
    <w:p w14:paraId="2E62B8D2" w14:textId="77777777" w:rsidR="008055C8" w:rsidRPr="008055C8" w:rsidRDefault="008055C8" w:rsidP="003402B7">
      <w:pPr>
        <w:ind w:firstLine="720"/>
        <w:jc w:val="center"/>
        <w:rPr>
          <w:b/>
          <w:sz w:val="24"/>
          <w:szCs w:val="24"/>
          <w:lang w:eastAsia="lt-LT"/>
        </w:rPr>
      </w:pPr>
    </w:p>
    <w:p w14:paraId="1C592CE7" w14:textId="77777777" w:rsidR="008055C8" w:rsidRPr="008055C8" w:rsidRDefault="008055C8" w:rsidP="003402B7">
      <w:pPr>
        <w:ind w:firstLine="720"/>
        <w:jc w:val="both"/>
        <w:rPr>
          <w:bCs/>
          <w:sz w:val="24"/>
          <w:szCs w:val="24"/>
          <w:lang w:eastAsia="lt-LT"/>
        </w:rPr>
      </w:pPr>
      <w:r w:rsidRPr="008055C8">
        <w:rPr>
          <w:bCs/>
          <w:sz w:val="24"/>
          <w:szCs w:val="24"/>
          <w:lang w:eastAsia="lt-LT"/>
        </w:rPr>
        <w:t>4. Savivaldybės meras arba jo įgaliotas asmuo organizuoja Savivaldybės gyventojų informavimą apie Savivaldybės teritorijoje esančias priedangas, patekimą į jas, jų parengimą, žymėjimą ir naudojimą. Teikiant šią informaciją atsižvelgiama į asmenų su negalia poreikius ir į užsieniečių, gyvenančių savivaldybėje, kalbos poreikius.</w:t>
      </w:r>
    </w:p>
    <w:p w14:paraId="241C60E1" w14:textId="33F4C1FC" w:rsidR="008055C8" w:rsidRPr="008055C8" w:rsidRDefault="008055C8" w:rsidP="003402B7">
      <w:pPr>
        <w:ind w:firstLine="720"/>
        <w:jc w:val="both"/>
        <w:rPr>
          <w:bCs/>
          <w:sz w:val="24"/>
          <w:szCs w:val="24"/>
          <w:lang w:eastAsia="lt-LT"/>
        </w:rPr>
      </w:pPr>
      <w:r w:rsidRPr="008055C8">
        <w:rPr>
          <w:bCs/>
          <w:sz w:val="24"/>
          <w:szCs w:val="24"/>
          <w:lang w:eastAsia="lt-LT"/>
        </w:rPr>
        <w:t xml:space="preserve">5. Visa aktuali informacija gyventojams apie priedangas teikiama Savivaldybės interneto svetainėje, nuoroda </w:t>
      </w:r>
      <w:r w:rsidR="00194037" w:rsidRPr="00194037">
        <w:rPr>
          <w:sz w:val="24"/>
          <w:szCs w:val="24"/>
          <w:lang w:eastAsia="lt-LT"/>
        </w:rPr>
        <w:t>https://www.sakiai.lt/puslapiai/civiline-sauga-20180330050359</w:t>
      </w:r>
      <w:r w:rsidRPr="008055C8">
        <w:rPr>
          <w:bCs/>
          <w:sz w:val="24"/>
          <w:szCs w:val="24"/>
          <w:lang w:eastAsia="lt-LT"/>
        </w:rPr>
        <w:t xml:space="preserve">, </w:t>
      </w:r>
      <w:r w:rsidRPr="008055C8">
        <w:rPr>
          <w:sz w:val="24"/>
          <w:szCs w:val="24"/>
          <w:lang w:eastAsia="lt-LT"/>
        </w:rPr>
        <w:t>„Facebook“ socialinio tinklo paskyroje „</w:t>
      </w:r>
      <w:r w:rsidR="00194037">
        <w:rPr>
          <w:sz w:val="24"/>
          <w:szCs w:val="24"/>
          <w:lang w:eastAsia="lt-LT"/>
        </w:rPr>
        <w:t>Šakių</w:t>
      </w:r>
      <w:r w:rsidR="00480768">
        <w:rPr>
          <w:sz w:val="24"/>
          <w:szCs w:val="24"/>
          <w:lang w:eastAsia="lt-LT"/>
        </w:rPr>
        <w:t xml:space="preserve"> rajono</w:t>
      </w:r>
      <w:r w:rsidRPr="008055C8">
        <w:rPr>
          <w:sz w:val="24"/>
          <w:szCs w:val="24"/>
          <w:lang w:eastAsia="lt-LT"/>
        </w:rPr>
        <w:t xml:space="preserve"> savivaldybė“, vietinėje žiniasklaidoje ir pan.</w:t>
      </w:r>
    </w:p>
    <w:p w14:paraId="6FBD4BBC" w14:textId="5C908AA6" w:rsidR="008055C8" w:rsidRPr="008055C8" w:rsidRDefault="008055C8" w:rsidP="003402B7">
      <w:pPr>
        <w:ind w:firstLine="720"/>
        <w:jc w:val="both"/>
        <w:rPr>
          <w:bCs/>
          <w:sz w:val="24"/>
          <w:szCs w:val="24"/>
          <w:lang w:eastAsia="lt-LT"/>
        </w:rPr>
      </w:pPr>
      <w:r w:rsidRPr="008055C8">
        <w:rPr>
          <w:bCs/>
          <w:sz w:val="24"/>
          <w:szCs w:val="24"/>
          <w:lang w:eastAsia="lt-LT"/>
        </w:rPr>
        <w:t xml:space="preserve">5. Savivaldybės administracijos </w:t>
      </w:r>
      <w:r w:rsidR="00FD2DE8">
        <w:rPr>
          <w:bCs/>
          <w:sz w:val="24"/>
          <w:szCs w:val="24"/>
          <w:lang w:eastAsia="lt-LT"/>
        </w:rPr>
        <w:t>B</w:t>
      </w:r>
      <w:r w:rsidR="00194037">
        <w:rPr>
          <w:bCs/>
          <w:sz w:val="24"/>
          <w:szCs w:val="24"/>
          <w:lang w:eastAsia="lt-LT"/>
        </w:rPr>
        <w:t xml:space="preserve">endrųjų reikalų skyriaus </w:t>
      </w:r>
      <w:r w:rsidR="00FE55B6">
        <w:rPr>
          <w:bCs/>
          <w:sz w:val="24"/>
          <w:szCs w:val="24"/>
          <w:lang w:eastAsia="lt-LT"/>
        </w:rPr>
        <w:t>k</w:t>
      </w:r>
      <w:r w:rsidR="00FE55B6" w:rsidRPr="00FE55B6">
        <w:rPr>
          <w:bCs/>
          <w:sz w:val="24"/>
          <w:szCs w:val="24"/>
          <w:lang w:eastAsia="lt-LT"/>
        </w:rPr>
        <w:t>ompiuterinių tinklų administratori</w:t>
      </w:r>
      <w:r w:rsidR="00FE55B6">
        <w:rPr>
          <w:bCs/>
          <w:sz w:val="24"/>
          <w:szCs w:val="24"/>
          <w:lang w:eastAsia="lt-LT"/>
        </w:rPr>
        <w:t>us</w:t>
      </w:r>
      <w:r w:rsidRPr="008055C8">
        <w:rPr>
          <w:bCs/>
          <w:sz w:val="24"/>
          <w:szCs w:val="24"/>
          <w:lang w:eastAsia="lt-LT"/>
        </w:rPr>
        <w:t xml:space="preserve"> priedangų išdėstymą žemėlapyje nuolat atnaujina ir skelbia Savivaldybės interneto svetainėje, nuoroda – </w:t>
      </w:r>
      <w:r w:rsidR="00525159" w:rsidRPr="00525159">
        <w:rPr>
          <w:sz w:val="24"/>
          <w:szCs w:val="24"/>
          <w:lang w:eastAsia="lt-LT"/>
        </w:rPr>
        <w:t>https://gis.sakiai.lt/mapguide/webgis/</w:t>
      </w:r>
      <w:r w:rsidRPr="008055C8">
        <w:rPr>
          <w:bCs/>
          <w:sz w:val="24"/>
          <w:szCs w:val="24"/>
          <w:lang w:eastAsia="lt-LT"/>
        </w:rPr>
        <w:t>.</w:t>
      </w:r>
    </w:p>
    <w:p w14:paraId="4C0F6DBF" w14:textId="2448BF0E" w:rsidR="008055C8" w:rsidRPr="008055C8" w:rsidRDefault="008055C8" w:rsidP="003402B7">
      <w:pPr>
        <w:ind w:firstLine="720"/>
        <w:jc w:val="both"/>
        <w:rPr>
          <w:bCs/>
          <w:sz w:val="24"/>
          <w:szCs w:val="24"/>
          <w:lang w:eastAsia="lt-LT"/>
        </w:rPr>
      </w:pPr>
      <w:r w:rsidRPr="008055C8">
        <w:rPr>
          <w:bCs/>
          <w:sz w:val="24"/>
          <w:szCs w:val="24"/>
          <w:lang w:eastAsia="lt-LT"/>
        </w:rPr>
        <w:t xml:space="preserve">6. Savivaldybės administracijos </w:t>
      </w:r>
      <w:r w:rsidR="002B3DB0">
        <w:rPr>
          <w:bCs/>
          <w:sz w:val="24"/>
          <w:szCs w:val="24"/>
          <w:lang w:eastAsia="lt-LT"/>
        </w:rPr>
        <w:t xml:space="preserve">seniūnijų </w:t>
      </w:r>
      <w:r w:rsidR="00480768">
        <w:rPr>
          <w:bCs/>
          <w:sz w:val="24"/>
          <w:szCs w:val="24"/>
          <w:lang w:eastAsia="lt-LT"/>
        </w:rPr>
        <w:t>seniūnai</w:t>
      </w:r>
      <w:r w:rsidRPr="008055C8">
        <w:rPr>
          <w:bCs/>
          <w:sz w:val="24"/>
          <w:szCs w:val="24"/>
          <w:lang w:eastAsia="lt-LT"/>
        </w:rPr>
        <w:t xml:space="preserve"> organizuoja visų priedangų, įtrauktų į Parinktų priedangų ir jų poreikio </w:t>
      </w:r>
      <w:r w:rsidR="00525159">
        <w:rPr>
          <w:bCs/>
          <w:sz w:val="24"/>
          <w:szCs w:val="24"/>
          <w:lang w:eastAsia="lt-LT"/>
        </w:rPr>
        <w:t>Šakių</w:t>
      </w:r>
      <w:r w:rsidR="00480768" w:rsidRPr="00480768">
        <w:rPr>
          <w:bCs/>
          <w:sz w:val="24"/>
          <w:szCs w:val="24"/>
          <w:lang w:eastAsia="lt-LT"/>
        </w:rPr>
        <w:t xml:space="preserve"> rajono</w:t>
      </w:r>
      <w:r w:rsidRPr="008055C8">
        <w:rPr>
          <w:bCs/>
          <w:sz w:val="24"/>
          <w:szCs w:val="24"/>
          <w:lang w:eastAsia="lt-LT"/>
        </w:rPr>
        <w:t xml:space="preserve"> savivaldybėje sąrašą (toliau – Sąrašas), žymėjimą specialiuoju priedangos žymėjimo ženklu ne vėliau kaip per 30 kalendorinių dienų nuo sąrašo patvirtinimo ar atnaujinimo. </w:t>
      </w:r>
    </w:p>
    <w:p w14:paraId="06F21B5F" w14:textId="649D7B10" w:rsidR="008055C8" w:rsidRPr="008055C8" w:rsidRDefault="008055C8" w:rsidP="003402B7">
      <w:pPr>
        <w:ind w:firstLine="720"/>
        <w:jc w:val="both"/>
        <w:rPr>
          <w:bCs/>
          <w:sz w:val="24"/>
          <w:szCs w:val="24"/>
          <w:lang w:eastAsia="lt-LT"/>
        </w:rPr>
      </w:pPr>
      <w:r w:rsidRPr="008055C8">
        <w:rPr>
          <w:bCs/>
          <w:sz w:val="24"/>
          <w:szCs w:val="24"/>
          <w:lang w:eastAsia="lt-LT"/>
        </w:rPr>
        <w:t>7. Ženklas tvirtinamas virš visų išorinio įėjimo durų į priedangą išorinės dalies 2–2,5 metro nuo žemės (grindų) aukštyje. Nesant galimybės tvirtinti ženklą virš šių durų, jis tvirtinamas ant durų ar artimiausio tam tinkamo objekto 1,75–2,5 metro nuo žemės (grindų) aukštyje</w:t>
      </w:r>
      <w:r w:rsidR="005C61BB">
        <w:rPr>
          <w:bCs/>
          <w:sz w:val="24"/>
          <w:szCs w:val="24"/>
          <w:lang w:eastAsia="lt-LT"/>
        </w:rPr>
        <w:t xml:space="preserve">. </w:t>
      </w:r>
      <w:r w:rsidRPr="008055C8">
        <w:rPr>
          <w:bCs/>
          <w:sz w:val="24"/>
          <w:szCs w:val="24"/>
          <w:lang w:eastAsia="lt-LT"/>
        </w:rPr>
        <w:t xml:space="preserve"> </w:t>
      </w:r>
    </w:p>
    <w:p w14:paraId="1110BCF8" w14:textId="77777777" w:rsidR="008055C8" w:rsidRPr="008055C8" w:rsidRDefault="008055C8" w:rsidP="003402B7">
      <w:pPr>
        <w:ind w:firstLine="720"/>
        <w:jc w:val="both"/>
        <w:rPr>
          <w:bCs/>
          <w:sz w:val="24"/>
          <w:szCs w:val="24"/>
          <w:lang w:eastAsia="lt-LT"/>
        </w:rPr>
      </w:pPr>
      <w:r w:rsidRPr="008055C8">
        <w:rPr>
          <w:bCs/>
          <w:sz w:val="24"/>
          <w:szCs w:val="24"/>
          <w:lang w:eastAsia="lt-LT"/>
        </w:rPr>
        <w:t>8. Jeigu įėjus į objektą, kuriame yra priedanga, ne iš karto į ją patenkama, tokio objekto viduje prie įėjimo tvirtinamas bent vienas ženklas su krypties rodykle, taip pat ženklas tvirtinamas virš vidinio įėjimo durų, už kurių yra priedanga, ar ant jų.</w:t>
      </w:r>
    </w:p>
    <w:p w14:paraId="4A2E2513" w14:textId="77777777" w:rsidR="008055C8" w:rsidRPr="008055C8" w:rsidRDefault="008055C8" w:rsidP="003402B7">
      <w:pPr>
        <w:ind w:firstLine="720"/>
        <w:jc w:val="both"/>
        <w:rPr>
          <w:bCs/>
          <w:sz w:val="24"/>
          <w:szCs w:val="24"/>
          <w:lang w:eastAsia="lt-LT"/>
        </w:rPr>
      </w:pPr>
      <w:r w:rsidRPr="008055C8">
        <w:rPr>
          <w:bCs/>
          <w:sz w:val="24"/>
          <w:szCs w:val="24"/>
          <w:lang w:eastAsia="lt-LT"/>
        </w:rPr>
        <w:t xml:space="preserve">9. Kai objektai, kurie įtraukti į Sąrašą, nereikalingi priedangai, jie gali būti naudojami kitiems tikslams, tačiau prireikus turi būti paruošti naudoti kaip priedanga ne vėliau kaip per 12 valandų nuo tokios užduoties gavimo: </w:t>
      </w:r>
    </w:p>
    <w:p w14:paraId="67511F78" w14:textId="77777777" w:rsidR="008055C8" w:rsidRPr="008055C8" w:rsidRDefault="008055C8" w:rsidP="003402B7">
      <w:pPr>
        <w:ind w:firstLine="720"/>
        <w:jc w:val="both"/>
        <w:rPr>
          <w:bCs/>
          <w:sz w:val="24"/>
          <w:szCs w:val="24"/>
          <w:lang w:eastAsia="lt-LT"/>
        </w:rPr>
      </w:pPr>
      <w:r w:rsidRPr="008055C8">
        <w:rPr>
          <w:bCs/>
          <w:sz w:val="24"/>
          <w:szCs w:val="24"/>
          <w:lang w:eastAsia="lt-LT"/>
        </w:rPr>
        <w:t>9.1. Paruoštos priedangos patalpos:</w:t>
      </w:r>
    </w:p>
    <w:p w14:paraId="2E312911" w14:textId="77777777" w:rsidR="008055C8" w:rsidRPr="008055C8" w:rsidRDefault="008055C8" w:rsidP="003402B7">
      <w:pPr>
        <w:ind w:firstLine="720"/>
        <w:jc w:val="both"/>
        <w:rPr>
          <w:bCs/>
          <w:sz w:val="24"/>
          <w:szCs w:val="24"/>
          <w:lang w:eastAsia="lt-LT"/>
        </w:rPr>
      </w:pPr>
      <w:r w:rsidRPr="008055C8">
        <w:rPr>
          <w:bCs/>
          <w:sz w:val="24"/>
          <w:szCs w:val="24"/>
          <w:lang w:eastAsia="lt-LT"/>
        </w:rPr>
        <w:t>9.1.1. turi būti neužkrautos nereikalingais daiktais ar kitomis atliekomis, prižiūrimos ir tvarkomos bei su elektros apšvietimu;</w:t>
      </w:r>
    </w:p>
    <w:p w14:paraId="2F014F49" w14:textId="77777777" w:rsidR="008055C8" w:rsidRPr="008055C8" w:rsidRDefault="008055C8" w:rsidP="003402B7">
      <w:pPr>
        <w:ind w:firstLine="720"/>
        <w:jc w:val="both"/>
        <w:rPr>
          <w:bCs/>
          <w:sz w:val="24"/>
          <w:szCs w:val="24"/>
          <w:lang w:eastAsia="lt-LT"/>
        </w:rPr>
      </w:pPr>
      <w:r w:rsidRPr="008055C8">
        <w:rPr>
          <w:bCs/>
          <w:sz w:val="24"/>
          <w:szCs w:val="24"/>
          <w:lang w:eastAsia="lt-LT"/>
        </w:rPr>
        <w:t>9.1.2. jeigu patalpose nėra tualeto, tam galima naudoti kibirą su dangčiu.</w:t>
      </w:r>
    </w:p>
    <w:p w14:paraId="604B82C0" w14:textId="77777777" w:rsidR="008055C8" w:rsidRPr="008055C8" w:rsidRDefault="008055C8" w:rsidP="003402B7">
      <w:pPr>
        <w:ind w:firstLine="720"/>
        <w:jc w:val="both"/>
        <w:rPr>
          <w:bCs/>
          <w:sz w:val="24"/>
          <w:szCs w:val="24"/>
          <w:lang w:eastAsia="lt-LT"/>
        </w:rPr>
      </w:pPr>
      <w:r w:rsidRPr="008055C8">
        <w:rPr>
          <w:bCs/>
          <w:sz w:val="24"/>
          <w:szCs w:val="24"/>
          <w:lang w:eastAsia="lt-LT"/>
        </w:rPr>
        <w:t>9.2. Priedangos patalpose turėtų būti:</w:t>
      </w:r>
    </w:p>
    <w:p w14:paraId="4BE3FAC8" w14:textId="77777777" w:rsidR="008055C8" w:rsidRPr="008055C8" w:rsidRDefault="008055C8" w:rsidP="003402B7">
      <w:pPr>
        <w:ind w:firstLine="720"/>
        <w:jc w:val="both"/>
        <w:rPr>
          <w:bCs/>
          <w:sz w:val="24"/>
          <w:szCs w:val="24"/>
          <w:lang w:eastAsia="lt-LT"/>
        </w:rPr>
      </w:pPr>
      <w:r w:rsidRPr="008055C8">
        <w:rPr>
          <w:bCs/>
          <w:sz w:val="24"/>
          <w:szCs w:val="24"/>
          <w:lang w:eastAsia="lt-LT"/>
        </w:rPr>
        <w:t>9.2.1. pirminės gaisro gesinimo priemonės;</w:t>
      </w:r>
    </w:p>
    <w:p w14:paraId="0418AE3D" w14:textId="77777777" w:rsidR="008055C8" w:rsidRPr="008055C8" w:rsidRDefault="008055C8" w:rsidP="003402B7">
      <w:pPr>
        <w:ind w:firstLine="720"/>
        <w:jc w:val="both"/>
        <w:rPr>
          <w:bCs/>
          <w:sz w:val="24"/>
          <w:szCs w:val="24"/>
          <w:lang w:eastAsia="lt-LT"/>
        </w:rPr>
      </w:pPr>
      <w:r w:rsidRPr="008055C8">
        <w:rPr>
          <w:bCs/>
          <w:sz w:val="24"/>
          <w:szCs w:val="24"/>
          <w:lang w:eastAsia="lt-LT"/>
        </w:rPr>
        <w:lastRenderedPageBreak/>
        <w:t>9.2.2. pirmosios medicininės pagalbos vaistinėlė;</w:t>
      </w:r>
    </w:p>
    <w:p w14:paraId="41E11CFF" w14:textId="77777777" w:rsidR="008055C8" w:rsidRPr="008055C8" w:rsidRDefault="008055C8" w:rsidP="003402B7">
      <w:pPr>
        <w:ind w:firstLine="720"/>
        <w:jc w:val="both"/>
        <w:rPr>
          <w:bCs/>
          <w:sz w:val="24"/>
          <w:szCs w:val="24"/>
          <w:lang w:eastAsia="lt-LT"/>
        </w:rPr>
      </w:pPr>
      <w:r w:rsidRPr="008055C8">
        <w:rPr>
          <w:bCs/>
          <w:sz w:val="24"/>
          <w:szCs w:val="24"/>
          <w:lang w:eastAsia="lt-LT"/>
        </w:rPr>
        <w:t>9.2.3. alternatyvios apšvietimo priemonės: žibalinė lempa, žibintuvėlis ar žvakės;</w:t>
      </w:r>
    </w:p>
    <w:p w14:paraId="74223D5F" w14:textId="67B766D5" w:rsidR="008055C8" w:rsidRPr="008055C8" w:rsidRDefault="008055C8" w:rsidP="003402B7">
      <w:pPr>
        <w:ind w:firstLine="720"/>
        <w:jc w:val="both"/>
        <w:rPr>
          <w:bCs/>
          <w:sz w:val="24"/>
          <w:szCs w:val="24"/>
          <w:lang w:eastAsia="lt-LT"/>
        </w:rPr>
      </w:pPr>
      <w:r w:rsidRPr="008055C8">
        <w:rPr>
          <w:bCs/>
          <w:sz w:val="24"/>
          <w:szCs w:val="24"/>
          <w:lang w:eastAsia="lt-LT"/>
        </w:rPr>
        <w:t>9.2.4. priemonės atliekoms šalinti: šiukšlių maišai, sandariai užsidarantys kibirai ir pan.;</w:t>
      </w:r>
    </w:p>
    <w:p w14:paraId="60996470" w14:textId="77777777" w:rsidR="008055C8" w:rsidRPr="008055C8" w:rsidRDefault="008055C8" w:rsidP="003402B7">
      <w:pPr>
        <w:ind w:firstLine="720"/>
        <w:jc w:val="both"/>
        <w:rPr>
          <w:bCs/>
          <w:sz w:val="24"/>
          <w:szCs w:val="24"/>
          <w:lang w:eastAsia="lt-LT"/>
        </w:rPr>
      </w:pPr>
      <w:r w:rsidRPr="008055C8">
        <w:rPr>
          <w:bCs/>
          <w:sz w:val="24"/>
          <w:szCs w:val="24"/>
          <w:lang w:eastAsia="lt-LT"/>
        </w:rPr>
        <w:t>9.2.5. pagal galimybes iki 10 proc. priedangoje talpinamų žmonių skaičiaus paruoštos sėdimos vietos.</w:t>
      </w:r>
    </w:p>
    <w:p w14:paraId="77AF117F" w14:textId="7D565731" w:rsidR="008055C8" w:rsidRPr="008055C8" w:rsidRDefault="008055C8" w:rsidP="003402B7">
      <w:pPr>
        <w:ind w:firstLine="720"/>
        <w:jc w:val="both"/>
        <w:rPr>
          <w:bCs/>
          <w:sz w:val="24"/>
          <w:szCs w:val="24"/>
          <w:lang w:eastAsia="lt-LT"/>
        </w:rPr>
      </w:pPr>
      <w:r w:rsidRPr="008055C8">
        <w:rPr>
          <w:bCs/>
          <w:sz w:val="24"/>
          <w:szCs w:val="24"/>
          <w:lang w:eastAsia="lt-LT"/>
        </w:rPr>
        <w:t xml:space="preserve">9.3. Priedangos valdytojui rekomenduojama parengti vietą (stendą, informacinę lentą), kurioje reikalui esant būtų </w:t>
      </w:r>
      <w:r w:rsidR="003402B7">
        <w:rPr>
          <w:bCs/>
          <w:sz w:val="24"/>
          <w:szCs w:val="24"/>
          <w:lang w:eastAsia="lt-LT"/>
        </w:rPr>
        <w:t>skelbiama</w:t>
      </w:r>
      <w:r w:rsidRPr="008055C8">
        <w:rPr>
          <w:bCs/>
          <w:sz w:val="24"/>
          <w:szCs w:val="24"/>
          <w:lang w:eastAsia="lt-LT"/>
        </w:rPr>
        <w:t xml:space="preserve"> aktuali informacija esantiems priedangoje:</w:t>
      </w:r>
    </w:p>
    <w:p w14:paraId="123F3C29" w14:textId="6F0812BE" w:rsidR="008055C8" w:rsidRPr="008055C8" w:rsidRDefault="008055C8" w:rsidP="003402B7">
      <w:pPr>
        <w:ind w:firstLine="720"/>
        <w:jc w:val="both"/>
        <w:rPr>
          <w:bCs/>
          <w:sz w:val="24"/>
          <w:szCs w:val="24"/>
          <w:lang w:eastAsia="lt-LT"/>
        </w:rPr>
      </w:pPr>
      <w:r w:rsidRPr="008055C8">
        <w:rPr>
          <w:bCs/>
          <w:sz w:val="24"/>
          <w:szCs w:val="24"/>
          <w:lang w:eastAsia="lt-LT"/>
        </w:rPr>
        <w:t>9.3.1. besislepiančių priedangoje elgesio taisykl</w:t>
      </w:r>
      <w:r w:rsidR="003E4869">
        <w:rPr>
          <w:bCs/>
          <w:sz w:val="24"/>
          <w:szCs w:val="24"/>
          <w:lang w:eastAsia="lt-LT"/>
        </w:rPr>
        <w:t>ė</w:t>
      </w:r>
      <w:r w:rsidRPr="008055C8">
        <w:rPr>
          <w:bCs/>
          <w:sz w:val="24"/>
          <w:szCs w:val="24"/>
          <w:lang w:eastAsia="lt-LT"/>
        </w:rPr>
        <w:t>s (priedas);</w:t>
      </w:r>
    </w:p>
    <w:p w14:paraId="1EF3B0A9" w14:textId="77777777" w:rsidR="008055C8" w:rsidRPr="008055C8" w:rsidRDefault="008055C8" w:rsidP="003402B7">
      <w:pPr>
        <w:ind w:firstLine="720"/>
        <w:jc w:val="both"/>
        <w:rPr>
          <w:bCs/>
          <w:sz w:val="24"/>
          <w:szCs w:val="24"/>
          <w:lang w:eastAsia="lt-LT"/>
        </w:rPr>
      </w:pPr>
      <w:r w:rsidRPr="008055C8">
        <w:rPr>
          <w:bCs/>
          <w:sz w:val="24"/>
          <w:szCs w:val="24"/>
          <w:lang w:eastAsia="lt-LT"/>
        </w:rPr>
        <w:t>9.3.2. priedangos planas su pažymėtais įėjimo ir išėjimo keliais;</w:t>
      </w:r>
    </w:p>
    <w:p w14:paraId="05CD0CFA" w14:textId="77777777" w:rsidR="008055C8" w:rsidRPr="008055C8" w:rsidRDefault="008055C8" w:rsidP="003402B7">
      <w:pPr>
        <w:ind w:firstLine="720"/>
        <w:jc w:val="both"/>
        <w:rPr>
          <w:bCs/>
          <w:sz w:val="24"/>
          <w:szCs w:val="24"/>
          <w:lang w:eastAsia="lt-LT"/>
        </w:rPr>
      </w:pPr>
      <w:r w:rsidRPr="008055C8">
        <w:rPr>
          <w:bCs/>
          <w:sz w:val="24"/>
          <w:szCs w:val="24"/>
          <w:lang w:eastAsia="lt-LT"/>
        </w:rPr>
        <w:t>9.3.3. priedangos valdytojo arba jo įgalioto asmens bei kitų paskirtų atsakingų asmenų kontaktiniai duomenys;</w:t>
      </w:r>
    </w:p>
    <w:p w14:paraId="26779489" w14:textId="77777777" w:rsidR="008055C8" w:rsidRPr="008055C8" w:rsidRDefault="008055C8" w:rsidP="003402B7">
      <w:pPr>
        <w:ind w:firstLine="720"/>
        <w:jc w:val="both"/>
        <w:rPr>
          <w:bCs/>
          <w:sz w:val="24"/>
          <w:szCs w:val="24"/>
          <w:lang w:eastAsia="lt-LT"/>
        </w:rPr>
      </w:pPr>
      <w:r w:rsidRPr="008055C8">
        <w:rPr>
          <w:bCs/>
          <w:sz w:val="24"/>
          <w:szCs w:val="24"/>
          <w:lang w:eastAsia="lt-LT"/>
        </w:rPr>
        <w:t>9.3.4. priedangoje esančių priemonių (jeigu tokių yra) sąrašas;</w:t>
      </w:r>
    </w:p>
    <w:p w14:paraId="548A0AB5" w14:textId="77777777" w:rsidR="008055C8" w:rsidRPr="008055C8" w:rsidRDefault="008055C8" w:rsidP="003402B7">
      <w:pPr>
        <w:ind w:firstLine="720"/>
        <w:jc w:val="both"/>
        <w:rPr>
          <w:bCs/>
          <w:sz w:val="24"/>
          <w:szCs w:val="24"/>
          <w:lang w:eastAsia="lt-LT"/>
        </w:rPr>
      </w:pPr>
      <w:r w:rsidRPr="008055C8">
        <w:rPr>
          <w:bCs/>
          <w:sz w:val="24"/>
          <w:szCs w:val="24"/>
          <w:lang w:eastAsia="lt-LT"/>
        </w:rPr>
        <w:t>9.3.5. išorinių bei vidaus inžinerinių tinklų planas su jų atjungimo schemomis.</w:t>
      </w:r>
    </w:p>
    <w:p w14:paraId="4EC9B1C5" w14:textId="77777777" w:rsidR="008055C8" w:rsidRPr="008055C8" w:rsidRDefault="008055C8" w:rsidP="003402B7">
      <w:pPr>
        <w:ind w:firstLine="720"/>
        <w:jc w:val="both"/>
        <w:rPr>
          <w:bCs/>
          <w:sz w:val="24"/>
          <w:szCs w:val="24"/>
          <w:lang w:eastAsia="lt-LT"/>
        </w:rPr>
      </w:pPr>
      <w:r w:rsidRPr="008055C8">
        <w:rPr>
          <w:bCs/>
          <w:sz w:val="24"/>
          <w:szCs w:val="24"/>
          <w:lang w:eastAsia="lt-LT"/>
        </w:rPr>
        <w:t>10. Už priedangos parengimą trumpalaikei gyventojų apsaugai atsakingas priedangos valdytojas arba jo įgaliotas asmuo.</w:t>
      </w:r>
    </w:p>
    <w:p w14:paraId="2AB5C19D" w14:textId="23C3FA50" w:rsidR="008055C8" w:rsidRPr="008055C8" w:rsidRDefault="008055C8" w:rsidP="003402B7">
      <w:pPr>
        <w:ind w:firstLine="720"/>
        <w:jc w:val="both"/>
        <w:rPr>
          <w:bCs/>
          <w:sz w:val="24"/>
          <w:szCs w:val="24"/>
          <w:lang w:eastAsia="lt-LT"/>
        </w:rPr>
      </w:pPr>
      <w:r w:rsidRPr="008055C8">
        <w:rPr>
          <w:bCs/>
          <w:sz w:val="24"/>
          <w:szCs w:val="24"/>
          <w:lang w:eastAsia="lt-LT"/>
        </w:rPr>
        <w:t>11. Priedangos valdytojas arba jo įgaliotas asmuo</w:t>
      </w:r>
      <w:r w:rsidR="003E4869">
        <w:rPr>
          <w:bCs/>
          <w:sz w:val="24"/>
          <w:szCs w:val="24"/>
          <w:lang w:eastAsia="lt-LT"/>
        </w:rPr>
        <w:t>,</w:t>
      </w:r>
      <w:r w:rsidRPr="008055C8">
        <w:rPr>
          <w:bCs/>
          <w:sz w:val="24"/>
          <w:szCs w:val="24"/>
          <w:lang w:eastAsia="lt-LT"/>
        </w:rPr>
        <w:t xml:space="preserve"> organizuodamas gyventojų patekimą į priedangą, pagal galimybes sudaro tinkamas sąlygas patekti neįgaliesiems.</w:t>
      </w:r>
    </w:p>
    <w:p w14:paraId="19D15EDB" w14:textId="77777777" w:rsidR="008055C8" w:rsidRPr="008055C8" w:rsidRDefault="008055C8" w:rsidP="003402B7">
      <w:pPr>
        <w:ind w:firstLine="720"/>
        <w:jc w:val="both"/>
        <w:rPr>
          <w:bCs/>
          <w:sz w:val="24"/>
          <w:szCs w:val="24"/>
          <w:lang w:eastAsia="lt-LT"/>
        </w:rPr>
      </w:pPr>
      <w:r w:rsidRPr="008055C8">
        <w:rPr>
          <w:bCs/>
          <w:sz w:val="24"/>
          <w:szCs w:val="24"/>
          <w:lang w:eastAsia="lt-LT"/>
        </w:rPr>
        <w:t>12. Priedangos valdytojas arba jo įgaliotas asmuo, kilus oro pavojui, nuo tiesioginio ir netiesioginio apšaudymo grėsmės karinės agresijos metu, užtikrina sklandų Savivaldybės gyventojų patekimą į priedangą bet kuriuo paros metu.</w:t>
      </w:r>
    </w:p>
    <w:p w14:paraId="1030C197" w14:textId="77777777" w:rsidR="008055C8" w:rsidRPr="008055C8" w:rsidRDefault="008055C8" w:rsidP="003402B7">
      <w:pPr>
        <w:ind w:firstLine="720"/>
        <w:jc w:val="both"/>
        <w:rPr>
          <w:bCs/>
          <w:sz w:val="24"/>
          <w:szCs w:val="24"/>
          <w:lang w:eastAsia="lt-LT"/>
        </w:rPr>
      </w:pPr>
      <w:r w:rsidRPr="008055C8">
        <w:rPr>
          <w:bCs/>
          <w:sz w:val="24"/>
          <w:szCs w:val="24"/>
          <w:lang w:eastAsia="lt-LT"/>
        </w:rPr>
        <w:t>13. Priedangos valdytojas arba jo įgaliotas asmuo, kartu su tam tikslui skirtais darbuotojais, užtikrina atvykusių gyventojų trumpalaikį pasislėpimą: atvykusiųjų patekimą į patalpas, registravimą.</w:t>
      </w:r>
    </w:p>
    <w:p w14:paraId="397F8304" w14:textId="77777777" w:rsidR="008055C8" w:rsidRPr="008055C8" w:rsidRDefault="008055C8" w:rsidP="003402B7">
      <w:pPr>
        <w:ind w:firstLine="720"/>
        <w:jc w:val="both"/>
        <w:rPr>
          <w:bCs/>
          <w:sz w:val="24"/>
          <w:szCs w:val="24"/>
          <w:lang w:eastAsia="lt-LT"/>
        </w:rPr>
      </w:pPr>
      <w:r w:rsidRPr="008055C8">
        <w:rPr>
          <w:bCs/>
          <w:sz w:val="24"/>
          <w:szCs w:val="24"/>
          <w:lang w:eastAsia="lt-LT"/>
        </w:rPr>
        <w:t>14. Priedangos valdytojas ne rečiau kaip kartą per metus įvertina priedangos žymėjimą, fizinę būklę, taip pat priedangos atitiktį Aplinkos ministro nustatytiems priedangų įrengimo reikalavimams ir apie nustatytus trūkumus per 5 darbo dienas nuo jų nustatymo informuoja Savivaldybės merą.</w:t>
      </w:r>
    </w:p>
    <w:p w14:paraId="6BD1FD07" w14:textId="77777777" w:rsidR="008055C8" w:rsidRPr="008055C8" w:rsidRDefault="008055C8" w:rsidP="003402B7">
      <w:pPr>
        <w:ind w:firstLine="720"/>
        <w:jc w:val="both"/>
        <w:rPr>
          <w:bCs/>
          <w:sz w:val="24"/>
          <w:szCs w:val="24"/>
          <w:lang w:eastAsia="lt-LT"/>
        </w:rPr>
      </w:pPr>
    </w:p>
    <w:p w14:paraId="71E4E7CE" w14:textId="77777777" w:rsidR="008055C8" w:rsidRPr="008055C8" w:rsidRDefault="008055C8" w:rsidP="003402B7">
      <w:pPr>
        <w:ind w:firstLine="720"/>
        <w:jc w:val="center"/>
        <w:rPr>
          <w:b/>
          <w:sz w:val="24"/>
          <w:szCs w:val="24"/>
          <w:lang w:eastAsia="lt-LT"/>
        </w:rPr>
      </w:pPr>
      <w:r w:rsidRPr="008055C8">
        <w:rPr>
          <w:b/>
          <w:sz w:val="24"/>
          <w:szCs w:val="24"/>
          <w:lang w:eastAsia="lt-LT"/>
        </w:rPr>
        <w:t>III SKYRIUS</w:t>
      </w:r>
    </w:p>
    <w:p w14:paraId="759DCA2F" w14:textId="77777777" w:rsidR="008055C8" w:rsidRPr="008055C8" w:rsidRDefault="008055C8" w:rsidP="003402B7">
      <w:pPr>
        <w:ind w:firstLine="720"/>
        <w:jc w:val="center"/>
        <w:rPr>
          <w:b/>
          <w:sz w:val="24"/>
          <w:szCs w:val="24"/>
          <w:lang w:eastAsia="lt-LT"/>
        </w:rPr>
      </w:pPr>
      <w:r w:rsidRPr="008055C8">
        <w:rPr>
          <w:b/>
          <w:sz w:val="24"/>
          <w:szCs w:val="24"/>
          <w:lang w:eastAsia="lt-LT"/>
        </w:rPr>
        <w:t>BAIGIAMOSIOS NUOSTATOS</w:t>
      </w:r>
    </w:p>
    <w:p w14:paraId="4162731F" w14:textId="77777777" w:rsidR="008055C8" w:rsidRPr="008055C8" w:rsidRDefault="008055C8" w:rsidP="003402B7">
      <w:pPr>
        <w:ind w:firstLine="720"/>
        <w:jc w:val="center"/>
        <w:rPr>
          <w:bCs/>
          <w:sz w:val="24"/>
          <w:szCs w:val="24"/>
          <w:lang w:eastAsia="lt-LT"/>
        </w:rPr>
      </w:pPr>
    </w:p>
    <w:p w14:paraId="5B39E7F6" w14:textId="30146FD6" w:rsidR="008055C8" w:rsidRPr="008055C8" w:rsidRDefault="008055C8" w:rsidP="003402B7">
      <w:pPr>
        <w:ind w:firstLine="720"/>
        <w:jc w:val="both"/>
        <w:rPr>
          <w:bCs/>
          <w:sz w:val="24"/>
          <w:szCs w:val="24"/>
          <w:lang w:eastAsia="lt-LT"/>
        </w:rPr>
      </w:pPr>
      <w:r w:rsidRPr="008055C8">
        <w:rPr>
          <w:bCs/>
          <w:sz w:val="24"/>
          <w:szCs w:val="24"/>
          <w:lang w:eastAsia="lt-LT"/>
        </w:rPr>
        <w:t>15. Savivaldybės meras kartu su Savivaldybės parengties pareigūnu ne rečiau kaip kartą per metus organizuoja civilinės saugos mokymus už priedangų parengtį ir naudojimą atsakingiems asmenims (priedangų valdytojams arba jų įgaliotiems asmenims), į šiuos mokymus metodinės pagalbos tikslais įtraukiant dalyvauti Priešgaisrinės apsaugos ir gelbėjimo departamento prie Vidaus reikalų ministerijos atstovus ir nevyriausybinių organizacijų, kurios atstovauja asmenų su negalia interes</w:t>
      </w:r>
      <w:r w:rsidR="003E4869">
        <w:rPr>
          <w:bCs/>
          <w:sz w:val="24"/>
          <w:szCs w:val="24"/>
          <w:lang w:eastAsia="lt-LT"/>
        </w:rPr>
        <w:t>ams</w:t>
      </w:r>
      <w:r w:rsidRPr="008055C8">
        <w:rPr>
          <w:bCs/>
          <w:sz w:val="24"/>
          <w:szCs w:val="24"/>
          <w:lang w:eastAsia="lt-LT"/>
        </w:rPr>
        <w:t xml:space="preserve">, atstovus. </w:t>
      </w:r>
    </w:p>
    <w:p w14:paraId="5784AFB1" w14:textId="1B132688" w:rsidR="008055C8" w:rsidRPr="008055C8" w:rsidRDefault="008055C8" w:rsidP="003402B7">
      <w:pPr>
        <w:ind w:firstLine="720"/>
        <w:jc w:val="both"/>
        <w:rPr>
          <w:bCs/>
          <w:sz w:val="24"/>
          <w:szCs w:val="24"/>
          <w:lang w:eastAsia="lt-LT"/>
        </w:rPr>
      </w:pPr>
      <w:r w:rsidRPr="008055C8">
        <w:rPr>
          <w:bCs/>
          <w:sz w:val="24"/>
          <w:szCs w:val="24"/>
          <w:lang w:eastAsia="lt-LT"/>
        </w:rPr>
        <w:t>16. Priedangos valdytojas apie planuojamus statybos ar remonto darbus, kurie galėtų turėti įtakos priedangai skirtoms patalpoms ar patekimui į jas, prieš mėnesį nuo tokių darbų planavimo pradžios privalo raštu informuoti Savivaldybės merą.</w:t>
      </w:r>
    </w:p>
    <w:p w14:paraId="185505A6" w14:textId="262E6BFB" w:rsidR="008055C8" w:rsidRPr="008055C8" w:rsidRDefault="008055C8" w:rsidP="003402B7">
      <w:pPr>
        <w:ind w:firstLine="720"/>
        <w:jc w:val="both"/>
        <w:rPr>
          <w:bCs/>
          <w:sz w:val="24"/>
          <w:szCs w:val="24"/>
          <w:lang w:eastAsia="lt-LT"/>
        </w:rPr>
      </w:pPr>
      <w:r w:rsidRPr="008055C8">
        <w:rPr>
          <w:bCs/>
          <w:sz w:val="24"/>
          <w:szCs w:val="24"/>
          <w:lang w:eastAsia="lt-LT"/>
        </w:rPr>
        <w:t xml:space="preserve">17. Konsultacijas priedangos paruošimo ir jos naudojimo klausimais teikia Savivaldybės administracijos </w:t>
      </w:r>
      <w:r w:rsidR="002B3DB0">
        <w:rPr>
          <w:bCs/>
          <w:sz w:val="24"/>
          <w:szCs w:val="24"/>
          <w:lang w:eastAsia="lt-LT"/>
        </w:rPr>
        <w:t>patarėjas</w:t>
      </w:r>
      <w:r w:rsidR="003E4869">
        <w:rPr>
          <w:bCs/>
          <w:sz w:val="24"/>
          <w:szCs w:val="24"/>
          <w:lang w:eastAsia="lt-LT"/>
        </w:rPr>
        <w:t xml:space="preserve"> (</w:t>
      </w:r>
      <w:r w:rsidR="002B3DB0">
        <w:rPr>
          <w:bCs/>
          <w:sz w:val="24"/>
          <w:szCs w:val="24"/>
          <w:lang w:eastAsia="lt-LT"/>
        </w:rPr>
        <w:t>parengties pareigūn</w:t>
      </w:r>
      <w:r w:rsidR="00AB1D09">
        <w:rPr>
          <w:bCs/>
          <w:sz w:val="24"/>
          <w:szCs w:val="24"/>
          <w:lang w:eastAsia="lt-LT"/>
        </w:rPr>
        <w:t>as</w:t>
      </w:r>
      <w:r w:rsidR="003E4869">
        <w:rPr>
          <w:bCs/>
          <w:sz w:val="24"/>
          <w:szCs w:val="24"/>
          <w:lang w:eastAsia="lt-LT"/>
        </w:rPr>
        <w:t>)</w:t>
      </w:r>
      <w:r w:rsidRPr="008055C8">
        <w:rPr>
          <w:bCs/>
          <w:sz w:val="24"/>
          <w:szCs w:val="24"/>
          <w:lang w:eastAsia="lt-LT"/>
        </w:rPr>
        <w:t>.</w:t>
      </w:r>
    </w:p>
    <w:p w14:paraId="10C67DCF" w14:textId="77777777" w:rsidR="008055C8" w:rsidRPr="008055C8" w:rsidRDefault="008055C8" w:rsidP="003402B7">
      <w:pPr>
        <w:ind w:firstLine="720"/>
        <w:jc w:val="center"/>
        <w:rPr>
          <w:bCs/>
          <w:sz w:val="24"/>
          <w:szCs w:val="24"/>
          <w:lang w:eastAsia="lt-LT"/>
        </w:rPr>
      </w:pPr>
      <w:r w:rsidRPr="008055C8">
        <w:rPr>
          <w:bCs/>
          <w:sz w:val="24"/>
          <w:szCs w:val="24"/>
          <w:lang w:eastAsia="lt-LT"/>
        </w:rPr>
        <w:t>________________________</w:t>
      </w:r>
    </w:p>
    <w:p w14:paraId="29D53323" w14:textId="77777777" w:rsidR="008055C8" w:rsidRPr="008055C8" w:rsidRDefault="008055C8" w:rsidP="003402B7">
      <w:pPr>
        <w:ind w:firstLine="720"/>
        <w:jc w:val="center"/>
        <w:rPr>
          <w:bCs/>
          <w:sz w:val="24"/>
          <w:szCs w:val="24"/>
          <w:lang w:eastAsia="lt-LT"/>
        </w:rPr>
        <w:sectPr w:rsidR="008055C8" w:rsidRPr="008055C8" w:rsidSect="008055C8">
          <w:pgSz w:w="11906" w:h="16838"/>
          <w:pgMar w:top="568" w:right="567" w:bottom="1134" w:left="1701" w:header="567" w:footer="567" w:gutter="0"/>
          <w:pgNumType w:start="1"/>
          <w:cols w:space="1296"/>
          <w:formProt w:val="0"/>
          <w:titlePg/>
          <w:docGrid w:linePitch="360"/>
        </w:sectPr>
      </w:pPr>
    </w:p>
    <w:p w14:paraId="73177D62" w14:textId="15D3F704" w:rsidR="008055C8" w:rsidRPr="008055C8" w:rsidRDefault="00525159" w:rsidP="003402B7">
      <w:pPr>
        <w:spacing w:line="276" w:lineRule="auto"/>
        <w:ind w:left="2835" w:firstLine="720"/>
        <w:rPr>
          <w:sz w:val="24"/>
          <w:szCs w:val="24"/>
          <w:lang w:eastAsia="lt-LT"/>
        </w:rPr>
      </w:pPr>
      <w:r>
        <w:rPr>
          <w:sz w:val="24"/>
          <w:szCs w:val="24"/>
          <w:lang w:eastAsia="lt-LT"/>
        </w:rPr>
        <w:lastRenderedPageBreak/>
        <w:t>Šakių</w:t>
      </w:r>
      <w:r w:rsidR="00480768" w:rsidRPr="00480768">
        <w:rPr>
          <w:sz w:val="24"/>
          <w:szCs w:val="24"/>
          <w:lang w:eastAsia="lt-LT"/>
        </w:rPr>
        <w:t xml:space="preserve"> rajono</w:t>
      </w:r>
      <w:r w:rsidR="008055C8" w:rsidRPr="008055C8">
        <w:rPr>
          <w:sz w:val="24"/>
          <w:szCs w:val="24"/>
          <w:lang w:eastAsia="lt-LT"/>
        </w:rPr>
        <w:t xml:space="preserve"> savivaldybės informavimo apie priedangas, </w:t>
      </w:r>
    </w:p>
    <w:p w14:paraId="03CE2928" w14:textId="77777777" w:rsidR="003E4869" w:rsidRDefault="003E4869" w:rsidP="003E4869">
      <w:pPr>
        <w:spacing w:line="276" w:lineRule="auto"/>
        <w:ind w:firstLine="720"/>
        <w:rPr>
          <w:sz w:val="24"/>
          <w:szCs w:val="24"/>
          <w:lang w:eastAsia="lt-LT"/>
        </w:rPr>
      </w:pPr>
      <w:r>
        <w:rPr>
          <w:sz w:val="24"/>
          <w:szCs w:val="24"/>
          <w:lang w:eastAsia="lt-LT"/>
        </w:rPr>
        <w:t xml:space="preserve">                                               </w:t>
      </w:r>
      <w:r w:rsidR="008055C8" w:rsidRPr="008055C8">
        <w:rPr>
          <w:sz w:val="24"/>
          <w:szCs w:val="24"/>
          <w:lang w:eastAsia="lt-LT"/>
        </w:rPr>
        <w:t xml:space="preserve">žymėjimo, patekimo į jas, parengimo ir naudojimo tvarkos aprašo </w:t>
      </w:r>
    </w:p>
    <w:p w14:paraId="2B8A329D" w14:textId="41FCCCF3" w:rsidR="003E4869" w:rsidRPr="008055C8" w:rsidRDefault="003E4869" w:rsidP="003E4869">
      <w:pPr>
        <w:spacing w:line="276" w:lineRule="auto"/>
        <w:ind w:firstLine="720"/>
        <w:rPr>
          <w:b/>
          <w:bCs/>
          <w:sz w:val="24"/>
          <w:szCs w:val="24"/>
          <w:lang w:eastAsia="lt-LT"/>
        </w:rPr>
      </w:pPr>
      <w:r>
        <w:rPr>
          <w:sz w:val="24"/>
          <w:szCs w:val="24"/>
          <w:lang w:eastAsia="lt-LT"/>
        </w:rPr>
        <w:t xml:space="preserve">                                               </w:t>
      </w:r>
      <w:r w:rsidRPr="008055C8">
        <w:rPr>
          <w:sz w:val="24"/>
          <w:szCs w:val="24"/>
          <w:lang w:eastAsia="lt-LT"/>
        </w:rPr>
        <w:t>priedas</w:t>
      </w:r>
    </w:p>
    <w:p w14:paraId="07B20B61" w14:textId="6FC485A0" w:rsidR="008055C8" w:rsidRPr="008055C8" w:rsidRDefault="008055C8" w:rsidP="003E4869">
      <w:pPr>
        <w:spacing w:line="276" w:lineRule="auto"/>
        <w:ind w:firstLine="720"/>
        <w:rPr>
          <w:sz w:val="24"/>
          <w:szCs w:val="24"/>
          <w:lang w:eastAsia="lt-LT"/>
        </w:rPr>
      </w:pPr>
    </w:p>
    <w:p w14:paraId="546B2CA7" w14:textId="77777777" w:rsidR="008055C8" w:rsidRPr="008055C8" w:rsidRDefault="008055C8" w:rsidP="003402B7">
      <w:pPr>
        <w:tabs>
          <w:tab w:val="left" w:pos="851"/>
        </w:tabs>
        <w:ind w:left="850" w:right="9638" w:firstLine="720"/>
        <w:jc w:val="center"/>
        <w:rPr>
          <w:sz w:val="24"/>
          <w:szCs w:val="24"/>
          <w:lang w:eastAsia="lt-LT"/>
        </w:rPr>
      </w:pPr>
    </w:p>
    <w:p w14:paraId="2E9CE726" w14:textId="77777777" w:rsidR="008055C8" w:rsidRPr="008055C8" w:rsidRDefault="008055C8" w:rsidP="003402B7">
      <w:pPr>
        <w:spacing w:line="360" w:lineRule="auto"/>
        <w:ind w:firstLine="720"/>
        <w:jc w:val="center"/>
        <w:rPr>
          <w:b/>
          <w:sz w:val="24"/>
          <w:szCs w:val="24"/>
          <w:lang w:eastAsia="lt-LT"/>
        </w:rPr>
      </w:pPr>
      <w:r w:rsidRPr="008055C8">
        <w:rPr>
          <w:b/>
          <w:sz w:val="24"/>
          <w:szCs w:val="24"/>
          <w:lang w:eastAsia="lt-LT"/>
        </w:rPr>
        <w:t>ELGESIO PRIEDANGOJE TAISYKLĖS</w:t>
      </w:r>
    </w:p>
    <w:p w14:paraId="545C6689" w14:textId="77777777" w:rsidR="008055C8" w:rsidRPr="008055C8" w:rsidRDefault="008055C8" w:rsidP="003402B7">
      <w:pPr>
        <w:spacing w:line="360" w:lineRule="auto"/>
        <w:ind w:firstLine="720"/>
        <w:jc w:val="center"/>
        <w:rPr>
          <w:sz w:val="24"/>
          <w:szCs w:val="24"/>
          <w:lang w:eastAsia="lt-LT"/>
        </w:rPr>
      </w:pPr>
    </w:p>
    <w:p w14:paraId="77D6656A" w14:textId="77777777" w:rsidR="008055C8" w:rsidRPr="008055C8" w:rsidRDefault="008055C8" w:rsidP="003402B7">
      <w:pPr>
        <w:ind w:firstLine="720"/>
        <w:jc w:val="both"/>
        <w:rPr>
          <w:bCs/>
          <w:sz w:val="24"/>
          <w:szCs w:val="24"/>
          <w:lang w:eastAsia="lt-LT"/>
        </w:rPr>
      </w:pPr>
      <w:r w:rsidRPr="008055C8">
        <w:rPr>
          <w:bCs/>
          <w:sz w:val="24"/>
          <w:szCs w:val="24"/>
          <w:lang w:eastAsia="lt-LT"/>
        </w:rPr>
        <w:t xml:space="preserve">1. Priedangoje privaloma griežtai laikytis elgesio priedangoje taisyklių ir tvarkos. </w:t>
      </w:r>
    </w:p>
    <w:p w14:paraId="76FD96EE" w14:textId="77777777" w:rsidR="008055C8" w:rsidRPr="008055C8" w:rsidRDefault="008055C8" w:rsidP="003402B7">
      <w:pPr>
        <w:ind w:firstLine="720"/>
        <w:jc w:val="both"/>
        <w:rPr>
          <w:bCs/>
          <w:strike/>
          <w:sz w:val="24"/>
          <w:szCs w:val="24"/>
          <w:lang w:eastAsia="lt-LT"/>
        </w:rPr>
      </w:pPr>
      <w:r w:rsidRPr="008055C8">
        <w:rPr>
          <w:bCs/>
          <w:sz w:val="24"/>
          <w:szCs w:val="24"/>
          <w:lang w:eastAsia="lt-LT"/>
        </w:rPr>
        <w:t>2. Priedangoje esantys asmenys privalo vykdyti visus priedangos valdytojo ar jo įgalioto asmens nurodymus.</w:t>
      </w:r>
    </w:p>
    <w:p w14:paraId="79941960" w14:textId="25156389" w:rsidR="008055C8" w:rsidRPr="008055C8" w:rsidRDefault="008055C8" w:rsidP="003402B7">
      <w:pPr>
        <w:ind w:firstLine="720"/>
        <w:jc w:val="both"/>
        <w:rPr>
          <w:bCs/>
          <w:sz w:val="24"/>
          <w:szCs w:val="24"/>
          <w:lang w:eastAsia="lt-LT"/>
        </w:rPr>
      </w:pPr>
      <w:r w:rsidRPr="008055C8">
        <w:rPr>
          <w:bCs/>
          <w:sz w:val="24"/>
          <w:szCs w:val="24"/>
          <w:lang w:eastAsia="lt-LT"/>
        </w:rPr>
        <w:t>3. Griežtos tvarkos laikymasis priedangoje yra viena iš svarbių sąlygų</w:t>
      </w:r>
      <w:r w:rsidR="003E4869">
        <w:rPr>
          <w:bCs/>
          <w:sz w:val="24"/>
          <w:szCs w:val="24"/>
          <w:lang w:eastAsia="lt-LT"/>
        </w:rPr>
        <w:t>,</w:t>
      </w:r>
      <w:r w:rsidRPr="008055C8">
        <w:rPr>
          <w:bCs/>
          <w:sz w:val="24"/>
          <w:szCs w:val="24"/>
          <w:lang w:eastAsia="lt-LT"/>
        </w:rPr>
        <w:t xml:space="preserve"> esančių žmonių saugai užtikrinti. </w:t>
      </w:r>
    </w:p>
    <w:p w14:paraId="419E6DE3" w14:textId="77777777" w:rsidR="008055C8" w:rsidRPr="008055C8" w:rsidRDefault="008055C8" w:rsidP="003402B7">
      <w:pPr>
        <w:ind w:firstLine="720"/>
        <w:jc w:val="both"/>
        <w:rPr>
          <w:bCs/>
          <w:sz w:val="24"/>
          <w:szCs w:val="24"/>
          <w:lang w:eastAsia="lt-LT"/>
        </w:rPr>
      </w:pPr>
      <w:r w:rsidRPr="008055C8">
        <w:rPr>
          <w:bCs/>
          <w:sz w:val="24"/>
          <w:szCs w:val="24"/>
          <w:lang w:eastAsia="lt-LT"/>
        </w:rPr>
        <w:t xml:space="preserve">4. Priedangoje draudžiama: </w:t>
      </w:r>
    </w:p>
    <w:p w14:paraId="75EA7A99" w14:textId="77777777" w:rsidR="008055C8" w:rsidRPr="008055C8" w:rsidRDefault="008055C8" w:rsidP="003402B7">
      <w:pPr>
        <w:ind w:firstLine="720"/>
        <w:jc w:val="both"/>
        <w:rPr>
          <w:bCs/>
          <w:sz w:val="24"/>
          <w:szCs w:val="24"/>
          <w:lang w:eastAsia="lt-LT"/>
        </w:rPr>
      </w:pPr>
      <w:r w:rsidRPr="008055C8">
        <w:rPr>
          <w:bCs/>
          <w:sz w:val="24"/>
          <w:szCs w:val="24"/>
          <w:lang w:eastAsia="lt-LT"/>
        </w:rPr>
        <w:t>4.1. be reikalo vaikščioti priedangos patalpose;</w:t>
      </w:r>
    </w:p>
    <w:p w14:paraId="3F6E3751" w14:textId="77777777" w:rsidR="008055C8" w:rsidRPr="008055C8" w:rsidRDefault="008055C8" w:rsidP="003402B7">
      <w:pPr>
        <w:ind w:firstLine="720"/>
        <w:jc w:val="both"/>
        <w:rPr>
          <w:bCs/>
          <w:sz w:val="24"/>
          <w:szCs w:val="24"/>
          <w:lang w:eastAsia="lt-LT"/>
        </w:rPr>
      </w:pPr>
      <w:r w:rsidRPr="008055C8">
        <w:rPr>
          <w:bCs/>
          <w:sz w:val="24"/>
          <w:szCs w:val="24"/>
          <w:lang w:eastAsia="lt-LT"/>
        </w:rPr>
        <w:t>4.2. rūkyti, vartoti alkoholį, narkotines ir kitas psichotropines medžiagas;</w:t>
      </w:r>
    </w:p>
    <w:p w14:paraId="024D0276" w14:textId="77777777" w:rsidR="008055C8" w:rsidRPr="008055C8" w:rsidRDefault="008055C8" w:rsidP="003402B7">
      <w:pPr>
        <w:ind w:firstLine="720"/>
        <w:jc w:val="both"/>
        <w:rPr>
          <w:bCs/>
          <w:sz w:val="24"/>
          <w:szCs w:val="24"/>
          <w:lang w:eastAsia="lt-LT"/>
        </w:rPr>
      </w:pPr>
      <w:r w:rsidRPr="008055C8">
        <w:rPr>
          <w:bCs/>
          <w:sz w:val="24"/>
          <w:szCs w:val="24"/>
          <w:lang w:eastAsia="lt-LT"/>
        </w:rPr>
        <w:t>4.3. savarankiškai įjungti ar išjungti apšvietimą, inžinerinius prietaisus ir jų tinklus;</w:t>
      </w:r>
    </w:p>
    <w:p w14:paraId="5F6408C9" w14:textId="77777777" w:rsidR="008055C8" w:rsidRPr="008055C8" w:rsidRDefault="008055C8" w:rsidP="003402B7">
      <w:pPr>
        <w:ind w:firstLine="720"/>
        <w:jc w:val="both"/>
        <w:rPr>
          <w:bCs/>
          <w:sz w:val="24"/>
          <w:szCs w:val="24"/>
          <w:lang w:eastAsia="lt-LT"/>
        </w:rPr>
      </w:pPr>
      <w:r w:rsidRPr="008055C8">
        <w:rPr>
          <w:bCs/>
          <w:sz w:val="24"/>
          <w:szCs w:val="24"/>
          <w:lang w:eastAsia="lt-LT"/>
        </w:rPr>
        <w:t>4.4. savarankiškai uždegti atvirąją ugnį naudojančius šviesos ir šilumos šaltinius.</w:t>
      </w:r>
    </w:p>
    <w:p w14:paraId="1BB1EF66" w14:textId="145CBE80" w:rsidR="008055C8" w:rsidRPr="008055C8" w:rsidRDefault="008055C8" w:rsidP="003402B7">
      <w:pPr>
        <w:ind w:firstLine="720"/>
        <w:jc w:val="both"/>
        <w:rPr>
          <w:bCs/>
          <w:sz w:val="24"/>
          <w:szCs w:val="24"/>
          <w:lang w:eastAsia="lt-LT"/>
        </w:rPr>
      </w:pPr>
      <w:r w:rsidRPr="008055C8">
        <w:rPr>
          <w:bCs/>
          <w:sz w:val="24"/>
          <w:szCs w:val="24"/>
          <w:lang w:eastAsia="lt-LT"/>
        </w:rPr>
        <w:t>5. Priedangoje privaloma laikytis tylos. Suderinus su atsakinguoju</w:t>
      </w:r>
      <w:r w:rsidR="00FC788A">
        <w:rPr>
          <w:bCs/>
          <w:sz w:val="24"/>
          <w:szCs w:val="24"/>
          <w:lang w:eastAsia="lt-LT"/>
        </w:rPr>
        <w:t xml:space="preserve"> asmeniu,</w:t>
      </w:r>
      <w:r w:rsidRPr="008055C8">
        <w:rPr>
          <w:bCs/>
          <w:sz w:val="24"/>
          <w:szCs w:val="24"/>
          <w:lang w:eastAsia="lt-LT"/>
        </w:rPr>
        <w:t xml:space="preserve"> galima organizuoti pokalbius, garsius skaitymus, naudotis ryšio priemonėmis.</w:t>
      </w:r>
    </w:p>
    <w:p w14:paraId="1439E783" w14:textId="77777777" w:rsidR="008055C8" w:rsidRPr="008055C8" w:rsidRDefault="008055C8" w:rsidP="003402B7">
      <w:pPr>
        <w:ind w:firstLine="720"/>
        <w:jc w:val="both"/>
        <w:rPr>
          <w:bCs/>
          <w:sz w:val="24"/>
          <w:szCs w:val="24"/>
          <w:lang w:eastAsia="lt-LT"/>
        </w:rPr>
      </w:pPr>
      <w:r w:rsidRPr="008055C8">
        <w:rPr>
          <w:bCs/>
          <w:sz w:val="24"/>
          <w:szCs w:val="24"/>
          <w:lang w:eastAsia="lt-LT"/>
        </w:rPr>
        <w:t>6. Valgant ir geriant, privaloma laikytis maisto higienos reikalavimų.</w:t>
      </w:r>
    </w:p>
    <w:p w14:paraId="0C733CB3" w14:textId="77777777" w:rsidR="008055C8" w:rsidRPr="008055C8" w:rsidRDefault="008055C8" w:rsidP="003402B7">
      <w:pPr>
        <w:ind w:firstLine="720"/>
        <w:jc w:val="both"/>
        <w:rPr>
          <w:bCs/>
          <w:sz w:val="24"/>
          <w:szCs w:val="24"/>
          <w:lang w:eastAsia="lt-LT"/>
        </w:rPr>
      </w:pPr>
      <w:r w:rsidRPr="008055C8">
        <w:rPr>
          <w:bCs/>
          <w:sz w:val="24"/>
          <w:szCs w:val="24"/>
          <w:lang w:eastAsia="lt-LT"/>
        </w:rPr>
        <w:t xml:space="preserve">7. Panaudojant rankinį ventiliatorių (jei toks yra), darbui su juo paimami darbingi žmonės, esantys priedangoje. </w:t>
      </w:r>
    </w:p>
    <w:p w14:paraId="3BEC43AB" w14:textId="5830F5C8" w:rsidR="008055C8" w:rsidRPr="008055C8" w:rsidRDefault="008055C8" w:rsidP="003402B7">
      <w:pPr>
        <w:ind w:firstLine="720"/>
        <w:jc w:val="both"/>
        <w:rPr>
          <w:bCs/>
          <w:sz w:val="24"/>
          <w:szCs w:val="24"/>
          <w:lang w:eastAsia="lt-LT"/>
        </w:rPr>
      </w:pPr>
      <w:r w:rsidRPr="008055C8">
        <w:rPr>
          <w:bCs/>
          <w:sz w:val="24"/>
          <w:szCs w:val="24"/>
          <w:lang w:eastAsia="lt-LT"/>
        </w:rPr>
        <w:t>8. P</w:t>
      </w:r>
      <w:r w:rsidR="00FC788A">
        <w:rPr>
          <w:bCs/>
          <w:sz w:val="24"/>
          <w:szCs w:val="24"/>
          <w:lang w:eastAsia="lt-LT"/>
        </w:rPr>
        <w:t xml:space="preserve">ilnai užpildytoje priedangoje </w:t>
      </w:r>
      <w:r w:rsidRPr="008055C8">
        <w:rPr>
          <w:bCs/>
          <w:sz w:val="24"/>
          <w:szCs w:val="24"/>
          <w:lang w:eastAsia="lt-LT"/>
        </w:rPr>
        <w:t>2</w:t>
      </w:r>
      <w:r w:rsidR="005C61BB">
        <w:rPr>
          <w:bCs/>
          <w:sz w:val="24"/>
          <w:szCs w:val="24"/>
          <w:lang w:eastAsia="lt-LT"/>
        </w:rPr>
        <w:t>–</w:t>
      </w:r>
      <w:r w:rsidRPr="008055C8">
        <w:rPr>
          <w:bCs/>
          <w:sz w:val="24"/>
          <w:szCs w:val="24"/>
          <w:lang w:eastAsia="lt-LT"/>
        </w:rPr>
        <w:t>3</w:t>
      </w:r>
      <w:r w:rsidR="00FC788A">
        <w:rPr>
          <w:bCs/>
          <w:sz w:val="24"/>
          <w:szCs w:val="24"/>
          <w:lang w:eastAsia="lt-LT"/>
        </w:rPr>
        <w:t xml:space="preserve"> </w:t>
      </w:r>
      <w:r w:rsidRPr="008055C8">
        <w:rPr>
          <w:bCs/>
          <w:sz w:val="24"/>
          <w:szCs w:val="24"/>
          <w:lang w:eastAsia="lt-LT"/>
        </w:rPr>
        <w:t>valandas vėdinimas nevykdomas. Po to ir vėliau, kas 2 valandas</w:t>
      </w:r>
      <w:r w:rsidR="005C61BB">
        <w:rPr>
          <w:bCs/>
          <w:sz w:val="24"/>
          <w:szCs w:val="24"/>
          <w:lang w:eastAsia="lt-LT"/>
        </w:rPr>
        <w:t>,</w:t>
      </w:r>
      <w:r w:rsidRPr="008055C8">
        <w:rPr>
          <w:bCs/>
          <w:sz w:val="24"/>
          <w:szCs w:val="24"/>
          <w:lang w:eastAsia="lt-LT"/>
        </w:rPr>
        <w:t xml:space="preserve"> esant galimybei atliekamas 15</w:t>
      </w:r>
      <w:r w:rsidR="005C61BB">
        <w:rPr>
          <w:bCs/>
          <w:sz w:val="24"/>
          <w:szCs w:val="24"/>
          <w:lang w:eastAsia="lt-LT"/>
        </w:rPr>
        <w:t>–</w:t>
      </w:r>
      <w:r w:rsidRPr="008055C8">
        <w:rPr>
          <w:bCs/>
          <w:sz w:val="24"/>
          <w:szCs w:val="24"/>
          <w:lang w:eastAsia="lt-LT"/>
        </w:rPr>
        <w:t xml:space="preserve">20 min. patalpų vėdinimas. </w:t>
      </w:r>
    </w:p>
    <w:p w14:paraId="71ECCA24" w14:textId="77777777" w:rsidR="008055C8" w:rsidRPr="008055C8" w:rsidRDefault="008055C8" w:rsidP="003402B7">
      <w:pPr>
        <w:spacing w:line="276" w:lineRule="auto"/>
        <w:ind w:firstLine="720"/>
        <w:jc w:val="center"/>
        <w:rPr>
          <w:b/>
          <w:bCs/>
          <w:sz w:val="24"/>
          <w:szCs w:val="24"/>
          <w:lang w:eastAsia="lt-LT"/>
        </w:rPr>
      </w:pPr>
      <w:r w:rsidRPr="008055C8">
        <w:rPr>
          <w:b/>
          <w:bCs/>
          <w:sz w:val="24"/>
          <w:szCs w:val="24"/>
          <w:lang w:eastAsia="lt-LT"/>
        </w:rPr>
        <w:t>_______________________</w:t>
      </w:r>
    </w:p>
    <w:p w14:paraId="5EA3E8D4" w14:textId="77777777" w:rsidR="008055C8" w:rsidRDefault="008055C8" w:rsidP="003402B7">
      <w:pPr>
        <w:ind w:firstLine="720"/>
        <w:rPr>
          <w:rFonts w:eastAsia="Calibri"/>
          <w:b/>
          <w:caps/>
          <w:sz w:val="22"/>
          <w:szCs w:val="22"/>
        </w:rPr>
      </w:pPr>
    </w:p>
    <w:sectPr w:rsidR="008055C8" w:rsidSect="008055C8">
      <w:pgSz w:w="11907" w:h="16840" w:code="9"/>
      <w:pgMar w:top="538" w:right="567" w:bottom="851" w:left="1135" w:header="567" w:footer="567" w:gutter="0"/>
      <w:cols w:space="1296"/>
      <w:formProt w:val="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F0FF7"/>
    <w:multiLevelType w:val="multilevel"/>
    <w:tmpl w:val="30E64C90"/>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11F759EA"/>
    <w:multiLevelType w:val="hybridMultilevel"/>
    <w:tmpl w:val="68BC6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B53134"/>
    <w:multiLevelType w:val="hybridMultilevel"/>
    <w:tmpl w:val="CE0AEBF2"/>
    <w:lvl w:ilvl="0" w:tplc="6F662FCA">
      <w:start w:val="1"/>
      <w:numFmt w:val="decimal"/>
      <w:lvlText w:val="%1."/>
      <w:lvlJc w:val="left"/>
      <w:pPr>
        <w:ind w:left="422" w:hanging="360"/>
      </w:pPr>
      <w:rPr>
        <w:rFonts w:hint="default"/>
      </w:rPr>
    </w:lvl>
    <w:lvl w:ilvl="1" w:tplc="04270019" w:tentative="1">
      <w:start w:val="1"/>
      <w:numFmt w:val="lowerLetter"/>
      <w:lvlText w:val="%2."/>
      <w:lvlJc w:val="left"/>
      <w:pPr>
        <w:ind w:left="1142" w:hanging="360"/>
      </w:pPr>
    </w:lvl>
    <w:lvl w:ilvl="2" w:tplc="0427001B" w:tentative="1">
      <w:start w:val="1"/>
      <w:numFmt w:val="lowerRoman"/>
      <w:lvlText w:val="%3."/>
      <w:lvlJc w:val="right"/>
      <w:pPr>
        <w:ind w:left="1862" w:hanging="180"/>
      </w:pPr>
    </w:lvl>
    <w:lvl w:ilvl="3" w:tplc="0427000F" w:tentative="1">
      <w:start w:val="1"/>
      <w:numFmt w:val="decimal"/>
      <w:lvlText w:val="%4."/>
      <w:lvlJc w:val="left"/>
      <w:pPr>
        <w:ind w:left="2582" w:hanging="360"/>
      </w:pPr>
    </w:lvl>
    <w:lvl w:ilvl="4" w:tplc="04270019" w:tentative="1">
      <w:start w:val="1"/>
      <w:numFmt w:val="lowerLetter"/>
      <w:lvlText w:val="%5."/>
      <w:lvlJc w:val="left"/>
      <w:pPr>
        <w:ind w:left="3302" w:hanging="360"/>
      </w:pPr>
    </w:lvl>
    <w:lvl w:ilvl="5" w:tplc="0427001B" w:tentative="1">
      <w:start w:val="1"/>
      <w:numFmt w:val="lowerRoman"/>
      <w:lvlText w:val="%6."/>
      <w:lvlJc w:val="right"/>
      <w:pPr>
        <w:ind w:left="4022" w:hanging="180"/>
      </w:pPr>
    </w:lvl>
    <w:lvl w:ilvl="6" w:tplc="0427000F" w:tentative="1">
      <w:start w:val="1"/>
      <w:numFmt w:val="decimal"/>
      <w:lvlText w:val="%7."/>
      <w:lvlJc w:val="left"/>
      <w:pPr>
        <w:ind w:left="4742" w:hanging="360"/>
      </w:pPr>
    </w:lvl>
    <w:lvl w:ilvl="7" w:tplc="04270019" w:tentative="1">
      <w:start w:val="1"/>
      <w:numFmt w:val="lowerLetter"/>
      <w:lvlText w:val="%8."/>
      <w:lvlJc w:val="left"/>
      <w:pPr>
        <w:ind w:left="5462" w:hanging="360"/>
      </w:pPr>
    </w:lvl>
    <w:lvl w:ilvl="8" w:tplc="0427001B" w:tentative="1">
      <w:start w:val="1"/>
      <w:numFmt w:val="lowerRoman"/>
      <w:lvlText w:val="%9."/>
      <w:lvlJc w:val="right"/>
      <w:pPr>
        <w:ind w:left="6182" w:hanging="180"/>
      </w:pPr>
    </w:lvl>
  </w:abstractNum>
  <w:abstractNum w:abstractNumId="3" w15:restartNumberingAfterBreak="0">
    <w:nsid w:val="21711D8C"/>
    <w:multiLevelType w:val="hybridMultilevel"/>
    <w:tmpl w:val="B3D0AAE4"/>
    <w:lvl w:ilvl="0" w:tplc="1FBCC39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2F9638BE"/>
    <w:multiLevelType w:val="hybridMultilevel"/>
    <w:tmpl w:val="9F5ACF86"/>
    <w:lvl w:ilvl="0" w:tplc="F3B2A3F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A753204"/>
    <w:multiLevelType w:val="hybridMultilevel"/>
    <w:tmpl w:val="5FCC704A"/>
    <w:lvl w:ilvl="0" w:tplc="30FA4D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C8A0D2A"/>
    <w:multiLevelType w:val="hybridMultilevel"/>
    <w:tmpl w:val="B52E215C"/>
    <w:lvl w:ilvl="0" w:tplc="E666637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5F503D02"/>
    <w:multiLevelType w:val="singleLevel"/>
    <w:tmpl w:val="6F5A2E2E"/>
    <w:lvl w:ilvl="0">
      <w:start w:val="1"/>
      <w:numFmt w:val="decimal"/>
      <w:lvlText w:val="%1."/>
      <w:lvlJc w:val="left"/>
      <w:pPr>
        <w:tabs>
          <w:tab w:val="num" w:pos="1080"/>
        </w:tabs>
        <w:ind w:left="1080" w:hanging="360"/>
      </w:pPr>
      <w:rPr>
        <w:rFonts w:hint="default"/>
      </w:rPr>
    </w:lvl>
  </w:abstractNum>
  <w:abstractNum w:abstractNumId="8" w15:restartNumberingAfterBreak="0">
    <w:nsid w:val="675B58C2"/>
    <w:multiLevelType w:val="multilevel"/>
    <w:tmpl w:val="A5ECE81A"/>
    <w:lvl w:ilvl="0">
      <w:start w:val="1"/>
      <w:numFmt w:val="decimal"/>
      <w:lvlText w:val="%1."/>
      <w:lvlJc w:val="left"/>
      <w:pPr>
        <w:ind w:left="1080" w:hanging="360"/>
      </w:pPr>
      <w:rPr>
        <w:rFonts w:hint="default"/>
      </w:rPr>
    </w:lvl>
    <w:lvl w:ilvl="1">
      <w:start w:val="1"/>
      <w:numFmt w:val="decimal"/>
      <w:isLgl/>
      <w:lvlText w:val="%1.%2"/>
      <w:lvlJc w:val="left"/>
      <w:pPr>
        <w:ind w:left="1515" w:hanging="43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9" w15:restartNumberingAfterBreak="0">
    <w:nsid w:val="6F3475B4"/>
    <w:multiLevelType w:val="hybridMultilevel"/>
    <w:tmpl w:val="9274E948"/>
    <w:lvl w:ilvl="0" w:tplc="0427000F">
      <w:start w:val="1"/>
      <w:numFmt w:val="decimal"/>
      <w:lvlText w:val="%1."/>
      <w:lvlJc w:val="left"/>
      <w:pPr>
        <w:ind w:left="927"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7"/>
  </w:num>
  <w:num w:numId="2">
    <w:abstractNumId w:val="3"/>
  </w:num>
  <w:num w:numId="3">
    <w:abstractNumId w:val="8"/>
  </w:num>
  <w:num w:numId="4">
    <w:abstractNumId w:val="9"/>
  </w:num>
  <w:num w:numId="5">
    <w:abstractNumId w:val="0"/>
  </w:num>
  <w:num w:numId="6">
    <w:abstractNumId w:val="4"/>
  </w:num>
  <w:num w:numId="7">
    <w:abstractNumId w:val="2"/>
  </w:num>
  <w:num w:numId="8">
    <w:abstractNumId w:val="6"/>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hyphenationZone w:val="396"/>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F1D"/>
    <w:rsid w:val="000052C2"/>
    <w:rsid w:val="00005901"/>
    <w:rsid w:val="0000791F"/>
    <w:rsid w:val="00007B21"/>
    <w:rsid w:val="00026A5B"/>
    <w:rsid w:val="00026B02"/>
    <w:rsid w:val="0002713A"/>
    <w:rsid w:val="00027D0B"/>
    <w:rsid w:val="00030F5A"/>
    <w:rsid w:val="000316C4"/>
    <w:rsid w:val="00032BE0"/>
    <w:rsid w:val="00035AE3"/>
    <w:rsid w:val="00040AF4"/>
    <w:rsid w:val="00043CB8"/>
    <w:rsid w:val="000524CB"/>
    <w:rsid w:val="00053CDF"/>
    <w:rsid w:val="00073687"/>
    <w:rsid w:val="00080E4A"/>
    <w:rsid w:val="000866AF"/>
    <w:rsid w:val="00090208"/>
    <w:rsid w:val="000A7EE7"/>
    <w:rsid w:val="000B7D96"/>
    <w:rsid w:val="000D0442"/>
    <w:rsid w:val="000D723D"/>
    <w:rsid w:val="000E2DBD"/>
    <w:rsid w:val="000F228E"/>
    <w:rsid w:val="00100600"/>
    <w:rsid w:val="001022B6"/>
    <w:rsid w:val="00106BC5"/>
    <w:rsid w:val="00107F21"/>
    <w:rsid w:val="001114B3"/>
    <w:rsid w:val="0011196C"/>
    <w:rsid w:val="001140B7"/>
    <w:rsid w:val="00114DE1"/>
    <w:rsid w:val="00122DA0"/>
    <w:rsid w:val="001332F3"/>
    <w:rsid w:val="00133DED"/>
    <w:rsid w:val="00143FF8"/>
    <w:rsid w:val="001461C1"/>
    <w:rsid w:val="00150046"/>
    <w:rsid w:val="00156637"/>
    <w:rsid w:val="00163B45"/>
    <w:rsid w:val="00165EBE"/>
    <w:rsid w:val="00171063"/>
    <w:rsid w:val="00194037"/>
    <w:rsid w:val="00197D69"/>
    <w:rsid w:val="001A17F2"/>
    <w:rsid w:val="001A6609"/>
    <w:rsid w:val="001A725A"/>
    <w:rsid w:val="001B0C64"/>
    <w:rsid w:val="001B1145"/>
    <w:rsid w:val="001B7188"/>
    <w:rsid w:val="001C0DD6"/>
    <w:rsid w:val="001C7E85"/>
    <w:rsid w:val="001D0BE8"/>
    <w:rsid w:val="001D5D6A"/>
    <w:rsid w:val="001F76C4"/>
    <w:rsid w:val="00200CB1"/>
    <w:rsid w:val="002120DE"/>
    <w:rsid w:val="002130C3"/>
    <w:rsid w:val="002175A6"/>
    <w:rsid w:val="00221663"/>
    <w:rsid w:val="0022372C"/>
    <w:rsid w:val="002264E7"/>
    <w:rsid w:val="00227E00"/>
    <w:rsid w:val="00231989"/>
    <w:rsid w:val="00232321"/>
    <w:rsid w:val="0023591A"/>
    <w:rsid w:val="00240850"/>
    <w:rsid w:val="00247B43"/>
    <w:rsid w:val="00247CE4"/>
    <w:rsid w:val="00255D39"/>
    <w:rsid w:val="00256D25"/>
    <w:rsid w:val="00261C7A"/>
    <w:rsid w:val="00263732"/>
    <w:rsid w:val="00263ADC"/>
    <w:rsid w:val="002667E0"/>
    <w:rsid w:val="002744E5"/>
    <w:rsid w:val="00281B83"/>
    <w:rsid w:val="00290B4C"/>
    <w:rsid w:val="002A20F2"/>
    <w:rsid w:val="002B0B4E"/>
    <w:rsid w:val="002B249A"/>
    <w:rsid w:val="002B3DB0"/>
    <w:rsid w:val="002B778F"/>
    <w:rsid w:val="002C0AE5"/>
    <w:rsid w:val="002C2243"/>
    <w:rsid w:val="002C374E"/>
    <w:rsid w:val="002C61C0"/>
    <w:rsid w:val="002D1353"/>
    <w:rsid w:val="002D2D50"/>
    <w:rsid w:val="002D66A6"/>
    <w:rsid w:val="002F7B4F"/>
    <w:rsid w:val="0030069F"/>
    <w:rsid w:val="0030665C"/>
    <w:rsid w:val="00311028"/>
    <w:rsid w:val="00325284"/>
    <w:rsid w:val="003402B7"/>
    <w:rsid w:val="003448D6"/>
    <w:rsid w:val="00346C60"/>
    <w:rsid w:val="003560FA"/>
    <w:rsid w:val="00366695"/>
    <w:rsid w:val="00366CA3"/>
    <w:rsid w:val="003714AF"/>
    <w:rsid w:val="0038159C"/>
    <w:rsid w:val="00381814"/>
    <w:rsid w:val="00387787"/>
    <w:rsid w:val="003A1B05"/>
    <w:rsid w:val="003A2190"/>
    <w:rsid w:val="003A280B"/>
    <w:rsid w:val="003A4CCC"/>
    <w:rsid w:val="003A6852"/>
    <w:rsid w:val="003B09EC"/>
    <w:rsid w:val="003B3AFF"/>
    <w:rsid w:val="003B3FCB"/>
    <w:rsid w:val="003C0AC9"/>
    <w:rsid w:val="003C33C4"/>
    <w:rsid w:val="003C7A94"/>
    <w:rsid w:val="003D154E"/>
    <w:rsid w:val="003D3C00"/>
    <w:rsid w:val="003D6788"/>
    <w:rsid w:val="003E4869"/>
    <w:rsid w:val="003E52B8"/>
    <w:rsid w:val="003E5574"/>
    <w:rsid w:val="003E7917"/>
    <w:rsid w:val="003F1BE6"/>
    <w:rsid w:val="003F2EA0"/>
    <w:rsid w:val="003F4061"/>
    <w:rsid w:val="003F677D"/>
    <w:rsid w:val="003F6E37"/>
    <w:rsid w:val="00410830"/>
    <w:rsid w:val="00411F64"/>
    <w:rsid w:val="00415D0C"/>
    <w:rsid w:val="004213D4"/>
    <w:rsid w:val="00424802"/>
    <w:rsid w:val="00426428"/>
    <w:rsid w:val="004345AB"/>
    <w:rsid w:val="00437D63"/>
    <w:rsid w:val="00440D40"/>
    <w:rsid w:val="004445E2"/>
    <w:rsid w:val="00450729"/>
    <w:rsid w:val="0045355F"/>
    <w:rsid w:val="0046482B"/>
    <w:rsid w:val="0047598D"/>
    <w:rsid w:val="00476BA8"/>
    <w:rsid w:val="00480768"/>
    <w:rsid w:val="0048420F"/>
    <w:rsid w:val="00484C1E"/>
    <w:rsid w:val="00490D64"/>
    <w:rsid w:val="004970E4"/>
    <w:rsid w:val="004A09F4"/>
    <w:rsid w:val="004A4F62"/>
    <w:rsid w:val="004A726F"/>
    <w:rsid w:val="004B2198"/>
    <w:rsid w:val="004B5754"/>
    <w:rsid w:val="004C48ED"/>
    <w:rsid w:val="004D4304"/>
    <w:rsid w:val="004D5769"/>
    <w:rsid w:val="004D7420"/>
    <w:rsid w:val="004E2295"/>
    <w:rsid w:val="004F6569"/>
    <w:rsid w:val="004F6697"/>
    <w:rsid w:val="004F71DE"/>
    <w:rsid w:val="004F7F16"/>
    <w:rsid w:val="00505548"/>
    <w:rsid w:val="005058FF"/>
    <w:rsid w:val="00510CFE"/>
    <w:rsid w:val="00511DB7"/>
    <w:rsid w:val="00514BF7"/>
    <w:rsid w:val="00514E73"/>
    <w:rsid w:val="00521D2B"/>
    <w:rsid w:val="00525159"/>
    <w:rsid w:val="005275A4"/>
    <w:rsid w:val="0052773E"/>
    <w:rsid w:val="00527ABF"/>
    <w:rsid w:val="00536E1E"/>
    <w:rsid w:val="00551590"/>
    <w:rsid w:val="00554739"/>
    <w:rsid w:val="005635FD"/>
    <w:rsid w:val="00570722"/>
    <w:rsid w:val="005807F1"/>
    <w:rsid w:val="00584B57"/>
    <w:rsid w:val="00590D21"/>
    <w:rsid w:val="00596087"/>
    <w:rsid w:val="00596D71"/>
    <w:rsid w:val="005A7B20"/>
    <w:rsid w:val="005B0349"/>
    <w:rsid w:val="005C0B8F"/>
    <w:rsid w:val="005C4CBB"/>
    <w:rsid w:val="005C61BB"/>
    <w:rsid w:val="005F329A"/>
    <w:rsid w:val="00603322"/>
    <w:rsid w:val="00606E7B"/>
    <w:rsid w:val="00616B6A"/>
    <w:rsid w:val="00634ECB"/>
    <w:rsid w:val="0063571A"/>
    <w:rsid w:val="00636081"/>
    <w:rsid w:val="006372D3"/>
    <w:rsid w:val="0064331A"/>
    <w:rsid w:val="006539A7"/>
    <w:rsid w:val="006544C5"/>
    <w:rsid w:val="0065464E"/>
    <w:rsid w:val="00662472"/>
    <w:rsid w:val="00666160"/>
    <w:rsid w:val="0067037E"/>
    <w:rsid w:val="006707E9"/>
    <w:rsid w:val="00674596"/>
    <w:rsid w:val="0067500E"/>
    <w:rsid w:val="00680C70"/>
    <w:rsid w:val="006813C3"/>
    <w:rsid w:val="00682A4E"/>
    <w:rsid w:val="00683389"/>
    <w:rsid w:val="0068505A"/>
    <w:rsid w:val="00686896"/>
    <w:rsid w:val="006A02C8"/>
    <w:rsid w:val="006A2CE4"/>
    <w:rsid w:val="006A66B5"/>
    <w:rsid w:val="006B0522"/>
    <w:rsid w:val="006B2AD0"/>
    <w:rsid w:val="006C1836"/>
    <w:rsid w:val="006C7807"/>
    <w:rsid w:val="006D1384"/>
    <w:rsid w:val="006D250D"/>
    <w:rsid w:val="006D4711"/>
    <w:rsid w:val="006D6294"/>
    <w:rsid w:val="006D64D0"/>
    <w:rsid w:val="006D6AE3"/>
    <w:rsid w:val="006E4CCD"/>
    <w:rsid w:val="006E62CC"/>
    <w:rsid w:val="006E6B0D"/>
    <w:rsid w:val="006F0567"/>
    <w:rsid w:val="006F6958"/>
    <w:rsid w:val="00701A04"/>
    <w:rsid w:val="0070432D"/>
    <w:rsid w:val="007160E1"/>
    <w:rsid w:val="00717E31"/>
    <w:rsid w:val="007309AB"/>
    <w:rsid w:val="00736ED1"/>
    <w:rsid w:val="007417B6"/>
    <w:rsid w:val="007420CF"/>
    <w:rsid w:val="0074329A"/>
    <w:rsid w:val="00747A54"/>
    <w:rsid w:val="007536F7"/>
    <w:rsid w:val="00755621"/>
    <w:rsid w:val="00761544"/>
    <w:rsid w:val="00767BEA"/>
    <w:rsid w:val="00771DF4"/>
    <w:rsid w:val="0078240C"/>
    <w:rsid w:val="00795D61"/>
    <w:rsid w:val="007A65D9"/>
    <w:rsid w:val="007A77CB"/>
    <w:rsid w:val="007B23D1"/>
    <w:rsid w:val="007C0EF2"/>
    <w:rsid w:val="007C52B3"/>
    <w:rsid w:val="007D6593"/>
    <w:rsid w:val="007D7AC9"/>
    <w:rsid w:val="007E0938"/>
    <w:rsid w:val="007F20ED"/>
    <w:rsid w:val="007F4115"/>
    <w:rsid w:val="007F4416"/>
    <w:rsid w:val="007F600A"/>
    <w:rsid w:val="007F7CF3"/>
    <w:rsid w:val="008055C8"/>
    <w:rsid w:val="00810B6A"/>
    <w:rsid w:val="00811873"/>
    <w:rsid w:val="00814C30"/>
    <w:rsid w:val="00822906"/>
    <w:rsid w:val="00827B82"/>
    <w:rsid w:val="00830AE0"/>
    <w:rsid w:val="00843800"/>
    <w:rsid w:val="008453E2"/>
    <w:rsid w:val="00846E3A"/>
    <w:rsid w:val="0085565B"/>
    <w:rsid w:val="00856C27"/>
    <w:rsid w:val="00865035"/>
    <w:rsid w:val="00875657"/>
    <w:rsid w:val="008949D6"/>
    <w:rsid w:val="008A1BCD"/>
    <w:rsid w:val="008C019A"/>
    <w:rsid w:val="008C0526"/>
    <w:rsid w:val="008C4DA1"/>
    <w:rsid w:val="008C5628"/>
    <w:rsid w:val="008D01AD"/>
    <w:rsid w:val="008E5435"/>
    <w:rsid w:val="008F011A"/>
    <w:rsid w:val="008F4733"/>
    <w:rsid w:val="008F6E08"/>
    <w:rsid w:val="00910CB8"/>
    <w:rsid w:val="009113C6"/>
    <w:rsid w:val="00924019"/>
    <w:rsid w:val="009278ED"/>
    <w:rsid w:val="0093327C"/>
    <w:rsid w:val="0093692E"/>
    <w:rsid w:val="00941057"/>
    <w:rsid w:val="00941AA5"/>
    <w:rsid w:val="00945036"/>
    <w:rsid w:val="009477DF"/>
    <w:rsid w:val="009502CB"/>
    <w:rsid w:val="0095053A"/>
    <w:rsid w:val="0095649B"/>
    <w:rsid w:val="00973278"/>
    <w:rsid w:val="00975BCD"/>
    <w:rsid w:val="00976CE8"/>
    <w:rsid w:val="00990428"/>
    <w:rsid w:val="00992672"/>
    <w:rsid w:val="0099726C"/>
    <w:rsid w:val="009B0F88"/>
    <w:rsid w:val="009B1DB2"/>
    <w:rsid w:val="009B3D5B"/>
    <w:rsid w:val="009B6D2E"/>
    <w:rsid w:val="009C22A2"/>
    <w:rsid w:val="009C295D"/>
    <w:rsid w:val="009C5718"/>
    <w:rsid w:val="009D147A"/>
    <w:rsid w:val="009F2F8C"/>
    <w:rsid w:val="009F42F7"/>
    <w:rsid w:val="009F4F5C"/>
    <w:rsid w:val="009F6DC4"/>
    <w:rsid w:val="00A02E21"/>
    <w:rsid w:val="00A0538A"/>
    <w:rsid w:val="00A11A58"/>
    <w:rsid w:val="00A17B4F"/>
    <w:rsid w:val="00A237AC"/>
    <w:rsid w:val="00A24F39"/>
    <w:rsid w:val="00A26765"/>
    <w:rsid w:val="00A32AE4"/>
    <w:rsid w:val="00A34C71"/>
    <w:rsid w:val="00A426F8"/>
    <w:rsid w:val="00A50D8D"/>
    <w:rsid w:val="00A525F0"/>
    <w:rsid w:val="00A548F2"/>
    <w:rsid w:val="00A551BB"/>
    <w:rsid w:val="00A55FAF"/>
    <w:rsid w:val="00A653E8"/>
    <w:rsid w:val="00A75103"/>
    <w:rsid w:val="00A7726D"/>
    <w:rsid w:val="00A943F1"/>
    <w:rsid w:val="00A96AB2"/>
    <w:rsid w:val="00AA15A2"/>
    <w:rsid w:val="00AB1D09"/>
    <w:rsid w:val="00AB48A6"/>
    <w:rsid w:val="00AB7D7B"/>
    <w:rsid w:val="00AC3F33"/>
    <w:rsid w:val="00AC50D7"/>
    <w:rsid w:val="00AC6BCE"/>
    <w:rsid w:val="00AD1CD2"/>
    <w:rsid w:val="00AD27BC"/>
    <w:rsid w:val="00AD28E6"/>
    <w:rsid w:val="00AF1098"/>
    <w:rsid w:val="00AF16F5"/>
    <w:rsid w:val="00AF7666"/>
    <w:rsid w:val="00B025D6"/>
    <w:rsid w:val="00B049FB"/>
    <w:rsid w:val="00B04C5F"/>
    <w:rsid w:val="00B06AF9"/>
    <w:rsid w:val="00B10DA6"/>
    <w:rsid w:val="00B13B55"/>
    <w:rsid w:val="00B1644D"/>
    <w:rsid w:val="00B16DA8"/>
    <w:rsid w:val="00B40B96"/>
    <w:rsid w:val="00B40F34"/>
    <w:rsid w:val="00B42598"/>
    <w:rsid w:val="00B46D15"/>
    <w:rsid w:val="00B57022"/>
    <w:rsid w:val="00B61FBE"/>
    <w:rsid w:val="00B663E1"/>
    <w:rsid w:val="00B66D2C"/>
    <w:rsid w:val="00B7535B"/>
    <w:rsid w:val="00B86704"/>
    <w:rsid w:val="00B9588D"/>
    <w:rsid w:val="00BA1C05"/>
    <w:rsid w:val="00BA4CCC"/>
    <w:rsid w:val="00BA4EBB"/>
    <w:rsid w:val="00BB43BA"/>
    <w:rsid w:val="00BC2CAE"/>
    <w:rsid w:val="00BC7DA5"/>
    <w:rsid w:val="00BD0B5A"/>
    <w:rsid w:val="00BD39E2"/>
    <w:rsid w:val="00BE3A0A"/>
    <w:rsid w:val="00BE5EFE"/>
    <w:rsid w:val="00BF1482"/>
    <w:rsid w:val="00BF15A0"/>
    <w:rsid w:val="00C00007"/>
    <w:rsid w:val="00C05D5F"/>
    <w:rsid w:val="00C06FD2"/>
    <w:rsid w:val="00C35266"/>
    <w:rsid w:val="00C35E30"/>
    <w:rsid w:val="00C366A7"/>
    <w:rsid w:val="00C42078"/>
    <w:rsid w:val="00C43352"/>
    <w:rsid w:val="00C54016"/>
    <w:rsid w:val="00C54776"/>
    <w:rsid w:val="00C54F25"/>
    <w:rsid w:val="00C55A47"/>
    <w:rsid w:val="00C60F1D"/>
    <w:rsid w:val="00C710EA"/>
    <w:rsid w:val="00C715B4"/>
    <w:rsid w:val="00C8165B"/>
    <w:rsid w:val="00C84307"/>
    <w:rsid w:val="00C84DC1"/>
    <w:rsid w:val="00C87DD7"/>
    <w:rsid w:val="00C93146"/>
    <w:rsid w:val="00C951F7"/>
    <w:rsid w:val="00C96D04"/>
    <w:rsid w:val="00CA3821"/>
    <w:rsid w:val="00CB0FCF"/>
    <w:rsid w:val="00CB2DD3"/>
    <w:rsid w:val="00CB6578"/>
    <w:rsid w:val="00CC0C2F"/>
    <w:rsid w:val="00CC5C43"/>
    <w:rsid w:val="00CC7523"/>
    <w:rsid w:val="00CD208D"/>
    <w:rsid w:val="00CD4494"/>
    <w:rsid w:val="00CD5792"/>
    <w:rsid w:val="00CE2D23"/>
    <w:rsid w:val="00CE6FA8"/>
    <w:rsid w:val="00CE79EE"/>
    <w:rsid w:val="00CE7EF3"/>
    <w:rsid w:val="00CF10D7"/>
    <w:rsid w:val="00CF7679"/>
    <w:rsid w:val="00D0555A"/>
    <w:rsid w:val="00D05584"/>
    <w:rsid w:val="00D06100"/>
    <w:rsid w:val="00D06E6E"/>
    <w:rsid w:val="00D132BC"/>
    <w:rsid w:val="00D15D4B"/>
    <w:rsid w:val="00D177D8"/>
    <w:rsid w:val="00D209E1"/>
    <w:rsid w:val="00D231E7"/>
    <w:rsid w:val="00D2480D"/>
    <w:rsid w:val="00D316A6"/>
    <w:rsid w:val="00D322A9"/>
    <w:rsid w:val="00D34914"/>
    <w:rsid w:val="00D424A0"/>
    <w:rsid w:val="00D51700"/>
    <w:rsid w:val="00D53103"/>
    <w:rsid w:val="00D543DC"/>
    <w:rsid w:val="00D606FC"/>
    <w:rsid w:val="00D62A6F"/>
    <w:rsid w:val="00D63FA3"/>
    <w:rsid w:val="00D7489B"/>
    <w:rsid w:val="00D776C1"/>
    <w:rsid w:val="00D8230B"/>
    <w:rsid w:val="00D91173"/>
    <w:rsid w:val="00DA1040"/>
    <w:rsid w:val="00DA3503"/>
    <w:rsid w:val="00DA3AA2"/>
    <w:rsid w:val="00DA798A"/>
    <w:rsid w:val="00DB7EE3"/>
    <w:rsid w:val="00DC2736"/>
    <w:rsid w:val="00DC3A31"/>
    <w:rsid w:val="00DC5A3D"/>
    <w:rsid w:val="00DC74F6"/>
    <w:rsid w:val="00DD0850"/>
    <w:rsid w:val="00DD1174"/>
    <w:rsid w:val="00DD1A27"/>
    <w:rsid w:val="00DD7639"/>
    <w:rsid w:val="00DE6D7C"/>
    <w:rsid w:val="00E01D4B"/>
    <w:rsid w:val="00E02671"/>
    <w:rsid w:val="00E02BEE"/>
    <w:rsid w:val="00E04F13"/>
    <w:rsid w:val="00E0770F"/>
    <w:rsid w:val="00E07DC1"/>
    <w:rsid w:val="00E40B76"/>
    <w:rsid w:val="00E51CCA"/>
    <w:rsid w:val="00E52BC8"/>
    <w:rsid w:val="00E54DE3"/>
    <w:rsid w:val="00E62016"/>
    <w:rsid w:val="00E63B40"/>
    <w:rsid w:val="00E770E8"/>
    <w:rsid w:val="00E80BFD"/>
    <w:rsid w:val="00E863A6"/>
    <w:rsid w:val="00E95DBF"/>
    <w:rsid w:val="00E96312"/>
    <w:rsid w:val="00EA25DC"/>
    <w:rsid w:val="00EB0341"/>
    <w:rsid w:val="00EB0E57"/>
    <w:rsid w:val="00EB2818"/>
    <w:rsid w:val="00EB381D"/>
    <w:rsid w:val="00EC0FCF"/>
    <w:rsid w:val="00EC1477"/>
    <w:rsid w:val="00ED44A7"/>
    <w:rsid w:val="00EE6DE3"/>
    <w:rsid w:val="00EF4690"/>
    <w:rsid w:val="00EF5FA2"/>
    <w:rsid w:val="00F12383"/>
    <w:rsid w:val="00F1359D"/>
    <w:rsid w:val="00F16C74"/>
    <w:rsid w:val="00F201A6"/>
    <w:rsid w:val="00F24478"/>
    <w:rsid w:val="00F2545E"/>
    <w:rsid w:val="00F26BE7"/>
    <w:rsid w:val="00F26C83"/>
    <w:rsid w:val="00F27941"/>
    <w:rsid w:val="00F31348"/>
    <w:rsid w:val="00F333FD"/>
    <w:rsid w:val="00F35E83"/>
    <w:rsid w:val="00F40A15"/>
    <w:rsid w:val="00F40E37"/>
    <w:rsid w:val="00F4199C"/>
    <w:rsid w:val="00F45533"/>
    <w:rsid w:val="00F50822"/>
    <w:rsid w:val="00F50B3E"/>
    <w:rsid w:val="00F51D54"/>
    <w:rsid w:val="00F53C94"/>
    <w:rsid w:val="00F67D31"/>
    <w:rsid w:val="00F75D5D"/>
    <w:rsid w:val="00F823D6"/>
    <w:rsid w:val="00F840ED"/>
    <w:rsid w:val="00F8457E"/>
    <w:rsid w:val="00F85ECD"/>
    <w:rsid w:val="00F919F3"/>
    <w:rsid w:val="00F9243D"/>
    <w:rsid w:val="00FA0839"/>
    <w:rsid w:val="00FA267F"/>
    <w:rsid w:val="00FA653E"/>
    <w:rsid w:val="00FC73B9"/>
    <w:rsid w:val="00FC788A"/>
    <w:rsid w:val="00FD042D"/>
    <w:rsid w:val="00FD2DE8"/>
    <w:rsid w:val="00FD3068"/>
    <w:rsid w:val="00FD55D4"/>
    <w:rsid w:val="00FE4547"/>
    <w:rsid w:val="00FE55B6"/>
    <w:rsid w:val="00FF002B"/>
    <w:rsid w:val="00FF0F85"/>
    <w:rsid w:val="00FF57DF"/>
    <w:rsid w:val="00FF5B99"/>
    <w:rsid w:val="00FF71A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66E87"/>
  <w15:docId w15:val="{732DA109-E4CC-4D32-A8D2-3C2812BEC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707E9"/>
    <w:rPr>
      <w:lang w:eastAsia="en-US"/>
    </w:rPr>
  </w:style>
  <w:style w:type="paragraph" w:styleId="Antrat1">
    <w:name w:val="heading 1"/>
    <w:basedOn w:val="prastasis"/>
    <w:next w:val="prastasis"/>
    <w:qFormat/>
    <w:pPr>
      <w:keepNext/>
      <w:jc w:val="center"/>
      <w:outlineLvl w:val="0"/>
    </w:pPr>
    <w:rPr>
      <w:sz w:val="24"/>
    </w:rPr>
  </w:style>
  <w:style w:type="paragraph" w:styleId="Antrat2">
    <w:name w:val="heading 2"/>
    <w:basedOn w:val="prastasis"/>
    <w:next w:val="prastasis"/>
    <w:qFormat/>
    <w:pPr>
      <w:keepNext/>
      <w:tabs>
        <w:tab w:val="left" w:pos="9070"/>
      </w:tabs>
      <w:ind w:right="-2"/>
      <w:jc w:val="center"/>
      <w:outlineLvl w:val="1"/>
    </w:pPr>
    <w:rPr>
      <w:b/>
      <w:caps/>
      <w:spacing w:val="40"/>
      <w:sz w:val="24"/>
    </w:rPr>
  </w:style>
  <w:style w:type="paragraph" w:styleId="Antrat3">
    <w:name w:val="heading 3"/>
    <w:basedOn w:val="prastasis"/>
    <w:next w:val="prastasis"/>
    <w:qFormat/>
    <w:pPr>
      <w:keepNext/>
      <w:jc w:val="center"/>
      <w:outlineLvl w:val="2"/>
    </w:pPr>
    <w:rPr>
      <w:rFonts w:ascii="TimesLT" w:hAnsi="TimesLT"/>
      <w:b/>
    </w:rPr>
  </w:style>
  <w:style w:type="paragraph" w:styleId="Antrat4">
    <w:name w:val="heading 4"/>
    <w:basedOn w:val="prastasis"/>
    <w:next w:val="prastasis"/>
    <w:qFormat/>
    <w:pPr>
      <w:keepNext/>
      <w:spacing w:line="360" w:lineRule="auto"/>
      <w:jc w:val="center"/>
      <w:outlineLvl w:val="3"/>
    </w:pPr>
    <w:rPr>
      <w:rFonts w:ascii="TimesLT" w:hAnsi="TimesLT"/>
      <w:b/>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pPr>
      <w:spacing w:line="480" w:lineRule="auto"/>
      <w:jc w:val="both"/>
    </w:pPr>
    <w:rPr>
      <w:sz w:val="24"/>
    </w:rPr>
  </w:style>
  <w:style w:type="paragraph" w:styleId="Tekstoblokas">
    <w:name w:val="Block Text"/>
    <w:basedOn w:val="prastasis"/>
    <w:pPr>
      <w:widowControl w:val="0"/>
      <w:shd w:val="clear" w:color="auto" w:fill="FFFFFF"/>
      <w:spacing w:before="684" w:line="317" w:lineRule="exact"/>
      <w:ind w:left="922" w:right="7" w:hanging="360"/>
      <w:jc w:val="both"/>
    </w:pPr>
    <w:rPr>
      <w:rFonts w:ascii="TimesLT" w:hAnsi="TimesLT"/>
      <w:sz w:val="24"/>
    </w:rPr>
  </w:style>
  <w:style w:type="paragraph" w:styleId="Pavadinimas">
    <w:name w:val="Title"/>
    <w:basedOn w:val="prastasis"/>
    <w:qFormat/>
    <w:pPr>
      <w:shd w:val="clear" w:color="auto" w:fill="FFFFFF"/>
      <w:spacing w:before="511"/>
      <w:ind w:left="526"/>
      <w:jc w:val="center"/>
    </w:pPr>
    <w:rPr>
      <w:rFonts w:ascii="TimesLT" w:hAnsi="TimesLT"/>
      <w:sz w:val="24"/>
    </w:rPr>
  </w:style>
  <w:style w:type="paragraph" w:styleId="Pagrindiniotekstotrauka">
    <w:name w:val="Body Text Indent"/>
    <w:basedOn w:val="prastasis"/>
    <w:pPr>
      <w:shd w:val="clear" w:color="auto" w:fill="FFFFFF"/>
      <w:spacing w:line="360" w:lineRule="auto"/>
      <w:ind w:left="569"/>
      <w:jc w:val="both"/>
    </w:pPr>
    <w:rPr>
      <w:rFonts w:ascii="TimesLT" w:hAnsi="TimesLT"/>
      <w:sz w:val="24"/>
    </w:rPr>
  </w:style>
  <w:style w:type="paragraph" w:styleId="Pagrindinistekstas2">
    <w:name w:val="Body Text 2"/>
    <w:basedOn w:val="prastasis"/>
    <w:pPr>
      <w:shd w:val="clear" w:color="auto" w:fill="FFFFFF"/>
      <w:jc w:val="both"/>
    </w:pPr>
    <w:rPr>
      <w:rFonts w:ascii="TimesLT" w:hAnsi="TimesLT"/>
      <w:sz w:val="24"/>
    </w:rPr>
  </w:style>
  <w:style w:type="character" w:styleId="Hipersaitas">
    <w:name w:val="Hyperlink"/>
    <w:rsid w:val="00E52BC8"/>
    <w:rPr>
      <w:color w:val="0000FF"/>
      <w:u w:val="single"/>
    </w:rPr>
  </w:style>
  <w:style w:type="paragraph" w:styleId="Debesliotekstas">
    <w:name w:val="Balloon Text"/>
    <w:basedOn w:val="prastasis"/>
    <w:link w:val="DebesliotekstasDiagrama"/>
    <w:rsid w:val="003A2190"/>
    <w:rPr>
      <w:rFonts w:ascii="Tahoma" w:hAnsi="Tahoma" w:cs="Tahoma"/>
      <w:sz w:val="16"/>
      <w:szCs w:val="16"/>
    </w:rPr>
  </w:style>
  <w:style w:type="character" w:customStyle="1" w:styleId="DebesliotekstasDiagrama">
    <w:name w:val="Debesėlio tekstas Diagrama"/>
    <w:basedOn w:val="Numatytasispastraiposriftas"/>
    <w:link w:val="Debesliotekstas"/>
    <w:rsid w:val="003A2190"/>
    <w:rPr>
      <w:rFonts w:ascii="Tahoma" w:hAnsi="Tahoma" w:cs="Tahoma"/>
      <w:sz w:val="16"/>
      <w:szCs w:val="16"/>
      <w:lang w:eastAsia="en-US"/>
    </w:rPr>
  </w:style>
  <w:style w:type="paragraph" w:styleId="Sraopastraipa">
    <w:name w:val="List Paragraph"/>
    <w:basedOn w:val="prastasis"/>
    <w:uiPriority w:val="34"/>
    <w:qFormat/>
    <w:rsid w:val="002D1353"/>
    <w:pPr>
      <w:ind w:left="720"/>
      <w:contextualSpacing/>
    </w:pPr>
  </w:style>
  <w:style w:type="paragraph" w:styleId="Pataisymai">
    <w:name w:val="Revision"/>
    <w:hidden/>
    <w:uiPriority w:val="99"/>
    <w:semiHidden/>
    <w:rsid w:val="00CC7523"/>
    <w:rPr>
      <w:lang w:eastAsia="en-US"/>
    </w:rPr>
  </w:style>
  <w:style w:type="character" w:styleId="Komentaronuoroda">
    <w:name w:val="annotation reference"/>
    <w:basedOn w:val="Numatytasispastraiposriftas"/>
    <w:semiHidden/>
    <w:unhideWhenUsed/>
    <w:rsid w:val="00CC7523"/>
    <w:rPr>
      <w:sz w:val="16"/>
      <w:szCs w:val="16"/>
    </w:rPr>
  </w:style>
  <w:style w:type="paragraph" w:styleId="Komentarotekstas">
    <w:name w:val="annotation text"/>
    <w:basedOn w:val="prastasis"/>
    <w:link w:val="KomentarotekstasDiagrama"/>
    <w:semiHidden/>
    <w:unhideWhenUsed/>
    <w:rsid w:val="00CC7523"/>
  </w:style>
  <w:style w:type="character" w:customStyle="1" w:styleId="KomentarotekstasDiagrama">
    <w:name w:val="Komentaro tekstas Diagrama"/>
    <w:basedOn w:val="Numatytasispastraiposriftas"/>
    <w:link w:val="Komentarotekstas"/>
    <w:semiHidden/>
    <w:rsid w:val="00CC7523"/>
    <w:rPr>
      <w:lang w:eastAsia="en-US"/>
    </w:rPr>
  </w:style>
  <w:style w:type="paragraph" w:styleId="Komentarotema">
    <w:name w:val="annotation subject"/>
    <w:basedOn w:val="Komentarotekstas"/>
    <w:next w:val="Komentarotekstas"/>
    <w:link w:val="KomentarotemaDiagrama"/>
    <w:semiHidden/>
    <w:unhideWhenUsed/>
    <w:rsid w:val="00CC7523"/>
    <w:rPr>
      <w:b/>
      <w:bCs/>
    </w:rPr>
  </w:style>
  <w:style w:type="character" w:customStyle="1" w:styleId="KomentarotemaDiagrama">
    <w:name w:val="Komentaro tema Diagrama"/>
    <w:basedOn w:val="KomentarotekstasDiagrama"/>
    <w:link w:val="Komentarotema"/>
    <w:semiHidden/>
    <w:rsid w:val="00CC7523"/>
    <w:rPr>
      <w:b/>
      <w:bCs/>
      <w:lang w:eastAsia="en-US"/>
    </w:rPr>
  </w:style>
  <w:style w:type="numbering" w:customStyle="1" w:styleId="Sraonra1">
    <w:name w:val="Sąrašo nėra1"/>
    <w:next w:val="Sraonra"/>
    <w:uiPriority w:val="99"/>
    <w:semiHidden/>
    <w:unhideWhenUsed/>
    <w:rsid w:val="006745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63919">
      <w:bodyDiv w:val="1"/>
      <w:marLeft w:val="0"/>
      <w:marRight w:val="0"/>
      <w:marTop w:val="0"/>
      <w:marBottom w:val="0"/>
      <w:divBdr>
        <w:top w:val="none" w:sz="0" w:space="0" w:color="auto"/>
        <w:left w:val="none" w:sz="0" w:space="0" w:color="auto"/>
        <w:bottom w:val="none" w:sz="0" w:space="0" w:color="auto"/>
        <w:right w:val="none" w:sz="0" w:space="0" w:color="auto"/>
      </w:divBdr>
    </w:div>
    <w:div w:id="193817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G:\VRK\DARBINE\templates\VRK%20sprendimo%20blank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8076C75-6B4B-471D-8336-DB8AC749164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38260-7727-46FC-A4E7-FD505F5FE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VRK sprendimo blankas</Template>
  <TotalTime>83</TotalTime>
  <Pages>4</Pages>
  <Words>1077</Words>
  <Characters>8601</Characters>
  <Application>Microsoft Office Word</Application>
  <DocSecurity>0</DocSecurity>
  <Lines>71</Lines>
  <Paragraphs>19</Paragraphs>
  <ScaleCrop>false</ScaleCrop>
  <HeadingPairs>
    <vt:vector size="2" baseType="variant">
      <vt:variant>
        <vt:lpstr>Pavadinimas</vt:lpstr>
      </vt:variant>
      <vt:variant>
        <vt:i4>1</vt:i4>
      </vt:variant>
    </vt:vector>
  </HeadingPairs>
  <TitlesOfParts>
    <vt:vector size="1" baseType="lpstr">
      <vt:lpstr>S P R E N D I M A S</vt:lpstr>
    </vt:vector>
  </TitlesOfParts>
  <Company/>
  <LinksUpToDate>false</LinksUpToDate>
  <CharactersWithSpaces>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 P R E N D I M A S</dc:title>
  <dc:creator>juaugu</dc:creator>
  <cp:lastModifiedBy>Daiva Subačienė</cp:lastModifiedBy>
  <cp:revision>12</cp:revision>
  <cp:lastPrinted>2022-12-07T11:44:00Z</cp:lastPrinted>
  <dcterms:created xsi:type="dcterms:W3CDTF">2026-05-13T13:24:00Z</dcterms:created>
  <dcterms:modified xsi:type="dcterms:W3CDTF">2026-05-27T06:50:00Z</dcterms:modified>
</cp:coreProperties>
</file>