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43C131C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51413FEF" w14:textId="2E84DF6D" w:rsidR="00E42863" w:rsidRDefault="00E42863" w:rsidP="00E42863">
      <w:pPr>
        <w:jc w:val="center"/>
        <w:rPr>
          <w:rFonts w:ascii="Times New Roman" w:hAnsi="Times New Roman" w:cs="Times New Roman"/>
          <w:b/>
          <w:caps/>
          <w:szCs w:val="24"/>
          <w:lang w:eastAsia="lt-LT"/>
        </w:rPr>
      </w:pPr>
      <w:bookmarkStart w:id="0" w:name="_Hlk166228366"/>
      <w:r w:rsidRPr="008B04B8">
        <w:rPr>
          <w:rFonts w:ascii="Times New Roman" w:hAnsi="Times New Roman" w:cs="Times New Roman"/>
          <w:b/>
          <w:bCs/>
          <w:color w:val="000000"/>
          <w:kern w:val="0"/>
          <w:szCs w:val="24"/>
          <w:lang w:eastAsia="lt-LT"/>
        </w:rPr>
        <w:t>DĖL</w:t>
      </w:r>
      <w:r w:rsidRPr="00921E27">
        <w:rPr>
          <w:rFonts w:ascii="Times New Roman" w:hAnsi="Times New Roman" w:cs="Times New Roman"/>
          <w:b/>
          <w:caps/>
          <w:szCs w:val="24"/>
          <w:lang w:eastAsia="lt-LT"/>
        </w:rPr>
        <w:t xml:space="preserve"> VALSTYBINĖS ŽEMĖ</w:t>
      </w:r>
      <w:r>
        <w:rPr>
          <w:rFonts w:ascii="Times New Roman" w:hAnsi="Times New Roman" w:cs="Times New Roman"/>
          <w:b/>
          <w:caps/>
          <w:szCs w:val="24"/>
          <w:lang w:eastAsia="lt-LT"/>
        </w:rPr>
        <w:t>S SKLYPo, KADASTRO nR. 8440/0003</w:t>
      </w:r>
      <w:r w:rsidRPr="00921E27">
        <w:rPr>
          <w:rFonts w:ascii="Times New Roman" w:hAnsi="Times New Roman" w:cs="Times New Roman"/>
          <w:b/>
          <w:caps/>
          <w:szCs w:val="24"/>
          <w:lang w:eastAsia="lt-LT"/>
        </w:rPr>
        <w:t>:</w:t>
      </w:r>
      <w:r>
        <w:rPr>
          <w:rFonts w:ascii="Times New Roman" w:hAnsi="Times New Roman" w:cs="Times New Roman"/>
          <w:b/>
          <w:caps/>
          <w:szCs w:val="24"/>
          <w:lang w:eastAsia="lt-LT"/>
        </w:rPr>
        <w:t>49, ESANČio</w:t>
      </w:r>
    </w:p>
    <w:p w14:paraId="4F3E9E86" w14:textId="07C5DBEA" w:rsidR="00E42863" w:rsidRPr="00C63B8C" w:rsidRDefault="00E42863" w:rsidP="00E42863">
      <w:pPr>
        <w:jc w:val="center"/>
        <w:rPr>
          <w:rFonts w:ascii="Times New Roman" w:hAnsi="Times New Roman" w:cs="Times New Roman"/>
          <w:b/>
          <w:caps/>
          <w:szCs w:val="24"/>
          <w:lang w:eastAsia="lt-LT"/>
        </w:rPr>
      </w:pPr>
      <w:r>
        <w:rPr>
          <w:rFonts w:ascii="Times New Roman" w:hAnsi="Times New Roman" w:cs="Times New Roman"/>
          <w:b/>
          <w:caps/>
          <w:szCs w:val="24"/>
          <w:lang w:eastAsia="lt-LT"/>
        </w:rPr>
        <w:t xml:space="preserve">j. jablonskio </w:t>
      </w:r>
      <w:r w:rsidRPr="00C63B8C">
        <w:rPr>
          <w:rFonts w:ascii="Times New Roman" w:hAnsi="Times New Roman" w:cs="Times New Roman"/>
          <w:b/>
          <w:caps/>
          <w:szCs w:val="24"/>
          <w:lang w:eastAsia="lt-LT"/>
        </w:rPr>
        <w:t xml:space="preserve">G. </w:t>
      </w:r>
      <w:r>
        <w:rPr>
          <w:rFonts w:ascii="Times New Roman" w:hAnsi="Times New Roman" w:cs="Times New Roman"/>
          <w:b/>
          <w:caps/>
          <w:szCs w:val="24"/>
          <w:lang w:eastAsia="lt-LT"/>
        </w:rPr>
        <w:t>1</w:t>
      </w:r>
      <w:r w:rsidRPr="00C63B8C">
        <w:rPr>
          <w:rFonts w:ascii="Times New Roman" w:hAnsi="Times New Roman" w:cs="Times New Roman"/>
          <w:b/>
          <w:caps/>
          <w:szCs w:val="24"/>
          <w:lang w:eastAsia="lt-LT"/>
        </w:rPr>
        <w:t xml:space="preserve">, </w:t>
      </w:r>
      <w:r>
        <w:rPr>
          <w:rFonts w:ascii="Times New Roman" w:hAnsi="Times New Roman" w:cs="Times New Roman"/>
          <w:b/>
          <w:caps/>
          <w:szCs w:val="24"/>
          <w:lang w:eastAsia="lt-LT"/>
        </w:rPr>
        <w:t>griškabūdžio</w:t>
      </w:r>
      <w:r w:rsidRPr="00C63B8C">
        <w:rPr>
          <w:rFonts w:ascii="Times New Roman" w:hAnsi="Times New Roman" w:cs="Times New Roman"/>
          <w:b/>
          <w:caps/>
          <w:szCs w:val="24"/>
          <w:lang w:eastAsia="lt-LT"/>
        </w:rPr>
        <w:t xml:space="preserve"> MSTL., </w:t>
      </w:r>
      <w:r>
        <w:rPr>
          <w:rFonts w:ascii="Times New Roman" w:hAnsi="Times New Roman" w:cs="Times New Roman"/>
          <w:b/>
          <w:caps/>
          <w:szCs w:val="24"/>
          <w:lang w:eastAsia="lt-LT"/>
        </w:rPr>
        <w:t>griškabūdžio</w:t>
      </w:r>
      <w:r w:rsidRPr="00C63B8C">
        <w:rPr>
          <w:rFonts w:ascii="Times New Roman" w:hAnsi="Times New Roman" w:cs="Times New Roman"/>
          <w:b/>
          <w:caps/>
          <w:szCs w:val="24"/>
          <w:lang w:eastAsia="lt-LT"/>
        </w:rPr>
        <w:t xml:space="preserve"> SEN., ŠAKIŲ r. SAV., </w:t>
      </w:r>
      <w:bookmarkStart w:id="1" w:name="_Hlk163115193"/>
      <w:r>
        <w:rPr>
          <w:rFonts w:ascii="Times New Roman" w:hAnsi="Times New Roman" w:cs="Times New Roman"/>
          <w:b/>
          <w:caps/>
          <w:szCs w:val="24"/>
          <w:lang w:eastAsia="lt-LT"/>
        </w:rPr>
        <w:t xml:space="preserve">DALIES </w:t>
      </w:r>
      <w:r w:rsidRPr="00C63B8C">
        <w:rPr>
          <w:rFonts w:ascii="Times New Roman" w:hAnsi="Times New Roman" w:cs="Times New Roman"/>
          <w:b/>
          <w:caps/>
          <w:szCs w:val="24"/>
          <w:lang w:eastAsia="lt-LT"/>
        </w:rPr>
        <w:t xml:space="preserve">PERDAVIMO NEATLYGINTINAI NAUDOTIS ŠAKIŲ </w:t>
      </w:r>
      <w:r>
        <w:rPr>
          <w:rFonts w:ascii="Times New Roman" w:hAnsi="Times New Roman" w:cs="Times New Roman"/>
          <w:b/>
          <w:caps/>
          <w:szCs w:val="24"/>
          <w:lang w:eastAsia="lt-LT"/>
        </w:rPr>
        <w:t>KULTŪROS CENTRUI</w:t>
      </w:r>
    </w:p>
    <w:bookmarkEnd w:id="0"/>
    <w:bookmarkEnd w:id="1"/>
    <w:p w14:paraId="0F74A410" w14:textId="77777777" w:rsidR="001C7865" w:rsidRPr="001C7865" w:rsidRDefault="001C7865" w:rsidP="001C7865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szCs w:val="24"/>
          <w:lang w:eastAsia="en-US"/>
        </w:rPr>
      </w:pPr>
    </w:p>
    <w:p w14:paraId="08C6BB61" w14:textId="6A079AED" w:rsidR="001C7865" w:rsidRPr="001C7865" w:rsidRDefault="001C7865" w:rsidP="001C7865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szCs w:val="24"/>
          <w:lang w:eastAsia="en-US"/>
        </w:rPr>
      </w:pPr>
      <w:r w:rsidRPr="001C786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2026 m. </w:t>
      </w:r>
      <w:r w:rsidR="00E22958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liepos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  </w:t>
      </w:r>
      <w:r w:rsidR="00844256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 </w:t>
      </w:r>
      <w:r w:rsidRPr="001C786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MT</w:t>
      </w:r>
      <w:r w:rsidRPr="001C786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-</w:t>
      </w:r>
    </w:p>
    <w:p w14:paraId="4B0F293E" w14:textId="77777777" w:rsidR="001C7865" w:rsidRPr="001C7865" w:rsidRDefault="001C7865" w:rsidP="001C7865">
      <w:pPr>
        <w:suppressAutoHyphens w:val="0"/>
        <w:jc w:val="center"/>
        <w:rPr>
          <w:rFonts w:ascii="Times New Roman" w:hAnsi="Times New Roman" w:cs="Times New Roman"/>
          <w:color w:val="000000"/>
          <w:kern w:val="0"/>
          <w:szCs w:val="24"/>
          <w:lang w:eastAsia="lt-LT"/>
        </w:rPr>
      </w:pPr>
      <w:r w:rsidRPr="001C7865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Šakiai</w:t>
      </w:r>
    </w:p>
    <w:p w14:paraId="1FAE016C" w14:textId="77777777" w:rsidR="001C7865" w:rsidRDefault="001C7865" w:rsidP="001C7865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000000"/>
          <w:kern w:val="0"/>
          <w:szCs w:val="24"/>
          <w:lang w:eastAsia="lt-LT"/>
        </w:rPr>
      </w:pPr>
      <w:r w:rsidRPr="001C7865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 </w:t>
      </w:r>
    </w:p>
    <w:p w14:paraId="0781DC90" w14:textId="77777777" w:rsidR="00C66ECD" w:rsidRPr="001C7865" w:rsidRDefault="00C66ECD" w:rsidP="001C7865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000000"/>
          <w:kern w:val="0"/>
          <w:szCs w:val="24"/>
          <w:lang w:eastAsia="lt-LT"/>
        </w:rPr>
      </w:pPr>
    </w:p>
    <w:p w14:paraId="7935404D" w14:textId="6C70F057" w:rsidR="00E42863" w:rsidRPr="0080397B" w:rsidRDefault="00E42863" w:rsidP="00C66ECD">
      <w:pPr>
        <w:tabs>
          <w:tab w:val="center" w:pos="0"/>
        </w:tabs>
        <w:spacing w:line="276" w:lineRule="auto"/>
        <w:ind w:firstLine="567"/>
        <w:jc w:val="both"/>
        <w:rPr>
          <w:rFonts w:ascii="Times New Roman" w:hAnsi="Times New Roman" w:cs="Times New Roman"/>
          <w:szCs w:val="24"/>
        </w:rPr>
      </w:pPr>
      <w:bookmarkStart w:id="2" w:name="part_fd0b5b9680fc41f5b0569f3827b23a72"/>
      <w:bookmarkEnd w:id="2"/>
      <w:r w:rsidRPr="0080397B">
        <w:rPr>
          <w:rFonts w:ascii="Times New Roman" w:hAnsi="Times New Roman" w:cs="Times New Roman"/>
          <w:szCs w:val="24"/>
        </w:rPr>
        <w:t>Vadovaudamasi</w:t>
      </w:r>
      <w:r>
        <w:rPr>
          <w:rFonts w:ascii="Times New Roman" w:hAnsi="Times New Roman" w:cs="Times New Roman"/>
          <w:szCs w:val="24"/>
        </w:rPr>
        <w:t>s</w:t>
      </w:r>
      <w:r w:rsidRPr="0080397B">
        <w:rPr>
          <w:rFonts w:ascii="Times New Roman" w:hAnsi="Times New Roman" w:cs="Times New Roman"/>
          <w:szCs w:val="24"/>
        </w:rPr>
        <w:t xml:space="preserve"> Lietuvos Respublikos žemės įstatymo 8 straipsnio 3 dalies 1 punktu, Lietuvos Respublikos vietos savivaldos įstatymo </w:t>
      </w:r>
      <w:r w:rsidR="00BC608A">
        <w:rPr>
          <w:rFonts w:ascii="Times New Roman" w:hAnsi="Times New Roman" w:cs="Times New Roman"/>
          <w:szCs w:val="24"/>
        </w:rPr>
        <w:t>27</w:t>
      </w:r>
      <w:r w:rsidRPr="0080397B">
        <w:rPr>
          <w:rFonts w:ascii="Times New Roman" w:hAnsi="Times New Roman" w:cs="Times New Roman"/>
          <w:szCs w:val="24"/>
        </w:rPr>
        <w:t xml:space="preserve"> straipsnio 2 dalies 2</w:t>
      </w:r>
      <w:r w:rsidR="00BC608A">
        <w:rPr>
          <w:rFonts w:ascii="Times New Roman" w:hAnsi="Times New Roman" w:cs="Times New Roman"/>
          <w:szCs w:val="24"/>
        </w:rPr>
        <w:t>9</w:t>
      </w:r>
      <w:r w:rsidR="00BC608A" w:rsidRPr="00BC608A">
        <w:rPr>
          <w:rFonts w:ascii="Times New Roman" w:hAnsi="Times New Roman" w:cs="Times New Roman"/>
          <w:szCs w:val="24"/>
          <w:vertAlign w:val="superscript"/>
        </w:rPr>
        <w:t>1</w:t>
      </w:r>
      <w:r w:rsidRPr="0080397B">
        <w:rPr>
          <w:rFonts w:ascii="Times New Roman" w:hAnsi="Times New Roman" w:cs="Times New Roman"/>
          <w:szCs w:val="24"/>
        </w:rPr>
        <w:t xml:space="preserve"> punktu, </w:t>
      </w:r>
      <w:r w:rsidRPr="0080397B">
        <w:rPr>
          <w:rFonts w:ascii="Times New Roman" w:hAnsi="Times New Roman" w:cs="Times New Roman"/>
          <w:szCs w:val="24"/>
          <w:lang w:eastAsia="lt-LT"/>
        </w:rPr>
        <w:t>Valstybinės žemės perdavimo neatlygintinai naudotis taisyklėmis, patvirtintomis Lietuvos Respublikos Vyriausybės 1995 m. lapkričio 13 d. nutarimu Nr.</w:t>
      </w:r>
      <w:r>
        <w:rPr>
          <w:rFonts w:ascii="Times New Roman" w:hAnsi="Times New Roman" w:cs="Times New Roman"/>
          <w:szCs w:val="24"/>
          <w:lang w:eastAsia="lt-LT"/>
        </w:rPr>
        <w:t xml:space="preserve"> </w:t>
      </w:r>
      <w:r w:rsidRPr="0080397B">
        <w:rPr>
          <w:rFonts w:ascii="Times New Roman" w:hAnsi="Times New Roman" w:cs="Times New Roman"/>
          <w:szCs w:val="24"/>
          <w:lang w:eastAsia="lt-LT"/>
        </w:rPr>
        <w:t>1428</w:t>
      </w:r>
      <w:r>
        <w:rPr>
          <w:rFonts w:ascii="Times New Roman" w:hAnsi="Times New Roman" w:cs="Times New Roman"/>
          <w:szCs w:val="24"/>
          <w:lang w:eastAsia="lt-LT"/>
        </w:rPr>
        <w:t xml:space="preserve"> „Dėl valstybinės žemės perdavimo neatlygintinai naudotis“</w:t>
      </w:r>
      <w:r w:rsidRPr="0080397B">
        <w:rPr>
          <w:rFonts w:ascii="Times New Roman" w:hAnsi="Times New Roman" w:cs="Times New Roman"/>
          <w:szCs w:val="24"/>
          <w:lang w:eastAsia="lt-LT"/>
        </w:rPr>
        <w:t>, ir atsižvelgdama</w:t>
      </w:r>
      <w:r w:rsidR="00C66ECD">
        <w:rPr>
          <w:rFonts w:ascii="Times New Roman" w:hAnsi="Times New Roman" w:cs="Times New Roman"/>
          <w:szCs w:val="24"/>
          <w:lang w:eastAsia="lt-LT"/>
        </w:rPr>
        <w:t>s</w:t>
      </w:r>
      <w:r w:rsidRPr="0080397B">
        <w:rPr>
          <w:rFonts w:ascii="Times New Roman" w:hAnsi="Times New Roman" w:cs="Times New Roman"/>
          <w:szCs w:val="24"/>
          <w:lang w:eastAsia="lt-LT"/>
        </w:rPr>
        <w:t xml:space="preserve"> į</w:t>
      </w:r>
      <w:r w:rsidRPr="0080397B">
        <w:rPr>
          <w:rFonts w:ascii="Times New Roman" w:hAnsi="Times New Roman" w:cs="Times New Roman"/>
          <w:szCs w:val="24"/>
        </w:rPr>
        <w:t xml:space="preserve"> </w:t>
      </w:r>
      <w:r w:rsidR="00C66ECD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Šakių rajono savivaldybės mero 2026 m. birželio 3 d. potvarkį Nr. MT-246 „Dėl kitos paskirties žemės sklypo, kadastro Nr. 8440/0003:49, esančio J. Jablonskio g. 1, Griškabūdžio mstl., Griškabūdžio sen., Šakių r. sav., dalių nustatymo“ bei į </w:t>
      </w:r>
      <w:r w:rsidR="00C66ECD" w:rsidRPr="003553D3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>Šakių kultūros centro</w:t>
      </w:r>
      <w:r w:rsidR="00C66ECD" w:rsidRPr="001C7865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 xml:space="preserve"> 2026 m. </w:t>
      </w:r>
      <w:r w:rsidR="00C66ECD" w:rsidRPr="003553D3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 xml:space="preserve">birželio </w:t>
      </w:r>
      <w:r w:rsidR="00C66ECD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 xml:space="preserve">1 </w:t>
      </w:r>
      <w:r w:rsidR="00C66ECD" w:rsidRPr="001C7865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>d. prašymą</w:t>
      </w:r>
      <w:r w:rsidR="00C66ECD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 xml:space="preserve"> Nr. 26PAN-75 „Dėl valstybinės žemės sklypo panaudos“</w:t>
      </w:r>
      <w:r w:rsidR="00C66ECD" w:rsidRPr="001C7865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>,</w:t>
      </w:r>
      <w:r w:rsidR="00C66ECD">
        <w:rPr>
          <w:rFonts w:asciiTheme="majorBidi" w:hAnsiTheme="majorBidi" w:cstheme="majorBidi"/>
          <w:color w:val="auto"/>
          <w:kern w:val="2"/>
          <w:szCs w:val="24"/>
          <w:lang w:eastAsia="lt-LT"/>
          <w14:ligatures w14:val="standardContextual"/>
        </w:rPr>
        <w:t xml:space="preserve"> gautą per Teritorijų planavimo ir statybos vartai, ŽIS paslaugos informacinę sistemą</w:t>
      </w:r>
      <w:r w:rsidRPr="0080397B">
        <w:rPr>
          <w:rFonts w:ascii="Times New Roman" w:hAnsi="Times New Roman" w:cs="Times New Roman"/>
          <w:szCs w:val="24"/>
          <w:lang w:eastAsia="lt-LT"/>
        </w:rPr>
        <w:t xml:space="preserve">, </w:t>
      </w:r>
    </w:p>
    <w:p w14:paraId="0AF0B593" w14:textId="58AAB3DC" w:rsidR="00E42863" w:rsidRPr="0080397B" w:rsidRDefault="00E42863" w:rsidP="00C66ECD">
      <w:pPr>
        <w:spacing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</w:pPr>
      <w:r>
        <w:rPr>
          <w:rFonts w:ascii="Times New Roman" w:hAnsi="Times New Roman" w:cs="Times New Roman"/>
          <w:spacing w:val="60"/>
          <w:kern w:val="24"/>
          <w:szCs w:val="24"/>
        </w:rPr>
        <w:t>p</w:t>
      </w:r>
      <w:r w:rsidRPr="00E42863">
        <w:rPr>
          <w:rFonts w:ascii="Times New Roman" w:hAnsi="Times New Roman" w:cs="Times New Roman"/>
          <w:spacing w:val="60"/>
          <w:kern w:val="24"/>
          <w:szCs w:val="24"/>
        </w:rPr>
        <w:t>erduo</w:t>
      </w:r>
      <w:r>
        <w:rPr>
          <w:rFonts w:ascii="Times New Roman" w:hAnsi="Times New Roman" w:cs="Times New Roman"/>
          <w:spacing w:val="60"/>
          <w:kern w:val="24"/>
          <w:szCs w:val="24"/>
        </w:rPr>
        <w:t>du</w:t>
      </w:r>
      <w:r>
        <w:rPr>
          <w:rFonts w:ascii="Times New Roman" w:hAnsi="Times New Roman" w:cs="Times New Roman"/>
          <w:szCs w:val="24"/>
        </w:rPr>
        <w:t xml:space="preserve"> </w:t>
      </w:r>
      <w:r w:rsidRPr="0080397B">
        <w:rPr>
          <w:rFonts w:ascii="Times New Roman" w:hAnsi="Times New Roman" w:cs="Times New Roman"/>
          <w:szCs w:val="24"/>
        </w:rPr>
        <w:t xml:space="preserve">neatlygintinai naudotis </w:t>
      </w:r>
      <w:r>
        <w:rPr>
          <w:rFonts w:ascii="Times New Roman" w:hAnsi="Times New Roman" w:cs="Times New Roman"/>
          <w:szCs w:val="24"/>
        </w:rPr>
        <w:t>Šakių kultūros centrui</w:t>
      </w:r>
      <w:r w:rsidRPr="0080397B">
        <w:rPr>
          <w:rFonts w:ascii="Times New Roman" w:hAnsi="Times New Roman" w:cs="Times New Roman"/>
          <w:szCs w:val="24"/>
          <w:lang w:eastAsia="lt-LT"/>
        </w:rPr>
        <w:t xml:space="preserve"> kitos paskirties valstybinės žemės sklyp</w:t>
      </w:r>
      <w:r>
        <w:rPr>
          <w:rFonts w:ascii="Times New Roman" w:hAnsi="Times New Roman" w:cs="Times New Roman"/>
          <w:szCs w:val="24"/>
          <w:lang w:eastAsia="lt-LT"/>
        </w:rPr>
        <w:t xml:space="preserve">o, </w:t>
      </w:r>
      <w:r w:rsidRPr="0080397B">
        <w:rPr>
          <w:rFonts w:ascii="Times New Roman" w:hAnsi="Times New Roman" w:cs="Times New Roman"/>
          <w:szCs w:val="24"/>
          <w:lang w:eastAsia="lt-LT"/>
        </w:rPr>
        <w:t>kadastro Nr. 84</w:t>
      </w:r>
      <w:r>
        <w:rPr>
          <w:rFonts w:ascii="Times New Roman" w:hAnsi="Times New Roman" w:cs="Times New Roman"/>
          <w:szCs w:val="24"/>
          <w:lang w:eastAsia="lt-LT"/>
        </w:rPr>
        <w:t>40</w:t>
      </w:r>
      <w:r w:rsidRPr="0080397B">
        <w:rPr>
          <w:rFonts w:ascii="Times New Roman" w:hAnsi="Times New Roman" w:cs="Times New Roman"/>
          <w:szCs w:val="24"/>
          <w:lang w:eastAsia="lt-LT"/>
        </w:rPr>
        <w:t>/000</w:t>
      </w:r>
      <w:r>
        <w:rPr>
          <w:rFonts w:ascii="Times New Roman" w:hAnsi="Times New Roman" w:cs="Times New Roman"/>
          <w:szCs w:val="24"/>
          <w:lang w:eastAsia="lt-LT"/>
        </w:rPr>
        <w:t>3</w:t>
      </w:r>
      <w:r w:rsidRPr="0080397B">
        <w:rPr>
          <w:rFonts w:ascii="Times New Roman" w:hAnsi="Times New Roman" w:cs="Times New Roman"/>
          <w:szCs w:val="24"/>
          <w:lang w:eastAsia="lt-LT"/>
        </w:rPr>
        <w:t>:</w:t>
      </w:r>
      <w:r>
        <w:rPr>
          <w:rFonts w:ascii="Times New Roman" w:hAnsi="Times New Roman" w:cs="Times New Roman"/>
          <w:szCs w:val="24"/>
          <w:lang w:eastAsia="lt-LT"/>
        </w:rPr>
        <w:t>49</w:t>
      </w:r>
      <w:r w:rsidRPr="0080397B">
        <w:rPr>
          <w:rFonts w:ascii="Times New Roman" w:hAnsi="Times New Roman" w:cs="Times New Roman"/>
          <w:szCs w:val="24"/>
          <w:lang w:eastAsia="lt-LT"/>
        </w:rPr>
        <w:t xml:space="preserve">, </w:t>
      </w:r>
      <w:r>
        <w:rPr>
          <w:rFonts w:ascii="Times New Roman" w:hAnsi="Times New Roman" w:cs="Times New Roman"/>
          <w:szCs w:val="24"/>
          <w:lang w:eastAsia="lt-LT"/>
        </w:rPr>
        <w:t>iš bendro 0,3242 ha ploto,</w:t>
      </w:r>
      <w:r w:rsidRPr="0080397B">
        <w:rPr>
          <w:rFonts w:ascii="Times New Roman" w:hAnsi="Times New Roman" w:cs="Times New Roman"/>
          <w:szCs w:val="24"/>
          <w:lang w:eastAsia="lt-LT"/>
        </w:rPr>
        <w:t xml:space="preserve"> </w:t>
      </w:r>
      <w:r w:rsidRPr="00FA3AEC">
        <w:rPr>
          <w:rFonts w:ascii="Times New Roman" w:hAnsi="Times New Roman" w:cs="Times New Roman"/>
          <w:bCs/>
          <w:szCs w:val="24"/>
          <w:lang w:eastAsia="lt-LT"/>
        </w:rPr>
        <w:t>esan</w:t>
      </w:r>
      <w:r>
        <w:rPr>
          <w:rFonts w:ascii="Times New Roman" w:hAnsi="Times New Roman" w:cs="Times New Roman"/>
          <w:bCs/>
          <w:szCs w:val="24"/>
          <w:lang w:eastAsia="lt-LT"/>
        </w:rPr>
        <w:t>čio J. Jablonskio</w:t>
      </w:r>
      <w:bookmarkStart w:id="3" w:name="_Hlk167447964"/>
      <w:r>
        <w:rPr>
          <w:rFonts w:ascii="Times New Roman" w:hAnsi="Times New Roman" w:cs="Times New Roman"/>
          <w:bCs/>
          <w:szCs w:val="24"/>
          <w:lang w:eastAsia="lt-LT"/>
        </w:rPr>
        <w:t xml:space="preserve"> g. 1, Griškabūdžio</w:t>
      </w:r>
      <w:r w:rsidRPr="00FA3AEC">
        <w:rPr>
          <w:rFonts w:ascii="Times New Roman" w:hAnsi="Times New Roman" w:cs="Times New Roman"/>
          <w:bCs/>
          <w:szCs w:val="24"/>
          <w:lang w:eastAsia="lt-LT"/>
        </w:rPr>
        <w:t xml:space="preserve"> m</w:t>
      </w:r>
      <w:r>
        <w:rPr>
          <w:rFonts w:ascii="Times New Roman" w:hAnsi="Times New Roman" w:cs="Times New Roman"/>
          <w:bCs/>
          <w:szCs w:val="24"/>
          <w:lang w:eastAsia="lt-LT"/>
        </w:rPr>
        <w:t>iestelyje, Griškabūdžio</w:t>
      </w:r>
      <w:r w:rsidRPr="00FA3AEC">
        <w:rPr>
          <w:rFonts w:ascii="Times New Roman" w:hAnsi="Times New Roman" w:cs="Times New Roman"/>
          <w:bCs/>
          <w:szCs w:val="24"/>
          <w:lang w:eastAsia="lt-LT"/>
        </w:rPr>
        <w:t xml:space="preserve"> sen</w:t>
      </w:r>
      <w:r>
        <w:rPr>
          <w:rFonts w:ascii="Times New Roman" w:hAnsi="Times New Roman" w:cs="Times New Roman"/>
          <w:bCs/>
          <w:szCs w:val="24"/>
          <w:lang w:eastAsia="lt-LT"/>
        </w:rPr>
        <w:t>iūnijoje</w:t>
      </w:r>
      <w:r w:rsidRPr="00FA3AEC">
        <w:rPr>
          <w:rFonts w:ascii="Times New Roman" w:hAnsi="Times New Roman" w:cs="Times New Roman"/>
          <w:bCs/>
          <w:szCs w:val="24"/>
          <w:lang w:eastAsia="lt-LT"/>
        </w:rPr>
        <w:t xml:space="preserve">, </w:t>
      </w:r>
      <w:r>
        <w:rPr>
          <w:rFonts w:ascii="Times New Roman" w:hAnsi="Times New Roman" w:cs="Times New Roman"/>
          <w:bCs/>
          <w:szCs w:val="24"/>
          <w:lang w:eastAsia="lt-LT"/>
        </w:rPr>
        <w:t>Š</w:t>
      </w:r>
      <w:r w:rsidRPr="00FA3AEC">
        <w:rPr>
          <w:rFonts w:ascii="Times New Roman" w:hAnsi="Times New Roman" w:cs="Times New Roman"/>
          <w:bCs/>
          <w:szCs w:val="24"/>
          <w:lang w:eastAsia="lt-LT"/>
        </w:rPr>
        <w:t>akių r</w:t>
      </w:r>
      <w:r>
        <w:rPr>
          <w:rFonts w:ascii="Times New Roman" w:hAnsi="Times New Roman" w:cs="Times New Roman"/>
          <w:bCs/>
          <w:szCs w:val="24"/>
          <w:lang w:eastAsia="lt-LT"/>
        </w:rPr>
        <w:t>ajono savivaldybėje</w:t>
      </w:r>
      <w:bookmarkEnd w:id="3"/>
      <w:r>
        <w:rPr>
          <w:rFonts w:ascii="Times New Roman" w:hAnsi="Times New Roman" w:cs="Times New Roman"/>
          <w:bCs/>
          <w:szCs w:val="24"/>
          <w:lang w:eastAsia="lt-LT"/>
        </w:rPr>
        <w:t>, dalį – 0,3123 ha</w:t>
      </w:r>
      <w:r w:rsidR="00C66ECD">
        <w:rPr>
          <w:rFonts w:ascii="Times New Roman" w:hAnsi="Times New Roman" w:cs="Times New Roman"/>
          <w:bCs/>
          <w:szCs w:val="24"/>
          <w:lang w:eastAsia="lt-LT"/>
        </w:rPr>
        <w:t xml:space="preserve"> plotą</w:t>
      </w:r>
      <w:r>
        <w:rPr>
          <w:rFonts w:ascii="Times New Roman" w:hAnsi="Times New Roman" w:cs="Times New Roman"/>
          <w:szCs w:val="24"/>
          <w:lang w:eastAsia="lt-LT"/>
        </w:rPr>
        <w:t>,</w:t>
      </w:r>
      <w:r w:rsidRPr="0080397B">
        <w:rPr>
          <w:rFonts w:ascii="Times New Roman" w:hAnsi="Times New Roman" w:cs="Times New Roman"/>
          <w:szCs w:val="24"/>
          <w:lang w:eastAsia="lt-LT"/>
        </w:rPr>
        <w:t xml:space="preserve"> </w:t>
      </w:r>
      <w:r w:rsidRPr="0080397B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valstybinės žemės panaudos sutar</w:t>
      </w:r>
      <w:r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ties</w:t>
      </w:r>
      <w:r w:rsidRPr="0080397B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 projekt</w:t>
      </w:r>
      <w:r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>e</w:t>
      </w:r>
      <w:r w:rsidRPr="0080397B"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  <w:t xml:space="preserve"> nurodytomis sąlygomis (pridedama). </w:t>
      </w:r>
    </w:p>
    <w:p w14:paraId="1A70836B" w14:textId="407BAA70" w:rsidR="00FF63F1" w:rsidRPr="003553D3" w:rsidRDefault="00FF63F1" w:rsidP="00C66ECD">
      <w:pPr>
        <w:tabs>
          <w:tab w:val="left" w:pos="1242"/>
          <w:tab w:val="left" w:pos="6804"/>
          <w:tab w:val="left" w:pos="7450"/>
        </w:tabs>
        <w:suppressAutoHyphens w:val="0"/>
        <w:spacing w:line="276" w:lineRule="auto"/>
        <w:ind w:firstLine="567"/>
        <w:jc w:val="both"/>
        <w:rPr>
          <w:rFonts w:asciiTheme="majorBidi" w:eastAsia="Calibri" w:hAnsiTheme="majorBidi" w:cstheme="majorBidi"/>
          <w:color w:val="auto"/>
          <w:kern w:val="0"/>
          <w:szCs w:val="22"/>
          <w:lang w:eastAsia="en-US"/>
        </w:rPr>
      </w:pPr>
      <w:bookmarkStart w:id="4" w:name="part_582149fe509f4e20af3abb585202c008"/>
      <w:bookmarkStart w:id="5" w:name="part_da9d47d5f35446c48ac1d3b023f4693a"/>
      <w:bookmarkEnd w:id="4"/>
      <w:bookmarkEnd w:id="5"/>
      <w:r w:rsidRPr="003553D3">
        <w:rPr>
          <w:rFonts w:asciiTheme="majorBidi" w:eastAsia="Calibri" w:hAnsiTheme="majorBidi" w:cstheme="majorBidi"/>
          <w:bCs/>
          <w:color w:val="000000"/>
          <w:kern w:val="0"/>
          <w:szCs w:val="22"/>
          <w:lang w:eastAsia="en-US"/>
        </w:rPr>
        <w:t xml:space="preserve">Šis potvarkis per vieną mėnesį nuo potvarkio </w:t>
      </w:r>
      <w:r w:rsidR="00EE1FBB">
        <w:rPr>
          <w:rFonts w:asciiTheme="majorBidi" w:eastAsia="Calibri" w:hAnsiTheme="majorBidi" w:cstheme="majorBidi"/>
          <w:bCs/>
          <w:color w:val="000000"/>
          <w:kern w:val="0"/>
          <w:szCs w:val="22"/>
          <w:lang w:eastAsia="en-US"/>
        </w:rPr>
        <w:t>gavimo</w:t>
      </w:r>
      <w:r w:rsidRPr="003553D3">
        <w:rPr>
          <w:rFonts w:asciiTheme="majorBidi" w:eastAsia="Calibri" w:hAnsiTheme="majorBidi" w:cstheme="majorBidi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A. Juozapavičiaus pr. 57, Kaunas, arba Regionų administracinio teismo Kauno rūmams adresu: A. Mickevičiaus g. 8A, Kaunas.</w:t>
      </w:r>
    </w:p>
    <w:p w14:paraId="5306FEF5" w14:textId="77777777" w:rsidR="001C7865" w:rsidRPr="001C7865" w:rsidRDefault="001C7865" w:rsidP="00C66ECD">
      <w:pPr>
        <w:tabs>
          <w:tab w:val="left" w:pos="851"/>
        </w:tabs>
        <w:suppressAutoHyphens w:val="0"/>
        <w:spacing w:line="276" w:lineRule="auto"/>
        <w:ind w:right="-1"/>
        <w:jc w:val="both"/>
        <w:rPr>
          <w:rFonts w:asciiTheme="majorBidi" w:hAnsiTheme="majorBidi" w:cstheme="majorBidi"/>
          <w:color w:val="000000"/>
          <w:kern w:val="0"/>
          <w:szCs w:val="24"/>
          <w:lang w:eastAsia="lt-LT"/>
        </w:rPr>
      </w:pPr>
    </w:p>
    <w:p w14:paraId="4E6FEEBF" w14:textId="77777777" w:rsidR="001C7865" w:rsidRDefault="001C7865" w:rsidP="00C66ECD">
      <w:pPr>
        <w:tabs>
          <w:tab w:val="left" w:pos="851"/>
        </w:tabs>
        <w:suppressAutoHyphens w:val="0"/>
        <w:spacing w:line="276" w:lineRule="auto"/>
        <w:ind w:right="-1"/>
        <w:jc w:val="both"/>
        <w:rPr>
          <w:rFonts w:ascii="Times New Roman" w:hAnsi="Times New Roman" w:cs="Times New Roman"/>
          <w:color w:val="000000"/>
          <w:kern w:val="0"/>
          <w:szCs w:val="24"/>
          <w:lang w:eastAsia="lt-LT"/>
        </w:rPr>
      </w:pPr>
    </w:p>
    <w:p w14:paraId="398DA6F3" w14:textId="77777777" w:rsidR="00FF63F1" w:rsidRPr="001C7865" w:rsidRDefault="00FF63F1" w:rsidP="001C7865">
      <w:pPr>
        <w:tabs>
          <w:tab w:val="left" w:pos="851"/>
        </w:tabs>
        <w:suppressAutoHyphens w:val="0"/>
        <w:spacing w:line="276" w:lineRule="auto"/>
        <w:ind w:right="-1"/>
        <w:jc w:val="both"/>
        <w:rPr>
          <w:rFonts w:ascii="Times New Roman" w:hAnsi="Times New Roman" w:cs="Times New Roman"/>
          <w:color w:val="000000"/>
          <w:kern w:val="0"/>
          <w:szCs w:val="24"/>
          <w:lang w:eastAsia="lt-LT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295B60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2F824A3" w14:textId="77777777" w:rsidR="00F44E1F" w:rsidRDefault="00F44E1F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E03BF5F" w14:textId="77777777" w:rsidR="00C66ECD" w:rsidRDefault="00C66ECD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80AD55C" w14:textId="77777777" w:rsidR="00C66ECD" w:rsidRDefault="00C66ECD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34249CE" w14:textId="77777777" w:rsidR="00C66ECD" w:rsidRDefault="00C66ECD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C51B2A4" w14:textId="77777777" w:rsidR="00C66ECD" w:rsidRDefault="00C66ECD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1BFA68C" w14:textId="77777777" w:rsidR="00C66ECD" w:rsidRDefault="00C66ECD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58A0C451" w:rsidR="00236E2C" w:rsidRPr="00421B8E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295B60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057BB8">
        <w:rPr>
          <w:rFonts w:ascii="Times New Roman" w:hAnsi="Times New Roman" w:cs="Times New Roman"/>
          <w:kern w:val="2"/>
          <w:szCs w:val="24"/>
        </w:rPr>
        <w:t>0</w:t>
      </w:r>
      <w:r w:rsidR="00E22958">
        <w:rPr>
          <w:rFonts w:ascii="Times New Roman" w:hAnsi="Times New Roman" w:cs="Times New Roman"/>
          <w:kern w:val="2"/>
          <w:szCs w:val="24"/>
        </w:rPr>
        <w:t>7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E22958">
        <w:rPr>
          <w:rFonts w:ascii="Times New Roman" w:hAnsi="Times New Roman" w:cs="Times New Roman"/>
          <w:color w:val="000000" w:themeColor="text1"/>
          <w:kern w:val="2"/>
          <w:szCs w:val="24"/>
        </w:rPr>
        <w:t>10</w:t>
      </w:r>
    </w:p>
    <w:sectPr w:rsidR="00236E2C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11BBA" w14:textId="77777777" w:rsidR="00FD1615" w:rsidRDefault="00FD1615">
      <w:r>
        <w:separator/>
      </w:r>
    </w:p>
  </w:endnote>
  <w:endnote w:type="continuationSeparator" w:id="0">
    <w:p w14:paraId="630049BB" w14:textId="77777777" w:rsidR="00FD1615" w:rsidRDefault="00FD1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6A719" w14:textId="77777777" w:rsidR="00FD1615" w:rsidRDefault="00FD1615">
      <w:r>
        <w:separator/>
      </w:r>
    </w:p>
  </w:footnote>
  <w:footnote w:type="continuationSeparator" w:id="0">
    <w:p w14:paraId="3F747D0A" w14:textId="77777777" w:rsidR="00FD1615" w:rsidRDefault="00FD1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07686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57BB8"/>
    <w:rsid w:val="00066F7A"/>
    <w:rsid w:val="0006752C"/>
    <w:rsid w:val="000761F8"/>
    <w:rsid w:val="000904AD"/>
    <w:rsid w:val="000A5365"/>
    <w:rsid w:val="000A5A88"/>
    <w:rsid w:val="000D444C"/>
    <w:rsid w:val="000D4F7B"/>
    <w:rsid w:val="000D7656"/>
    <w:rsid w:val="000E1B5B"/>
    <w:rsid w:val="000F3F0A"/>
    <w:rsid w:val="000F7815"/>
    <w:rsid w:val="0011790D"/>
    <w:rsid w:val="0012724F"/>
    <w:rsid w:val="001505B1"/>
    <w:rsid w:val="0015210B"/>
    <w:rsid w:val="00167E4B"/>
    <w:rsid w:val="00183DE7"/>
    <w:rsid w:val="00184ECF"/>
    <w:rsid w:val="00185CF2"/>
    <w:rsid w:val="00192255"/>
    <w:rsid w:val="001B02DA"/>
    <w:rsid w:val="001C6E90"/>
    <w:rsid w:val="001C7865"/>
    <w:rsid w:val="001E2256"/>
    <w:rsid w:val="001F101F"/>
    <w:rsid w:val="002305C3"/>
    <w:rsid w:val="00236E2C"/>
    <w:rsid w:val="00267BCA"/>
    <w:rsid w:val="00282FAF"/>
    <w:rsid w:val="002846F7"/>
    <w:rsid w:val="00295B60"/>
    <w:rsid w:val="002A0F4B"/>
    <w:rsid w:val="002A15EF"/>
    <w:rsid w:val="002A3774"/>
    <w:rsid w:val="002B595D"/>
    <w:rsid w:val="002E40FD"/>
    <w:rsid w:val="00322507"/>
    <w:rsid w:val="0032787A"/>
    <w:rsid w:val="00331C68"/>
    <w:rsid w:val="00332199"/>
    <w:rsid w:val="003553D3"/>
    <w:rsid w:val="00372430"/>
    <w:rsid w:val="00381D73"/>
    <w:rsid w:val="003949BA"/>
    <w:rsid w:val="003D6CF0"/>
    <w:rsid w:val="003F4124"/>
    <w:rsid w:val="00402740"/>
    <w:rsid w:val="0040725A"/>
    <w:rsid w:val="004212A5"/>
    <w:rsid w:val="00421B8E"/>
    <w:rsid w:val="00427077"/>
    <w:rsid w:val="00454C73"/>
    <w:rsid w:val="00491C9F"/>
    <w:rsid w:val="004A7499"/>
    <w:rsid w:val="004A7781"/>
    <w:rsid w:val="004B5FCC"/>
    <w:rsid w:val="004C731F"/>
    <w:rsid w:val="004D1039"/>
    <w:rsid w:val="004E203C"/>
    <w:rsid w:val="004E4111"/>
    <w:rsid w:val="004E4863"/>
    <w:rsid w:val="004F4858"/>
    <w:rsid w:val="00500C7C"/>
    <w:rsid w:val="00517D05"/>
    <w:rsid w:val="005278EC"/>
    <w:rsid w:val="005331A4"/>
    <w:rsid w:val="0056028F"/>
    <w:rsid w:val="005603B0"/>
    <w:rsid w:val="0056680B"/>
    <w:rsid w:val="00571AE7"/>
    <w:rsid w:val="00580734"/>
    <w:rsid w:val="00592649"/>
    <w:rsid w:val="005C3AC6"/>
    <w:rsid w:val="005D145F"/>
    <w:rsid w:val="005D7027"/>
    <w:rsid w:val="005D78D9"/>
    <w:rsid w:val="0060592C"/>
    <w:rsid w:val="00611309"/>
    <w:rsid w:val="006275DB"/>
    <w:rsid w:val="00636561"/>
    <w:rsid w:val="006463DA"/>
    <w:rsid w:val="0065293A"/>
    <w:rsid w:val="006539B4"/>
    <w:rsid w:val="00677080"/>
    <w:rsid w:val="0069378D"/>
    <w:rsid w:val="006B1252"/>
    <w:rsid w:val="006D50C0"/>
    <w:rsid w:val="006F270A"/>
    <w:rsid w:val="0070448A"/>
    <w:rsid w:val="00707D51"/>
    <w:rsid w:val="00763ADD"/>
    <w:rsid w:val="007645B1"/>
    <w:rsid w:val="00772C32"/>
    <w:rsid w:val="0077536E"/>
    <w:rsid w:val="007D2F41"/>
    <w:rsid w:val="007D5EE6"/>
    <w:rsid w:val="007D66C3"/>
    <w:rsid w:val="007D67E9"/>
    <w:rsid w:val="007E091B"/>
    <w:rsid w:val="00804EA0"/>
    <w:rsid w:val="00807F37"/>
    <w:rsid w:val="00812AFF"/>
    <w:rsid w:val="0083589B"/>
    <w:rsid w:val="00844256"/>
    <w:rsid w:val="00844BB5"/>
    <w:rsid w:val="008515C8"/>
    <w:rsid w:val="00867AAB"/>
    <w:rsid w:val="00885C78"/>
    <w:rsid w:val="008A4A42"/>
    <w:rsid w:val="008B31AE"/>
    <w:rsid w:val="008C5C30"/>
    <w:rsid w:val="008D4D8B"/>
    <w:rsid w:val="008E517F"/>
    <w:rsid w:val="00914E81"/>
    <w:rsid w:val="009400C8"/>
    <w:rsid w:val="00953DB8"/>
    <w:rsid w:val="009635FF"/>
    <w:rsid w:val="0096525D"/>
    <w:rsid w:val="0099180B"/>
    <w:rsid w:val="009A7D36"/>
    <w:rsid w:val="009B07D9"/>
    <w:rsid w:val="009B2E0B"/>
    <w:rsid w:val="009F3340"/>
    <w:rsid w:val="00A123FA"/>
    <w:rsid w:val="00A156FB"/>
    <w:rsid w:val="00A565EE"/>
    <w:rsid w:val="00A83B8D"/>
    <w:rsid w:val="00AA4DC0"/>
    <w:rsid w:val="00AB6D84"/>
    <w:rsid w:val="00AC138F"/>
    <w:rsid w:val="00AD1DE0"/>
    <w:rsid w:val="00AF797A"/>
    <w:rsid w:val="00B07FCF"/>
    <w:rsid w:val="00B13EE2"/>
    <w:rsid w:val="00B23FD0"/>
    <w:rsid w:val="00B47EF3"/>
    <w:rsid w:val="00B51733"/>
    <w:rsid w:val="00B5677C"/>
    <w:rsid w:val="00B73EE0"/>
    <w:rsid w:val="00B74D78"/>
    <w:rsid w:val="00B80F21"/>
    <w:rsid w:val="00B87E47"/>
    <w:rsid w:val="00BA6496"/>
    <w:rsid w:val="00BC01C7"/>
    <w:rsid w:val="00BC608A"/>
    <w:rsid w:val="00BD3AA0"/>
    <w:rsid w:val="00BD40B3"/>
    <w:rsid w:val="00BD4643"/>
    <w:rsid w:val="00BF5E33"/>
    <w:rsid w:val="00C66ECD"/>
    <w:rsid w:val="00C73499"/>
    <w:rsid w:val="00C800C1"/>
    <w:rsid w:val="00C95D03"/>
    <w:rsid w:val="00CA55DC"/>
    <w:rsid w:val="00CA7B0C"/>
    <w:rsid w:val="00CB50D9"/>
    <w:rsid w:val="00CC356E"/>
    <w:rsid w:val="00CF7978"/>
    <w:rsid w:val="00D2117C"/>
    <w:rsid w:val="00D27D3B"/>
    <w:rsid w:val="00D454CC"/>
    <w:rsid w:val="00D476C6"/>
    <w:rsid w:val="00D52E78"/>
    <w:rsid w:val="00D751F6"/>
    <w:rsid w:val="00D764B2"/>
    <w:rsid w:val="00D86197"/>
    <w:rsid w:val="00DC0A0F"/>
    <w:rsid w:val="00DC7E93"/>
    <w:rsid w:val="00DF11E8"/>
    <w:rsid w:val="00DF7232"/>
    <w:rsid w:val="00E015C5"/>
    <w:rsid w:val="00E22958"/>
    <w:rsid w:val="00E34DE1"/>
    <w:rsid w:val="00E42863"/>
    <w:rsid w:val="00E71A3E"/>
    <w:rsid w:val="00E726F6"/>
    <w:rsid w:val="00EE1FBB"/>
    <w:rsid w:val="00EE559B"/>
    <w:rsid w:val="00F00600"/>
    <w:rsid w:val="00F30F0A"/>
    <w:rsid w:val="00F338BA"/>
    <w:rsid w:val="00F44E1F"/>
    <w:rsid w:val="00F540F1"/>
    <w:rsid w:val="00F701B6"/>
    <w:rsid w:val="00F800AA"/>
    <w:rsid w:val="00F95E10"/>
    <w:rsid w:val="00FA66D7"/>
    <w:rsid w:val="00FC1129"/>
    <w:rsid w:val="00FD1615"/>
    <w:rsid w:val="00FF4071"/>
    <w:rsid w:val="00FF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4</cp:revision>
  <cp:lastPrinted>2001-05-23T06:36:00Z</cp:lastPrinted>
  <dcterms:created xsi:type="dcterms:W3CDTF">2026-06-22T11:56:00Z</dcterms:created>
  <dcterms:modified xsi:type="dcterms:W3CDTF">2026-07-13T07:32:00Z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