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A4322" w14:textId="77777777" w:rsidR="0041520D" w:rsidRPr="0041520D" w:rsidRDefault="0041520D" w:rsidP="0041520D">
      <w:pPr>
        <w:tabs>
          <w:tab w:val="left" w:pos="709"/>
        </w:tabs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0"/>
          <w:lang w:eastAsia="zh-CN"/>
          <w14:ligatures w14:val="none"/>
        </w:rPr>
      </w:pPr>
      <w:r w:rsidRPr="0041520D">
        <w:rPr>
          <w:rFonts w:ascii="TimesLT" w:eastAsia="Times New Roman" w:hAnsi="TimesLT" w:cs="Times New Roman"/>
          <w:noProof/>
          <w:sz w:val="20"/>
          <w:szCs w:val="20"/>
          <w:lang w:eastAsia="lt-LT"/>
          <w14:ligatures w14:val="none"/>
        </w:rPr>
        <w:drawing>
          <wp:inline distT="0" distB="0" distL="0" distR="0" wp14:anchorId="58559348" wp14:editId="6DE2951F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E2D04" w14:textId="77777777" w:rsidR="0041520D" w:rsidRPr="0041520D" w:rsidRDefault="0041520D" w:rsidP="004152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0"/>
          <w:lang w:eastAsia="zh-CN"/>
          <w14:ligatures w14:val="none"/>
        </w:rPr>
      </w:pPr>
    </w:p>
    <w:p w14:paraId="2331DF1A" w14:textId="77777777" w:rsidR="0041520D" w:rsidRPr="0041520D" w:rsidRDefault="0041520D" w:rsidP="004152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0"/>
          <w:lang w:eastAsia="zh-CN"/>
          <w14:ligatures w14:val="none"/>
        </w:rPr>
      </w:pPr>
      <w:r w:rsidRPr="0041520D">
        <w:rPr>
          <w:rFonts w:ascii="Times New Roman" w:eastAsia="Times New Roman" w:hAnsi="Times New Roman" w:cs="Times New Roman"/>
          <w:b/>
          <w:color w:val="00000A"/>
          <w:sz w:val="24"/>
          <w:szCs w:val="20"/>
          <w:lang w:eastAsia="zh-CN"/>
          <w14:ligatures w14:val="none"/>
        </w:rPr>
        <w:t>ŠAKIŲ RAJONO SAVIVALDYBĖS MERAS</w:t>
      </w:r>
    </w:p>
    <w:p w14:paraId="4B48B5EC" w14:textId="77777777" w:rsidR="0041520D" w:rsidRPr="0041520D" w:rsidRDefault="0041520D" w:rsidP="004152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0"/>
          <w:lang w:eastAsia="zh-CN"/>
          <w14:ligatures w14:val="none"/>
        </w:rPr>
      </w:pPr>
    </w:p>
    <w:p w14:paraId="7779BD3A" w14:textId="77777777" w:rsidR="0041520D" w:rsidRPr="0041520D" w:rsidRDefault="0041520D" w:rsidP="00415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kern w:val="0"/>
          <w:sz w:val="20"/>
          <w:szCs w:val="20"/>
          <w:lang w:eastAsia="lt-LT"/>
          <w14:ligatures w14:val="none"/>
        </w:rPr>
      </w:pPr>
      <w:r w:rsidRPr="0041520D">
        <w:rPr>
          <w:rFonts w:ascii="Times New Roman" w:eastAsia="Times New Roman" w:hAnsi="Times New Roman" w:cs="Times New Roman"/>
          <w:b/>
          <w:bCs/>
          <w:color w:val="212529"/>
          <w:kern w:val="0"/>
          <w:sz w:val="24"/>
          <w:szCs w:val="24"/>
          <w:lang w:eastAsia="lt-LT"/>
          <w14:ligatures w14:val="none"/>
        </w:rPr>
        <w:t>POTVARKIS</w:t>
      </w:r>
    </w:p>
    <w:p w14:paraId="7320E161" w14:textId="4C2C0B82" w:rsidR="00E6628C" w:rsidRPr="001172DB" w:rsidRDefault="0041520D" w:rsidP="00E662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</w:pPr>
      <w:r w:rsidRPr="0041520D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lt-LT"/>
          <w14:ligatures w14:val="none"/>
        </w:rPr>
        <w:t>DĖL VALSTYBINĖS ŽEMĖS SKLYPo, KADASTRO nR. 84</w:t>
      </w:r>
      <w:r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lt-LT"/>
          <w14:ligatures w14:val="none"/>
        </w:rPr>
        <w:t>25</w:t>
      </w:r>
      <w:r w:rsidRPr="0041520D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lt-LT"/>
          <w14:ligatures w14:val="none"/>
        </w:rPr>
        <w:t>/00</w:t>
      </w:r>
      <w:r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lt-LT"/>
          <w14:ligatures w14:val="none"/>
        </w:rPr>
        <w:t>02</w:t>
      </w:r>
      <w:r w:rsidRPr="0041520D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lt-LT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lt-LT"/>
          <w14:ligatures w14:val="none"/>
        </w:rPr>
        <w:t>23</w:t>
      </w:r>
      <w:r w:rsidRPr="0041520D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lt-LT"/>
          <w14:ligatures w14:val="none"/>
        </w:rPr>
        <w:t xml:space="preserve">, ESANČio </w:t>
      </w:r>
      <w:bookmarkStart w:id="0" w:name="_Hlk172878332"/>
      <w:r w:rsidRPr="0041520D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lt-LT"/>
          <w14:ligatures w14:val="none"/>
        </w:rPr>
        <w:t xml:space="preserve">           </w:t>
      </w:r>
      <w:r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lt-LT"/>
          <w14:ligatures w14:val="none"/>
        </w:rPr>
        <w:t>ŽEMAITĖS</w:t>
      </w:r>
      <w:r w:rsidRPr="0041520D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lt-LT"/>
          <w14:ligatures w14:val="none"/>
        </w:rPr>
        <w:t xml:space="preserve"> G. </w:t>
      </w:r>
      <w:r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lt-LT"/>
          <w14:ligatures w14:val="none"/>
        </w:rPr>
        <w:t>1</w:t>
      </w:r>
      <w:r w:rsidRPr="0041520D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lt-LT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lt-LT"/>
          <w14:ligatures w14:val="none"/>
        </w:rPr>
        <w:t>GELGAUDIŠKIO</w:t>
      </w:r>
      <w:r w:rsidRPr="0041520D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lt-LT"/>
          <w14:ligatures w14:val="none"/>
        </w:rPr>
        <w:t xml:space="preserve"> M., </w:t>
      </w:r>
      <w:bookmarkEnd w:id="0"/>
      <w:r w:rsidRPr="0041520D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lt-LT"/>
          <w14:ligatures w14:val="none"/>
        </w:rPr>
        <w:t xml:space="preserve">ŠAKIŲ r. SAV., </w:t>
      </w:r>
      <w:r w:rsidR="00E6628C" w:rsidRPr="001172DB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PERDAVIMO NEATLYGINTINAI NAUDOTIS </w:t>
      </w:r>
      <w:r w:rsidR="00E6628C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ŠAKIŲ RAJONO „NEMUNO“ MOKYKLAI</w:t>
      </w:r>
    </w:p>
    <w:p w14:paraId="5CDB7B7C" w14:textId="77777777" w:rsidR="0041520D" w:rsidRPr="0041520D" w:rsidRDefault="0041520D" w:rsidP="004152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 w:val="24"/>
          <w:szCs w:val="20"/>
          <w14:ligatures w14:val="none"/>
        </w:rPr>
      </w:pPr>
    </w:p>
    <w:p w14:paraId="6B1D2EE4" w14:textId="6EC24461" w:rsidR="0041520D" w:rsidRPr="0041520D" w:rsidRDefault="0041520D" w:rsidP="0041520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41520D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2026 m. </w:t>
      </w:r>
      <w:r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rugpjūčio</w:t>
      </w:r>
      <w:r w:rsidRPr="0041520D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      d. Nr. MT-</w:t>
      </w:r>
    </w:p>
    <w:p w14:paraId="599CE1C7" w14:textId="77777777" w:rsidR="0041520D" w:rsidRPr="0041520D" w:rsidRDefault="0041520D" w:rsidP="0041520D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 w:val="24"/>
          <w:szCs w:val="20"/>
          <w14:ligatures w14:val="none"/>
        </w:rPr>
      </w:pPr>
      <w:r w:rsidRPr="0041520D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Šakiai</w:t>
      </w:r>
    </w:p>
    <w:p w14:paraId="728E805B" w14:textId="77777777" w:rsidR="0041520D" w:rsidRPr="0041520D" w:rsidRDefault="0041520D" w:rsidP="0041520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FDF26EE" w14:textId="165BC2ED" w:rsidR="0041520D" w:rsidRPr="009A79AE" w:rsidRDefault="0041520D" w:rsidP="00D54F98">
      <w:pPr>
        <w:tabs>
          <w:tab w:val="left" w:pos="9720"/>
        </w:tabs>
        <w:suppressAutoHyphens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bookmarkStart w:id="1" w:name="part_e56feed0cc3d412d922a150a7fc1cdf6"/>
      <w:bookmarkStart w:id="2" w:name="r18"/>
      <w:bookmarkEnd w:id="1"/>
      <w:r w:rsidRPr="009A79A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 </w:t>
      </w:r>
      <w:r w:rsidRPr="009A79A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Vadovaudamasis Lietuvos Respublikos vietos savivaldos įstatymo 27 straipsnio 2 dalies     </w:t>
      </w:r>
      <w:r w:rsidRPr="009A79AE">
        <w:rPr>
          <w:rFonts w:ascii="Times New Roman" w:hAnsi="Times New Roman" w:cs="Times New Roman"/>
          <w:sz w:val="24"/>
          <w:szCs w:val="24"/>
        </w:rPr>
        <w:t>29</w:t>
      </w:r>
      <w:r w:rsidRPr="009A79AE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>1</w:t>
      </w:r>
      <w:r w:rsidRPr="009A79A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punktu, Lietuvos Respublikos žemės įstatymo 7 straipsnio 1 dalies 2 punktu, </w:t>
      </w:r>
      <w:r w:rsidRPr="009A79AE">
        <w:rPr>
          <w:rFonts w:ascii="Times New Roman" w:hAnsi="Times New Roman" w:cs="Times New Roman"/>
          <w:sz w:val="24"/>
          <w:szCs w:val="24"/>
        </w:rPr>
        <w:t>8 straipsnio 1 dalimi</w:t>
      </w:r>
      <w:r w:rsidRPr="009A79A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ir 32 straipsnio 6 dalies </w:t>
      </w:r>
      <w:r w:rsidRPr="009A79AE">
        <w:rPr>
          <w:rFonts w:ascii="Times New Roman" w:hAnsi="Times New Roman" w:cs="Times New Roman"/>
          <w:sz w:val="24"/>
          <w:szCs w:val="24"/>
        </w:rPr>
        <w:t>2</w:t>
      </w:r>
      <w:r w:rsidRPr="009A79A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9A79A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punktu, </w:t>
      </w:r>
      <w:r w:rsidRPr="009A79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Valstybinės žemės perdavimo neatlygintinai naudotis taisyklėmis, patvirtintomis Lietuvos Respublikos Vyriausybės 1995 m. lapkričio 13 d. nutarimu Nr. 1428 „Dėl valstybinės žemės perdavimo neatlygintinai naudotis taisyklių patvirtinimo“, </w:t>
      </w:r>
      <w:r w:rsidRPr="009A79AE">
        <w:rPr>
          <w:rFonts w:ascii="Times New Roman" w:hAnsi="Times New Roman" w:cs="Times New Roman"/>
          <w:kern w:val="0"/>
          <w:sz w:val="24"/>
          <w:szCs w:val="24"/>
        </w:rPr>
        <w:t>P</w:t>
      </w:r>
      <w:r w:rsidRPr="009A79AE">
        <w:rPr>
          <w:rFonts w:ascii="Times New Roman" w:hAnsi="Times New Roman" w:cs="Times New Roman"/>
          <w:kern w:val="0"/>
          <w:sz w:val="24"/>
          <w:szCs w:val="24"/>
          <w:shd w:val="clear" w:color="auto" w:fill="FFFFFF"/>
        </w:rPr>
        <w:t xml:space="preserve">astatų, statinių, įrenginių, pastatytų iki 1996 m. sausio 1 d., saugaus naudojimo termino nustatymo tvarka, patvirtinta Lietuvos Respublikos aplinkos ministro 2003 m. gegužės 19 d. įsakymu Nr. 237 „Dėl Pastatų, statinių, įrenginių, pastatytų iki 1996 m. sausio 1 d., saugaus naudojimo termino nustatymo tvarkos patvirtinimo“, ir Statybos techniniu reglamentu STR 1.12.06:2002 „Statinio naudojimo paskirtis ir gyvavimo trukmė“, patvirtintu Lietuvos Respublikos aplinkos ministro 2002 m. spalio 30 d. įsakymu Nr. 565 „Dėl statybos techninio reglamento STR 1.12.06:2002 „Statinio naudojimo paskirtis ir gyvavimo trukmė“ patvirtinimo, </w:t>
      </w:r>
      <w:r w:rsidRPr="009A79AE">
        <w:rPr>
          <w:rFonts w:ascii="Times New Roman" w:eastAsia="Times New Roman" w:hAnsi="Times New Roman" w:cs="Times New Roman"/>
          <w:sz w:val="24"/>
          <w:szCs w:val="24"/>
          <w:lang w:eastAsia="lt-LT"/>
        </w:rPr>
        <w:t>ir</w:t>
      </w:r>
      <w:r w:rsidRPr="009A79A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atsižvelgdamas</w:t>
      </w:r>
      <w:r w:rsidRPr="009A79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į Šakių rajono </w:t>
      </w:r>
      <w:r w:rsidR="00292826">
        <w:rPr>
          <w:rFonts w:ascii="Times New Roman" w:eastAsia="Times New Roman" w:hAnsi="Times New Roman" w:cs="Times New Roman"/>
          <w:sz w:val="24"/>
          <w:szCs w:val="24"/>
          <w:lang w:eastAsia="lt-LT"/>
        </w:rPr>
        <w:t>„</w:t>
      </w:r>
      <w:r w:rsidRPr="009A79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Nemuno“ mokyklos 2026 m. </w:t>
      </w:r>
      <w:r w:rsidR="009A79AE" w:rsidRPr="009A79AE">
        <w:rPr>
          <w:rFonts w:ascii="Times New Roman" w:eastAsia="Times New Roman" w:hAnsi="Times New Roman" w:cs="Times New Roman"/>
          <w:sz w:val="24"/>
          <w:szCs w:val="24"/>
          <w:lang w:eastAsia="lt-LT"/>
        </w:rPr>
        <w:t>rugpjūčio</w:t>
      </w:r>
      <w:r w:rsidRPr="009A79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4 d. prašymą:</w:t>
      </w:r>
    </w:p>
    <w:p w14:paraId="0EE56CAE" w14:textId="27F7B80F" w:rsidR="0041520D" w:rsidRPr="0041520D" w:rsidRDefault="0041520D" w:rsidP="00D54F98">
      <w:pPr>
        <w:tabs>
          <w:tab w:val="left" w:pos="0"/>
          <w:tab w:val="left" w:pos="720"/>
        </w:tabs>
        <w:suppressAutoHyphens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</w:pPr>
      <w:r w:rsidRPr="0041520D">
        <w:rPr>
          <w:rFonts w:ascii="Times New Roman" w:eastAsia="Times New Roman" w:hAnsi="Times New Roman" w:cs="Times New Roman"/>
          <w:color w:val="00000A"/>
          <w:spacing w:val="80"/>
          <w:kern w:val="0"/>
          <w:sz w:val="24"/>
          <w:szCs w:val="24"/>
          <w:lang w:eastAsia="zh-CN"/>
          <w14:ligatures w14:val="none"/>
        </w:rPr>
        <w:t>1.</w:t>
      </w:r>
      <w:r w:rsidRPr="0041520D">
        <w:rPr>
          <w:rFonts w:ascii="Times New Roman" w:hAnsi="Times New Roman" w:cs="Times New Roman"/>
          <w:spacing w:val="80"/>
          <w:kern w:val="0"/>
          <w:sz w:val="24"/>
          <w:szCs w:val="24"/>
        </w:rPr>
        <w:t>Leidžiu</w:t>
      </w:r>
      <w:r w:rsidRPr="0041520D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41520D">
        <w:rPr>
          <w:rFonts w:ascii="Times New Roman" w:eastAsia="Times New Roman" w:hAnsi="Times New Roman" w:cs="Times New Roman"/>
          <w:sz w:val="24"/>
          <w:szCs w:val="24"/>
        </w:rPr>
        <w:t>perduoti neatlygintinai naudotis</w:t>
      </w:r>
      <w:bookmarkStart w:id="3" w:name="_Hlk184041569"/>
      <w:r w:rsidRPr="0041520D"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Šakių rajono </w:t>
      </w:r>
      <w:r w:rsidR="00292826">
        <w:rPr>
          <w:rFonts w:ascii="Times New Roman" w:eastAsia="Times New Roman" w:hAnsi="Times New Roman" w:cs="Times New Roman"/>
          <w:sz w:val="24"/>
          <w:szCs w:val="24"/>
          <w:lang w:eastAsia="lt-LT"/>
        </w:rPr>
        <w:t>„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Nemuno“ mokyklai</w:t>
      </w:r>
      <w:r w:rsidRPr="0041520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įstaigos kodas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307345685</w:t>
      </w:r>
      <w:r w:rsidRPr="0041520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Pr="0041520D"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>kitos paskirties valstybinės žemės sklyp</w:t>
      </w:r>
      <w:r w:rsidR="00E6628C"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>ą</w:t>
      </w:r>
      <w:r w:rsidRPr="0041520D"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>,  kadastro Nr. 84</w:t>
      </w:r>
      <w:r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>25</w:t>
      </w:r>
      <w:r w:rsidRPr="0041520D"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>/00</w:t>
      </w:r>
      <w:r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>02</w:t>
      </w:r>
      <w:r w:rsidRPr="0041520D"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>:</w:t>
      </w:r>
      <w:r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>23</w:t>
      </w:r>
      <w:r w:rsidRPr="0041520D"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 xml:space="preserve">, unikalus Nr. </w:t>
      </w:r>
      <w:r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>8425-0002-0023</w:t>
      </w:r>
      <w:r w:rsidRPr="0041520D"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>0,6318</w:t>
      </w:r>
      <w:r w:rsidRPr="0041520D"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 xml:space="preserve"> ha ploto, esan</w:t>
      </w:r>
      <w:r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>tį</w:t>
      </w:r>
      <w:r w:rsidRPr="0041520D"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>Žemaitės</w:t>
      </w:r>
      <w:r w:rsidRPr="0041520D"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 xml:space="preserve"> gatvėje 1, </w:t>
      </w:r>
      <w:r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>Gelgaudiškio</w:t>
      </w:r>
      <w:r w:rsidRPr="0041520D"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 xml:space="preserve"> mieste, Šakių rajono savivaldybėje, </w:t>
      </w:r>
      <w:r w:rsidRPr="0041520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  <w14:ligatures w14:val="none"/>
        </w:rPr>
        <w:t xml:space="preserve">naudojamą </w:t>
      </w:r>
      <w:bookmarkStart w:id="4" w:name="_Hlk230251395"/>
      <w:r w:rsidRPr="0041520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  <w14:ligatures w14:val="none"/>
        </w:rPr>
        <w:t xml:space="preserve">pastatui –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  <w14:ligatures w14:val="none"/>
        </w:rPr>
        <w:t>darželiui</w:t>
      </w:r>
      <w:r w:rsidRPr="0041520D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  <w14:ligatures w14:val="none"/>
        </w:rPr>
        <w:t xml:space="preserve"> </w:t>
      </w:r>
      <w:r w:rsidRPr="0041520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  <w14:ligatures w14:val="none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  <w14:ligatures w14:val="none"/>
        </w:rPr>
        <w:t>C</w:t>
      </w:r>
      <w:r w:rsidRPr="0041520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  <w14:ligatures w14:val="none"/>
        </w:rPr>
        <w:t xml:space="preserve">2p </w:t>
      </w:r>
      <w:r w:rsidRPr="0041520D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  <w14:ligatures w14:val="none"/>
        </w:rPr>
        <w:t>(unikalus Nr. 849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  <w14:ligatures w14:val="none"/>
        </w:rPr>
        <w:t>6-7007-3016</w:t>
      </w:r>
      <w:r w:rsidRPr="0041520D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  <w14:ligatures w14:val="none"/>
        </w:rPr>
        <w:t>),</w:t>
      </w:r>
      <w:r w:rsidR="00C0640C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  <w14:ligatures w14:val="none"/>
        </w:rPr>
        <w:t xml:space="preserve"> kitiems inžineriniams statiniams – kiemo statiniams (unikalus Nr. 8496-7007-3027)</w:t>
      </w:r>
      <w:r w:rsidRPr="0041520D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  <w14:ligatures w14:val="none"/>
        </w:rPr>
        <w:t xml:space="preserve"> </w:t>
      </w:r>
      <w:bookmarkStart w:id="5" w:name="_Hlk160455960"/>
      <w:bookmarkStart w:id="6" w:name="_Hlk175744011"/>
      <w:r w:rsidRPr="0041520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  <w14:ligatures w14:val="none"/>
        </w:rPr>
        <w:t>e</w:t>
      </w:r>
      <w:bookmarkEnd w:id="5"/>
      <w:bookmarkEnd w:id="6"/>
      <w:r w:rsidRPr="0041520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  <w14:ligatures w14:val="none"/>
        </w:rPr>
        <w:t xml:space="preserve">ksploatuoti, </w:t>
      </w:r>
      <w:bookmarkEnd w:id="4"/>
      <w:r w:rsidRPr="0041520D">
        <w:rPr>
          <w:rFonts w:ascii="Times New Roman" w:eastAsia="Times New Roman" w:hAnsi="Times New Roman" w:cs="Times New Roman"/>
          <w:spacing w:val="-8"/>
          <w:kern w:val="0"/>
          <w:sz w:val="24"/>
          <w:szCs w:val="24"/>
          <w:lang w:eastAsia="lt-LT"/>
          <w14:ligatures w14:val="none"/>
        </w:rPr>
        <w:t>valstybinės žemės panaudos sutarties projekte nurodytomis sąlygomis (pridedama).</w:t>
      </w:r>
      <w:bookmarkEnd w:id="3"/>
      <w:r w:rsidRPr="0041520D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  <w14:ligatures w14:val="none"/>
        </w:rPr>
        <w:t xml:space="preserve"> </w:t>
      </w:r>
    </w:p>
    <w:p w14:paraId="1286F820" w14:textId="655CD616" w:rsidR="0041520D" w:rsidRPr="00D53A03" w:rsidRDefault="0041520D" w:rsidP="00D53A03">
      <w:pPr>
        <w:suppressAutoHyphens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zh-CN"/>
          <w14:ligatures w14:val="none"/>
        </w:rPr>
      </w:pPr>
      <w:r w:rsidRPr="0041520D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  <w14:ligatures w14:val="none"/>
        </w:rPr>
        <w:t>2. Nustat</w:t>
      </w:r>
      <w:r w:rsidR="005979EF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  <w14:ligatures w14:val="none"/>
        </w:rPr>
        <w:t>au</w:t>
      </w:r>
      <w:r w:rsidRPr="0041520D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  <w14:ligatures w14:val="none"/>
        </w:rPr>
        <w:t>, kad 1 punkte nurodyta</w:t>
      </w:r>
      <w:r w:rsidR="00292826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  <w14:ligatures w14:val="none"/>
        </w:rPr>
        <w:t>s</w:t>
      </w:r>
      <w:r w:rsidRPr="0041520D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  <w14:ligatures w14:val="none"/>
        </w:rPr>
        <w:t xml:space="preserve"> žemės sklyp</w:t>
      </w:r>
      <w:r w:rsidR="009A79AE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  <w14:ligatures w14:val="none"/>
        </w:rPr>
        <w:t>as</w:t>
      </w:r>
      <w:r w:rsidRPr="0041520D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  <w14:ligatures w14:val="none"/>
        </w:rPr>
        <w:t xml:space="preserve"> perduodama</w:t>
      </w:r>
      <w:r w:rsidR="00D54F98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  <w14:ligatures w14:val="none"/>
        </w:rPr>
        <w:t>s</w:t>
      </w:r>
      <w:r w:rsidRPr="0041520D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  <w14:ligatures w14:val="none"/>
        </w:rPr>
        <w:t xml:space="preserve"> neatlygintinai naudotis </w:t>
      </w:r>
      <w:r w:rsidR="009A79AE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  <w14:ligatures w14:val="none"/>
        </w:rPr>
        <w:t>dvidešimčiai</w:t>
      </w:r>
      <w:r w:rsidRPr="0041520D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  <w14:ligatures w14:val="none"/>
        </w:rPr>
        <w:t xml:space="preserve"> metų, skaičiuojant nuo valstybinės žemės panaudos sutarties sudarymo dienos. </w:t>
      </w:r>
    </w:p>
    <w:bookmarkEnd w:id="2"/>
    <w:p w14:paraId="5EE99DD8" w14:textId="0F7EB8B2" w:rsidR="0041520D" w:rsidRPr="0041520D" w:rsidRDefault="0041520D" w:rsidP="0041520D">
      <w:pPr>
        <w:tabs>
          <w:tab w:val="left" w:pos="709"/>
        </w:tabs>
        <w:suppressAutoHyphens/>
        <w:spacing w:after="0" w:line="360" w:lineRule="auto"/>
        <w:ind w:firstLine="851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1520D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 xml:space="preserve">3. Šis potvarkis per vieną mėnesį nuo potvarkio paskelbimo dienos gali būti skundžiamas </w:t>
      </w:r>
      <w:r w:rsidRPr="0041520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Lietuvos administracinių ginčų komisijos Kauno apygardos skyriui adresu: A. Juozapavičiaus pr. 57, Kaunas, </w:t>
      </w:r>
      <w:r w:rsidRPr="0041520D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arba Regionų apygardos administracinio teismo Kauno rūmams adresu: A. Mickevičiaus g. 8A, Kaunas.</w:t>
      </w:r>
    </w:p>
    <w:p w14:paraId="4359467A" w14:textId="77777777" w:rsidR="0041520D" w:rsidRPr="0041520D" w:rsidRDefault="0041520D" w:rsidP="0041520D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0"/>
          <w:lang w:eastAsia="zh-CN"/>
          <w14:ligatures w14:val="none"/>
        </w:rPr>
      </w:pPr>
    </w:p>
    <w:p w14:paraId="52F19C72" w14:textId="77777777" w:rsidR="0041520D" w:rsidRPr="0041520D" w:rsidRDefault="0041520D" w:rsidP="0041520D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0"/>
          <w:lang w:eastAsia="zh-CN"/>
          <w14:ligatures w14:val="none"/>
        </w:rPr>
      </w:pPr>
    </w:p>
    <w:p w14:paraId="1A0BB15C" w14:textId="77777777" w:rsidR="0041520D" w:rsidRPr="0041520D" w:rsidRDefault="0041520D" w:rsidP="0041520D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0"/>
          <w:lang w:eastAsia="zh-CN"/>
          <w14:ligatures w14:val="none"/>
        </w:rPr>
      </w:pPr>
    </w:p>
    <w:p w14:paraId="4D9FD822" w14:textId="77777777" w:rsidR="0041520D" w:rsidRPr="0041520D" w:rsidRDefault="0041520D" w:rsidP="004152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41520D"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  <w:lastRenderedPageBreak/>
        <w:t>Savivaldybės meras                                                                                      Raimondas Januševičius</w:t>
      </w:r>
    </w:p>
    <w:p w14:paraId="083375A9" w14:textId="77777777" w:rsidR="0041520D" w:rsidRPr="0041520D" w:rsidRDefault="0041520D" w:rsidP="0041520D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393577B0" w14:textId="77777777" w:rsidR="0041520D" w:rsidRPr="0041520D" w:rsidRDefault="0041520D" w:rsidP="0041520D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533D639E" w14:textId="77777777" w:rsidR="0041520D" w:rsidRPr="0041520D" w:rsidRDefault="0041520D" w:rsidP="0041520D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75238594" w14:textId="77777777" w:rsidR="0041520D" w:rsidRPr="0041520D" w:rsidRDefault="0041520D" w:rsidP="0041520D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6EC86F28" w14:textId="77777777" w:rsidR="0041520D" w:rsidRPr="0041520D" w:rsidRDefault="0041520D" w:rsidP="0041520D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1A5D3D0E" w14:textId="77777777" w:rsidR="0041520D" w:rsidRPr="0041520D" w:rsidRDefault="0041520D" w:rsidP="0041520D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05FC0EBE" w14:textId="77777777" w:rsidR="0041520D" w:rsidRPr="0041520D" w:rsidRDefault="0041520D" w:rsidP="0041520D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0"/>
          <w:szCs w:val="20"/>
          <w14:ligatures w14:val="none"/>
        </w:rPr>
      </w:pPr>
    </w:p>
    <w:p w14:paraId="31CE3B88" w14:textId="77777777" w:rsidR="0041520D" w:rsidRPr="0041520D" w:rsidRDefault="0041520D" w:rsidP="0041520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41520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4FCEA633" w14:textId="77777777" w:rsidR="0041520D" w:rsidRPr="0041520D" w:rsidRDefault="0041520D" w:rsidP="0041520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41520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45CACB8B" w14:textId="77777777" w:rsidR="0041520D" w:rsidRPr="0041520D" w:rsidRDefault="0041520D" w:rsidP="0041520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41520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0FEF653F" w14:textId="77777777" w:rsidR="0041520D" w:rsidRPr="0041520D" w:rsidRDefault="0041520D" w:rsidP="0041520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E0BDBE1" w14:textId="77777777" w:rsidR="0041520D" w:rsidRPr="0041520D" w:rsidRDefault="0041520D" w:rsidP="0041520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41520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57FF3734" w14:textId="128BB437" w:rsidR="0041520D" w:rsidRPr="0041520D" w:rsidRDefault="0041520D" w:rsidP="0041520D">
      <w:pPr>
        <w:tabs>
          <w:tab w:val="left" w:pos="851"/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41520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2026-0</w:t>
      </w:r>
      <w:r w:rsidR="009A79AE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8-</w:t>
      </w:r>
      <w:r w:rsidR="00CD7199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28</w:t>
      </w:r>
    </w:p>
    <w:p w14:paraId="74F5B874" w14:textId="77777777" w:rsidR="0041520D" w:rsidRPr="0041520D" w:rsidRDefault="0041520D" w:rsidP="0041520D">
      <w:pPr>
        <w:suppressAutoHyphens/>
        <w:spacing w:after="0" w:line="240" w:lineRule="auto"/>
        <w:rPr>
          <w:rFonts w:ascii="TimesLT" w:eastAsia="Times New Roman" w:hAnsi="TimesLT" w:cs="TimesLT"/>
          <w:color w:val="00000A"/>
          <w:sz w:val="24"/>
          <w:szCs w:val="20"/>
          <w:lang w:eastAsia="zh-CN"/>
          <w14:ligatures w14:val="none"/>
        </w:rPr>
      </w:pPr>
    </w:p>
    <w:p w14:paraId="11B22FEE" w14:textId="77777777" w:rsidR="0041520D" w:rsidRPr="0041520D" w:rsidRDefault="0041520D" w:rsidP="0041520D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0"/>
          <w:lang w:eastAsia="zh-CN"/>
          <w14:ligatures w14:val="none"/>
        </w:rPr>
      </w:pPr>
    </w:p>
    <w:p w14:paraId="7BE5859D" w14:textId="77777777" w:rsidR="0041520D" w:rsidRPr="0041520D" w:rsidRDefault="0041520D" w:rsidP="0041520D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0"/>
          <w:lang w:eastAsia="zh-CN"/>
          <w14:ligatures w14:val="none"/>
        </w:rPr>
      </w:pPr>
    </w:p>
    <w:p w14:paraId="2F43D52B" w14:textId="77777777" w:rsidR="0041520D" w:rsidRPr="0041520D" w:rsidRDefault="0041520D" w:rsidP="0041520D"/>
    <w:p w14:paraId="10F6B0E0" w14:textId="77777777" w:rsidR="00371E83" w:rsidRDefault="00371E83"/>
    <w:sectPr w:rsidR="00371E83" w:rsidSect="009A6D28">
      <w:headerReference w:type="default" r:id="rId7"/>
      <w:pgSz w:w="11906" w:h="16838"/>
      <w:pgMar w:top="1418" w:right="567" w:bottom="0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6E496" w14:textId="77777777" w:rsidR="00351C9A" w:rsidRDefault="00351C9A">
      <w:pPr>
        <w:spacing w:after="0" w:line="240" w:lineRule="auto"/>
      </w:pPr>
      <w:r>
        <w:separator/>
      </w:r>
    </w:p>
  </w:endnote>
  <w:endnote w:type="continuationSeparator" w:id="0">
    <w:p w14:paraId="4C31FFAD" w14:textId="77777777" w:rsidR="00351C9A" w:rsidRDefault="00351C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0A532" w14:textId="77777777" w:rsidR="00351C9A" w:rsidRDefault="00351C9A">
      <w:pPr>
        <w:spacing w:after="0" w:line="240" w:lineRule="auto"/>
      </w:pPr>
      <w:r>
        <w:separator/>
      </w:r>
    </w:p>
  </w:footnote>
  <w:footnote w:type="continuationSeparator" w:id="0">
    <w:p w14:paraId="1DFC9D48" w14:textId="77777777" w:rsidR="00351C9A" w:rsidRDefault="00351C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6100781"/>
      <w:docPartObj>
        <w:docPartGallery w:val="Page Numbers (Top of Page)"/>
        <w:docPartUnique/>
      </w:docPartObj>
    </w:sdtPr>
    <w:sdtEndPr/>
    <w:sdtContent>
      <w:p w14:paraId="2F0B1843" w14:textId="77777777" w:rsidR="00351C9A" w:rsidRDefault="0065051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AE85C6" w14:textId="77777777" w:rsidR="00351C9A" w:rsidRDefault="00351C9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20D"/>
    <w:rsid w:val="001B74C1"/>
    <w:rsid w:val="00252467"/>
    <w:rsid w:val="00292826"/>
    <w:rsid w:val="00351C9A"/>
    <w:rsid w:val="00371E83"/>
    <w:rsid w:val="0041520D"/>
    <w:rsid w:val="00431A10"/>
    <w:rsid w:val="004A75C4"/>
    <w:rsid w:val="005979EF"/>
    <w:rsid w:val="00640DC0"/>
    <w:rsid w:val="00650516"/>
    <w:rsid w:val="008B42F8"/>
    <w:rsid w:val="009A79AE"/>
    <w:rsid w:val="00A34A9F"/>
    <w:rsid w:val="00B200E6"/>
    <w:rsid w:val="00B618F7"/>
    <w:rsid w:val="00C0640C"/>
    <w:rsid w:val="00C06E22"/>
    <w:rsid w:val="00C5759B"/>
    <w:rsid w:val="00C75FF3"/>
    <w:rsid w:val="00CA6C8C"/>
    <w:rsid w:val="00CA77A0"/>
    <w:rsid w:val="00CD7199"/>
    <w:rsid w:val="00CE4F9E"/>
    <w:rsid w:val="00D53A03"/>
    <w:rsid w:val="00D54F98"/>
    <w:rsid w:val="00E57E6F"/>
    <w:rsid w:val="00E6628C"/>
    <w:rsid w:val="00FE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2EBBC"/>
  <w15:chartTrackingRefBased/>
  <w15:docId w15:val="{2F09FD5C-A8E1-418E-A22F-0A646117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4152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1520D"/>
  </w:style>
  <w:style w:type="paragraph" w:styleId="Porat">
    <w:name w:val="footer"/>
    <w:basedOn w:val="prastasis"/>
    <w:link w:val="PoratDiagrama"/>
    <w:uiPriority w:val="99"/>
    <w:unhideWhenUsed/>
    <w:rsid w:val="00C75F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75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B91720B-C8CE-4847-8019-F0F5F15F85B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1729</Words>
  <Characters>987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14</cp:revision>
  <dcterms:created xsi:type="dcterms:W3CDTF">2026-07-07T12:05:00Z</dcterms:created>
  <dcterms:modified xsi:type="dcterms:W3CDTF">2026-08-31T12:34:00Z</dcterms:modified>
</cp:coreProperties>
</file>