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B4C34" w:rsidRPr="009D5C35" w:rsidRDefault="00401467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9D5C35"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49FA5710" wp14:editId="034630AE">
            <wp:extent cx="544195" cy="609600"/>
            <wp:effectExtent l="0" t="0" r="8255" b="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34" w:rsidRPr="009D5C35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/>
        </w:rPr>
      </w:pPr>
      <w:r w:rsidRPr="009D5C35">
        <w:rPr>
          <w:rFonts w:ascii="Times New Roman" w:eastAsia="Times New Roman" w:hAnsi="Times New Roman"/>
          <w:b/>
          <w:sz w:val="24"/>
          <w:szCs w:val="24"/>
          <w:lang w:val="lt-LT"/>
        </w:rPr>
        <w:t>ŠAKIŲ RAJONO SAVIVALDYBĖS TARYBA</w:t>
      </w:r>
    </w:p>
    <w:p w:rsidR="003B4C34" w:rsidRPr="009D5C35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/>
        </w:rPr>
      </w:pPr>
    </w:p>
    <w:p w:rsidR="003B4C34" w:rsidRPr="009D5C35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9D5C35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DĖL INDIVIDUALIOS VEIKLOS, KURIA GALIMA VERSTIS TURINT VERSLO LIUDIJIMĄ, FIKSUOTO PAJAMŲ MOKESČIO DYDŽIŲ NUSTATYMO </w:t>
      </w:r>
    </w:p>
    <w:p w:rsidR="003B4C34" w:rsidRPr="009D5C35" w:rsidRDefault="003B4C34" w:rsidP="003B4C3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9D5C35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>20</w:t>
      </w:r>
      <w:r w:rsidR="00401467" w:rsidRPr="009D5C35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>2</w:t>
      </w:r>
      <w:r w:rsidR="009F5616" w:rsidRPr="009D5C35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>1</w:t>
      </w:r>
      <w:r w:rsidR="005B0ACC" w:rsidRPr="009D5C35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  <w:r w:rsidRPr="009D5C35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METAMS </w:t>
      </w:r>
    </w:p>
    <w:p w:rsidR="003B4C34" w:rsidRPr="009D5C35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</w:p>
    <w:p w:rsidR="003B4C34" w:rsidRPr="009D5C35" w:rsidRDefault="003B4C34" w:rsidP="003B4C34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9F5616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m. </w:t>
      </w:r>
      <w:r w:rsidR="00401467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birželio</w:t>
      </w:r>
      <w:r w:rsidR="009F5616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9D5C35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19 d.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Nr. T</w:t>
      </w:r>
      <w:r w:rsidR="009F5616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9D5C35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8355A8">
        <w:rPr>
          <w:rFonts w:ascii="Times New Roman" w:eastAsia="Times New Roman" w:hAnsi="Times New Roman"/>
          <w:sz w:val="24"/>
          <w:szCs w:val="24"/>
          <w:lang w:val="lt-LT" w:eastAsia="lt-LT"/>
        </w:rPr>
        <w:t>08</w:t>
      </w:r>
    </w:p>
    <w:p w:rsidR="003B4C34" w:rsidRPr="009D5C35" w:rsidRDefault="003B4C34" w:rsidP="003B4C34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Šakiai</w:t>
      </w:r>
    </w:p>
    <w:p w:rsidR="003B4C34" w:rsidRPr="009D5C35" w:rsidRDefault="003B4C34" w:rsidP="003B4C34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3B4C34" w:rsidRPr="009D5C35" w:rsidRDefault="00C120EB" w:rsidP="009D5C3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V</w:t>
      </w:r>
      <w:r w:rsidR="003B4C34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adovaudamasi Lietuvos Respublikos vietos savivaldos įstatymo 16 straipsnio 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2 dalies </w:t>
      </w:r>
      <w:r w:rsidR="003B4C34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18 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punktu</w:t>
      </w:r>
      <w:r w:rsidR="003B4C34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Lietuvos Respublikos gyventojų pajamų mokesčio įstatymo 6 straipsnio </w:t>
      </w:r>
      <w:r w:rsidR="004266D3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="003B4C34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dalimi, Lietuvos Respublikos Vyriausybės 2002 m. lapkričio 19 d. nutarimo Nr. 1797 „Dėl verslo liudijimų išdavimo gyventojams taisyklių</w:t>
      </w:r>
      <w:r w:rsidR="004266D3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ir veiklų, kuriomis gali būti verčiamasi turint verslo liudijimą, rūšių sąrašo</w:t>
      </w:r>
      <w:r w:rsidR="003B4C34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“ 3 punktu,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850545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Šakių </w:t>
      </w:r>
      <w:r w:rsidR="000A4481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rajono savivaldybės taryba n</w:t>
      </w:r>
      <w:r w:rsidR="003B4C34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u s p r e n d ž i a</w:t>
      </w:r>
      <w:r w:rsidR="002929F0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</w:t>
      </w:r>
    </w:p>
    <w:p w:rsidR="003B4C34" w:rsidRPr="009D5C35" w:rsidRDefault="002929F0" w:rsidP="009D5C3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n</w:t>
      </w:r>
      <w:r w:rsidR="003B4C34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ustatyti nuo 20</w:t>
      </w:r>
      <w:r w:rsidR="00401467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9F5616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3B4C34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m. sausio 1 d. veiklos rūšims, kuriomis galima verstis įsigijus verslo liudijimą, fiksuoto pajamų mokesčio dydžius (pridedama)</w:t>
      </w:r>
      <w:r w:rsidR="00A72488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.</w:t>
      </w:r>
    </w:p>
    <w:p w:rsidR="003B4C34" w:rsidRPr="009D5C35" w:rsidRDefault="003B4C34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="00AD333C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Šis s</w:t>
      </w:r>
      <w:r w:rsidR="00C120EB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prendimas </w:t>
      </w:r>
      <w:r w:rsidR="00AD333C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per vieną mėnesį nuo sprendimo paskelbimo dienos </w:t>
      </w:r>
      <w:r w:rsidR="00C120EB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gali būti skundžiamas Lietuvos </w:t>
      </w:r>
      <w:r w:rsidR="00AD333C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administracinių ginčų komisijos Kauno apygardos skyriui adresu: Laisvės al. 36, Kaunas, arba Regionų apygardos administracinio teismo Kauno rūmams adresu: A. Mickevičiaus g. 8A, Kaunas</w:t>
      </w:r>
      <w:r w:rsidR="00C120EB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. 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  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</w:t>
      </w:r>
    </w:p>
    <w:p w:rsidR="00883BC2" w:rsidRPr="009D5C35" w:rsidRDefault="00883BC2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A72488" w:rsidRPr="009D5C35" w:rsidRDefault="00A72488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3B4C34" w:rsidRPr="009D5C35" w:rsidRDefault="003B4C34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>Savivaldybės meras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              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 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</w:t>
      </w:r>
      <w:r w:rsidR="004266D3"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   </w:t>
      </w:r>
      <w:r w:rsidRPr="009D5C3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Edgaras Pilypaitis</w:t>
      </w:r>
    </w:p>
    <w:p w:rsidR="00AA1F2D" w:rsidRPr="009D5C35" w:rsidRDefault="00AA1F2D" w:rsidP="003B4C3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sectPr w:rsidR="00AA1F2D" w:rsidRPr="009D5C35" w:rsidSect="009D5C35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E7B49" w:rsidRDefault="008E7B49">
      <w:pPr>
        <w:spacing w:after="0" w:line="240" w:lineRule="auto"/>
      </w:pPr>
      <w:r>
        <w:separator/>
      </w:r>
    </w:p>
  </w:endnote>
  <w:endnote w:type="continuationSeparator" w:id="0">
    <w:p w:rsidR="008E7B49" w:rsidRDefault="008E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D1798" w:rsidRDefault="00BD1798" w:rsidP="00A72488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E7B49" w:rsidRDefault="008E7B49">
      <w:pPr>
        <w:spacing w:after="0" w:line="240" w:lineRule="auto"/>
      </w:pPr>
      <w:r>
        <w:separator/>
      </w:r>
    </w:p>
  </w:footnote>
  <w:footnote w:type="continuationSeparator" w:id="0">
    <w:p w:rsidR="008E7B49" w:rsidRDefault="008E7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2628242"/>
      <w:docPartObj>
        <w:docPartGallery w:val="Page Numbers (Top of Page)"/>
        <w:docPartUnique/>
      </w:docPartObj>
    </w:sdtPr>
    <w:sdtEndPr/>
    <w:sdtContent>
      <w:p w:rsidR="009D5C35" w:rsidRDefault="009D5C3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:rsidR="00BD1798" w:rsidRPr="009D5C35" w:rsidRDefault="00BD1798" w:rsidP="009D5C35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34"/>
    <w:rsid w:val="0005059B"/>
    <w:rsid w:val="0007208F"/>
    <w:rsid w:val="00095EAF"/>
    <w:rsid w:val="000A4481"/>
    <w:rsid w:val="000A453A"/>
    <w:rsid w:val="000D2B63"/>
    <w:rsid w:val="000D3781"/>
    <w:rsid w:val="000F6AD4"/>
    <w:rsid w:val="00104E70"/>
    <w:rsid w:val="00121ADF"/>
    <w:rsid w:val="00135644"/>
    <w:rsid w:val="001378AB"/>
    <w:rsid w:val="001767A0"/>
    <w:rsid w:val="0019649A"/>
    <w:rsid w:val="001A3A6E"/>
    <w:rsid w:val="001C7ABB"/>
    <w:rsid w:val="00276CBB"/>
    <w:rsid w:val="002929F0"/>
    <w:rsid w:val="002A7787"/>
    <w:rsid w:val="0035555B"/>
    <w:rsid w:val="0035613B"/>
    <w:rsid w:val="003B12EB"/>
    <w:rsid w:val="003B4C34"/>
    <w:rsid w:val="00401467"/>
    <w:rsid w:val="004266D3"/>
    <w:rsid w:val="004C6E14"/>
    <w:rsid w:val="004E6462"/>
    <w:rsid w:val="00553984"/>
    <w:rsid w:val="005A7426"/>
    <w:rsid w:val="005B0ACC"/>
    <w:rsid w:val="005B0CBE"/>
    <w:rsid w:val="005C739B"/>
    <w:rsid w:val="005F1CB1"/>
    <w:rsid w:val="00601D89"/>
    <w:rsid w:val="0061772F"/>
    <w:rsid w:val="00630E0B"/>
    <w:rsid w:val="00696BF3"/>
    <w:rsid w:val="006D073B"/>
    <w:rsid w:val="007008E6"/>
    <w:rsid w:val="007379BC"/>
    <w:rsid w:val="00765B35"/>
    <w:rsid w:val="008355A8"/>
    <w:rsid w:val="00850545"/>
    <w:rsid w:val="00883BC2"/>
    <w:rsid w:val="008A7B73"/>
    <w:rsid w:val="008B4B23"/>
    <w:rsid w:val="008E7B49"/>
    <w:rsid w:val="00947543"/>
    <w:rsid w:val="009A39B5"/>
    <w:rsid w:val="009D5C35"/>
    <w:rsid w:val="009F5616"/>
    <w:rsid w:val="00A3407F"/>
    <w:rsid w:val="00A4668C"/>
    <w:rsid w:val="00A708AB"/>
    <w:rsid w:val="00A72488"/>
    <w:rsid w:val="00A775C2"/>
    <w:rsid w:val="00AA1F2D"/>
    <w:rsid w:val="00AC7FA7"/>
    <w:rsid w:val="00AD333C"/>
    <w:rsid w:val="00AF5A16"/>
    <w:rsid w:val="00B433EE"/>
    <w:rsid w:val="00BA5735"/>
    <w:rsid w:val="00BC5BA7"/>
    <w:rsid w:val="00BD1798"/>
    <w:rsid w:val="00C120EB"/>
    <w:rsid w:val="00C35C85"/>
    <w:rsid w:val="00C3754E"/>
    <w:rsid w:val="00C4193D"/>
    <w:rsid w:val="00C73683"/>
    <w:rsid w:val="00C76DC8"/>
    <w:rsid w:val="00CB5AF9"/>
    <w:rsid w:val="00D33D54"/>
    <w:rsid w:val="00D438B6"/>
    <w:rsid w:val="00DD3E11"/>
    <w:rsid w:val="00E14CE3"/>
    <w:rsid w:val="00E8442C"/>
    <w:rsid w:val="00EB6C94"/>
    <w:rsid w:val="00EE2743"/>
    <w:rsid w:val="00F86D5A"/>
    <w:rsid w:val="00F9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2B6DC"/>
  <w15:docId w15:val="{29F2E42E-4544-460F-899C-616CD282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3B4C34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B4C34"/>
    <w:rPr>
      <w:sz w:val="22"/>
      <w:szCs w:val="22"/>
    </w:rPr>
  </w:style>
  <w:style w:type="paragraph" w:styleId="Antrats">
    <w:name w:val="header"/>
    <w:basedOn w:val="prastasis"/>
    <w:link w:val="AntratsDiagrama"/>
    <w:uiPriority w:val="99"/>
    <w:unhideWhenUsed/>
    <w:rsid w:val="003B4C34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4C34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6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66D3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3561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3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83007-EB32-4F69-9FE1-F1F22F770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2019 METAMS </vt:lpstr>
      <vt:lpstr>2018 m. gegužės d. Nr. TSP-</vt:lpstr>
      <vt:lpstr>Šakiai</vt:lpstr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Inga Kanapeckienė</cp:lastModifiedBy>
  <cp:revision>4</cp:revision>
  <cp:lastPrinted>2020-05-27T10:26:00Z</cp:lastPrinted>
  <dcterms:created xsi:type="dcterms:W3CDTF">2020-06-08T11:11:00Z</dcterms:created>
  <dcterms:modified xsi:type="dcterms:W3CDTF">2020-06-22T10:54:00Z</dcterms:modified>
</cp:coreProperties>
</file>