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E8565A" w:rsidRDefault="00E8565A" w:rsidP="00E8565A">
      <w:pPr>
        <w:jc w:val="center"/>
        <w:rPr>
          <w:b/>
          <w:snapToGrid w:val="0"/>
          <w:sz w:val="28"/>
          <w:szCs w:val="28"/>
        </w:rPr>
      </w:pPr>
      <w:bookmarkStart w:id="0" w:name="_Hlk38889111"/>
      <w:r>
        <w:rPr>
          <w:b/>
          <w:sz w:val="28"/>
          <w:szCs w:val="28"/>
        </w:rPr>
        <w:t>ŠAKIŲ RAJONO SAVIVALDYBĖS ADMINISTRACIJA</w:t>
      </w:r>
    </w:p>
    <w:p w:rsidR="00E8565A" w:rsidRDefault="00E8565A" w:rsidP="00E8565A">
      <w:pPr>
        <w:pStyle w:val="Preformatted"/>
        <w:jc w:val="center"/>
        <w:rPr>
          <w:rFonts w:ascii="Times New Roman" w:hAnsi="Times New Roman"/>
          <w:b/>
          <w:sz w:val="32"/>
          <w:szCs w:val="32"/>
        </w:rPr>
      </w:pPr>
    </w:p>
    <w:p w:rsidR="00E8565A" w:rsidRDefault="00E8565A" w:rsidP="00E8565A">
      <w:pPr>
        <w:pStyle w:val="Preformatted"/>
        <w:jc w:val="center"/>
        <w:rPr>
          <w:rFonts w:ascii="Times New Roman" w:hAnsi="Times New Roman"/>
          <w:sz w:val="24"/>
          <w:szCs w:val="24"/>
        </w:rPr>
      </w:pPr>
      <w:r>
        <w:rPr>
          <w:rFonts w:ascii="Times New Roman" w:hAnsi="Times New Roman"/>
          <w:sz w:val="24"/>
          <w:szCs w:val="24"/>
        </w:rPr>
        <w:t xml:space="preserve">Įmonės kodas </w:t>
      </w:r>
      <w:r w:rsidRPr="00A94F0B">
        <w:rPr>
          <w:rFonts w:ascii="Times New Roman" w:hAnsi="Times New Roman"/>
          <w:sz w:val="24"/>
          <w:szCs w:val="24"/>
        </w:rPr>
        <w:t>188772814</w:t>
      </w:r>
    </w:p>
    <w:bookmarkEnd w:id="0"/>
    <w:p w:rsidR="006E798B" w:rsidRDefault="006E798B" w:rsidP="006E798B">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rsidR="006C4BBB" w:rsidRDefault="006C4BBB" w:rsidP="006C4BBB">
      <w:pPr>
        <w:ind w:left="3600" w:right="-7" w:firstLine="1440"/>
        <w:rPr>
          <w:caps/>
        </w:rPr>
      </w:pPr>
    </w:p>
    <w:p w:rsidR="006C4BBB" w:rsidRDefault="006C4BBB" w:rsidP="006C4BBB">
      <w:pPr>
        <w:ind w:left="3600" w:right="-7" w:firstLine="1440"/>
        <w:rPr>
          <w:caps/>
        </w:rPr>
      </w:pPr>
      <w:r>
        <w:rPr>
          <w:caps/>
        </w:rPr>
        <w:t>Patvirtinta</w:t>
      </w:r>
    </w:p>
    <w:p w:rsidR="006C4BBB" w:rsidRDefault="006C4BBB" w:rsidP="006C4BBB">
      <w:pPr>
        <w:ind w:left="4320" w:right="-7" w:firstLine="720"/>
      </w:pPr>
      <w:r>
        <w:t xml:space="preserve">Šakių rajono savivaldybės </w:t>
      </w:r>
    </w:p>
    <w:p w:rsidR="006C4BBB" w:rsidRDefault="006C4BBB" w:rsidP="006C4BBB">
      <w:pPr>
        <w:ind w:left="4320" w:right="-7" w:firstLine="720"/>
        <w:rPr>
          <w:caps/>
        </w:rPr>
      </w:pPr>
      <w:r>
        <w:t xml:space="preserve">administracijos direktoriaus </w:t>
      </w:r>
    </w:p>
    <w:p w:rsidR="006C4BBB" w:rsidRDefault="006C4BBB" w:rsidP="006C4BBB">
      <w:pPr>
        <w:ind w:left="1440" w:right="-7" w:firstLine="3600"/>
        <w:rPr>
          <w:b/>
          <w:bCs/>
        </w:rPr>
      </w:pPr>
      <w:r>
        <w:t>2020 m. birželio 1</w:t>
      </w:r>
      <w:r w:rsidR="00531BE2">
        <w:t>7</w:t>
      </w:r>
      <w:r>
        <w:t xml:space="preserve"> d. įsakymu Nr. AT-</w:t>
      </w:r>
      <w:r w:rsidR="00531BE2">
        <w:t>485</w:t>
      </w:r>
    </w:p>
    <w:p w:rsidR="006C4BBB" w:rsidRDefault="006C4BBB" w:rsidP="006C4BBB">
      <w:pPr>
        <w:pStyle w:val="Preformatted"/>
        <w:tabs>
          <w:tab w:val="clear" w:pos="5754"/>
          <w:tab w:val="clear" w:pos="8631"/>
          <w:tab w:val="clear" w:pos="9590"/>
          <w:tab w:val="left" w:pos="5670"/>
          <w:tab w:val="left" w:pos="9639"/>
        </w:tabs>
        <w:ind w:firstLine="5670"/>
        <w:rPr>
          <w:rFonts w:ascii="Times New Roman" w:hAnsi="Times New Roman"/>
          <w:sz w:val="24"/>
          <w:szCs w:val="24"/>
        </w:rPr>
      </w:pPr>
    </w:p>
    <w:p w:rsidR="006C4BBB" w:rsidRDefault="006C4BBB" w:rsidP="006E798B">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rsidR="00F03961" w:rsidRDefault="00F03961">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rsidR="00F03961" w:rsidRDefault="00F03961">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rsidR="00F03961" w:rsidRDefault="00F03961">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rsidR="00F03961" w:rsidRDefault="00F03961">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rsidR="005B3672" w:rsidRDefault="005B3672">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rsidR="00F03961" w:rsidRDefault="00F03961">
      <w:pPr>
        <w:pStyle w:val="Preformatted"/>
        <w:tabs>
          <w:tab w:val="clear" w:pos="5754"/>
          <w:tab w:val="clear" w:pos="8631"/>
          <w:tab w:val="clear" w:pos="9590"/>
          <w:tab w:val="left" w:pos="5670"/>
          <w:tab w:val="left" w:pos="9639"/>
        </w:tabs>
        <w:ind w:firstLine="5670"/>
        <w:jc w:val="center"/>
        <w:rPr>
          <w:rFonts w:ascii="Times New Roman" w:hAnsi="Times New Roman"/>
          <w:sz w:val="24"/>
          <w:szCs w:val="24"/>
        </w:rPr>
      </w:pPr>
    </w:p>
    <w:p w:rsidR="00F03961" w:rsidRDefault="00F03961">
      <w:pPr>
        <w:pStyle w:val="Preformatted"/>
        <w:tabs>
          <w:tab w:val="clear" w:pos="5754"/>
          <w:tab w:val="clear" w:pos="8631"/>
          <w:tab w:val="clear" w:pos="9590"/>
          <w:tab w:val="left" w:pos="5670"/>
          <w:tab w:val="left" w:pos="9639"/>
        </w:tabs>
        <w:ind w:firstLine="5670"/>
        <w:jc w:val="center"/>
        <w:rPr>
          <w:rFonts w:ascii="Times New Roman" w:hAnsi="Times New Roman"/>
          <w:sz w:val="36"/>
          <w:szCs w:val="36"/>
        </w:rPr>
      </w:pPr>
    </w:p>
    <w:p w:rsidR="00AF4599" w:rsidRDefault="00AF4599">
      <w:pPr>
        <w:pStyle w:val="Preformatted"/>
        <w:tabs>
          <w:tab w:val="clear" w:pos="5754"/>
          <w:tab w:val="clear" w:pos="8631"/>
          <w:tab w:val="clear" w:pos="9590"/>
          <w:tab w:val="left" w:pos="5670"/>
          <w:tab w:val="left" w:pos="9639"/>
        </w:tabs>
        <w:ind w:firstLine="5670"/>
        <w:jc w:val="center"/>
        <w:rPr>
          <w:rFonts w:ascii="Times New Roman" w:hAnsi="Times New Roman"/>
          <w:sz w:val="36"/>
          <w:szCs w:val="36"/>
        </w:rPr>
      </w:pPr>
    </w:p>
    <w:p w:rsidR="00F03961" w:rsidRPr="00E8565A" w:rsidRDefault="00F03961">
      <w:pPr>
        <w:pStyle w:val="Pagrindiniotekstotrauka"/>
        <w:tabs>
          <w:tab w:val="left" w:pos="0"/>
        </w:tabs>
        <w:ind w:left="0"/>
        <w:jc w:val="center"/>
        <w:rPr>
          <w:b/>
        </w:rPr>
      </w:pPr>
      <w:bookmarkStart w:id="1" w:name="_Hlk24449328"/>
      <w:r w:rsidRPr="00E8565A">
        <w:rPr>
          <w:b/>
        </w:rPr>
        <w:t>DARBUOTOJO SAUGOS IR SVEIKATOS INSTRUKCIJA NAUDOJANT KOPĖČIAS AR LIPYNES</w:t>
      </w:r>
    </w:p>
    <w:p w:rsidR="00F03961" w:rsidRPr="00E8565A" w:rsidRDefault="00F03961">
      <w:pPr>
        <w:widowControl w:val="0"/>
        <w:shd w:val="clear" w:color="auto" w:fill="FFFFFF"/>
        <w:tabs>
          <w:tab w:val="left" w:pos="0"/>
        </w:tabs>
        <w:adjustRightInd w:val="0"/>
        <w:jc w:val="center"/>
        <w:rPr>
          <w:b/>
        </w:rPr>
      </w:pPr>
    </w:p>
    <w:p w:rsidR="00F03961" w:rsidRPr="00E8565A" w:rsidRDefault="00F03961">
      <w:pPr>
        <w:widowControl w:val="0"/>
        <w:shd w:val="clear" w:color="auto" w:fill="FFFFFF"/>
        <w:tabs>
          <w:tab w:val="left" w:pos="0"/>
        </w:tabs>
        <w:adjustRightInd w:val="0"/>
        <w:jc w:val="center"/>
        <w:rPr>
          <w:b/>
        </w:rPr>
      </w:pPr>
      <w:r w:rsidRPr="00E8565A">
        <w:rPr>
          <w:b/>
        </w:rPr>
        <w:t xml:space="preserve"> Nr. </w:t>
      </w:r>
      <w:r w:rsidR="00E8565A" w:rsidRPr="00E8565A">
        <w:rPr>
          <w:b/>
        </w:rPr>
        <w:t>7</w:t>
      </w:r>
    </w:p>
    <w:bookmarkEnd w:id="1"/>
    <w:p w:rsidR="00F03961" w:rsidRDefault="00F03961">
      <w:pPr>
        <w:pStyle w:val="Preformatted"/>
        <w:tabs>
          <w:tab w:val="clear" w:pos="5754"/>
          <w:tab w:val="clear" w:pos="8631"/>
          <w:tab w:val="clear" w:pos="9590"/>
          <w:tab w:val="left" w:pos="5670"/>
          <w:tab w:val="left" w:pos="9639"/>
        </w:tabs>
        <w:ind w:firstLine="5670"/>
        <w:jc w:val="center"/>
        <w:rPr>
          <w:rFonts w:ascii="Times New Roman" w:hAnsi="Times New Roman"/>
          <w:b/>
          <w:caps/>
          <w:sz w:val="36"/>
          <w:szCs w:val="36"/>
        </w:rPr>
      </w:pPr>
    </w:p>
    <w:p w:rsidR="00F03961" w:rsidRDefault="00F03961">
      <w:pPr>
        <w:pStyle w:val="Preformatted"/>
        <w:tabs>
          <w:tab w:val="clear" w:pos="5754"/>
          <w:tab w:val="clear" w:pos="8631"/>
          <w:tab w:val="clear" w:pos="9590"/>
          <w:tab w:val="left" w:pos="5670"/>
          <w:tab w:val="left" w:pos="9639"/>
        </w:tabs>
        <w:ind w:firstLine="5670"/>
        <w:jc w:val="center"/>
        <w:rPr>
          <w:rFonts w:ascii="Times New Roman" w:hAnsi="Times New Roman"/>
          <w:b/>
          <w:caps/>
          <w:sz w:val="36"/>
          <w:szCs w:val="36"/>
        </w:rPr>
      </w:pPr>
    </w:p>
    <w:p w:rsidR="00F03961" w:rsidRDefault="00F03961">
      <w:pPr>
        <w:pStyle w:val="Preformatted"/>
        <w:tabs>
          <w:tab w:val="clear" w:pos="5754"/>
          <w:tab w:val="clear" w:pos="8631"/>
          <w:tab w:val="clear" w:pos="9590"/>
          <w:tab w:val="left" w:pos="5670"/>
          <w:tab w:val="left" w:pos="9639"/>
        </w:tabs>
        <w:ind w:firstLine="5670"/>
        <w:jc w:val="center"/>
        <w:rPr>
          <w:rFonts w:ascii="Times New Roman" w:hAnsi="Times New Roman"/>
          <w:b/>
          <w:caps/>
          <w:sz w:val="36"/>
          <w:szCs w:val="36"/>
        </w:rPr>
      </w:pPr>
    </w:p>
    <w:p w:rsidR="00AF4599" w:rsidRDefault="00AF4599">
      <w:pPr>
        <w:pStyle w:val="Preformatted"/>
        <w:tabs>
          <w:tab w:val="clear" w:pos="5754"/>
          <w:tab w:val="clear" w:pos="8631"/>
          <w:tab w:val="clear" w:pos="9590"/>
          <w:tab w:val="left" w:pos="5670"/>
          <w:tab w:val="left" w:pos="9639"/>
        </w:tabs>
        <w:ind w:firstLine="5670"/>
        <w:jc w:val="center"/>
        <w:rPr>
          <w:rFonts w:ascii="Times New Roman" w:hAnsi="Times New Roman"/>
          <w:b/>
          <w:caps/>
          <w:sz w:val="36"/>
          <w:szCs w:val="36"/>
        </w:rPr>
      </w:pPr>
    </w:p>
    <w:p w:rsidR="00AF4599" w:rsidRDefault="00AF4599">
      <w:pPr>
        <w:pStyle w:val="Preformatted"/>
        <w:tabs>
          <w:tab w:val="clear" w:pos="5754"/>
          <w:tab w:val="clear" w:pos="8631"/>
          <w:tab w:val="clear" w:pos="9590"/>
          <w:tab w:val="left" w:pos="5670"/>
          <w:tab w:val="left" w:pos="9639"/>
        </w:tabs>
        <w:ind w:firstLine="5670"/>
        <w:jc w:val="center"/>
        <w:rPr>
          <w:rFonts w:ascii="Times New Roman" w:hAnsi="Times New Roman"/>
          <w:b/>
          <w:caps/>
          <w:sz w:val="36"/>
          <w:szCs w:val="36"/>
        </w:rPr>
      </w:pPr>
    </w:p>
    <w:p w:rsidR="00AF4599" w:rsidRDefault="00AF4599">
      <w:pPr>
        <w:pStyle w:val="Preformatted"/>
        <w:tabs>
          <w:tab w:val="clear" w:pos="5754"/>
          <w:tab w:val="clear" w:pos="8631"/>
          <w:tab w:val="clear" w:pos="9590"/>
          <w:tab w:val="left" w:pos="5670"/>
          <w:tab w:val="left" w:pos="9639"/>
        </w:tabs>
        <w:ind w:firstLine="5670"/>
        <w:jc w:val="center"/>
        <w:rPr>
          <w:rFonts w:ascii="Times New Roman" w:hAnsi="Times New Roman"/>
          <w:b/>
          <w:caps/>
          <w:sz w:val="36"/>
          <w:szCs w:val="36"/>
        </w:rPr>
      </w:pPr>
    </w:p>
    <w:p w:rsidR="006C4BBB" w:rsidRDefault="006C4BBB" w:rsidP="008C49A8">
      <w:pPr>
        <w:pStyle w:val="Preformatted"/>
        <w:tabs>
          <w:tab w:val="clear" w:pos="5754"/>
          <w:tab w:val="clear" w:pos="8631"/>
          <w:tab w:val="clear" w:pos="9590"/>
          <w:tab w:val="left" w:pos="5670"/>
          <w:tab w:val="left" w:pos="9639"/>
        </w:tabs>
        <w:spacing w:after="240"/>
        <w:ind w:firstLine="360"/>
        <w:rPr>
          <w:rFonts w:ascii="Times New Roman" w:hAnsi="Times New Roman"/>
          <w:b/>
          <w:caps/>
          <w:sz w:val="36"/>
          <w:szCs w:val="36"/>
        </w:rPr>
      </w:pPr>
    </w:p>
    <w:p w:rsidR="00712999" w:rsidRDefault="00712999" w:rsidP="008C49A8">
      <w:pPr>
        <w:pStyle w:val="Preformatted"/>
        <w:tabs>
          <w:tab w:val="clear" w:pos="5754"/>
          <w:tab w:val="clear" w:pos="8631"/>
          <w:tab w:val="clear" w:pos="9590"/>
          <w:tab w:val="left" w:pos="5670"/>
          <w:tab w:val="left" w:pos="9639"/>
        </w:tabs>
        <w:spacing w:after="240"/>
        <w:ind w:firstLine="360"/>
        <w:rPr>
          <w:rFonts w:ascii="Times New Roman" w:hAnsi="Times New Roman"/>
          <w:b/>
          <w:caps/>
          <w:sz w:val="36"/>
          <w:szCs w:val="36"/>
        </w:rPr>
      </w:pPr>
    </w:p>
    <w:p w:rsidR="00712999" w:rsidRDefault="00712999" w:rsidP="008C49A8">
      <w:pPr>
        <w:pStyle w:val="Preformatted"/>
        <w:tabs>
          <w:tab w:val="clear" w:pos="5754"/>
          <w:tab w:val="clear" w:pos="8631"/>
          <w:tab w:val="clear" w:pos="9590"/>
          <w:tab w:val="left" w:pos="5670"/>
          <w:tab w:val="left" w:pos="9639"/>
        </w:tabs>
        <w:spacing w:after="240"/>
        <w:ind w:firstLine="360"/>
        <w:rPr>
          <w:rFonts w:ascii="Times New Roman" w:hAnsi="Times New Roman"/>
          <w:b/>
          <w:sz w:val="24"/>
        </w:rPr>
      </w:pPr>
    </w:p>
    <w:p w:rsidR="008C49A8" w:rsidRDefault="008C49A8" w:rsidP="008C49A8">
      <w:pPr>
        <w:pStyle w:val="Preformatted"/>
        <w:tabs>
          <w:tab w:val="clear" w:pos="5754"/>
          <w:tab w:val="clear" w:pos="8631"/>
          <w:tab w:val="clear" w:pos="9590"/>
          <w:tab w:val="left" w:pos="5670"/>
          <w:tab w:val="left" w:pos="9639"/>
        </w:tabs>
        <w:spacing w:after="600"/>
        <w:ind w:firstLine="357"/>
        <w:rPr>
          <w:rFonts w:ascii="Times New Roman" w:hAnsi="Times New Roman"/>
          <w:b/>
          <w:caps/>
          <w:sz w:val="36"/>
          <w:szCs w:val="36"/>
        </w:rPr>
      </w:pPr>
      <w:r>
        <w:rPr>
          <w:rFonts w:ascii="Times New Roman" w:hAnsi="Times New Roman"/>
          <w:b/>
          <w:sz w:val="24"/>
        </w:rPr>
        <w:t>TEKSTO SUDEDAMOSIOS DALYS:</w:t>
      </w:r>
    </w:p>
    <w:p w:rsidR="008C49A8" w:rsidRDefault="008C49A8" w:rsidP="008C49A8">
      <w:pPr>
        <w:pStyle w:val="Preformatted"/>
        <w:numPr>
          <w:ilvl w:val="0"/>
          <w:numId w:val="36"/>
        </w:numPr>
        <w:tabs>
          <w:tab w:val="clear" w:pos="0"/>
          <w:tab w:val="clear" w:pos="9590"/>
          <w:tab w:val="left" w:pos="1080"/>
        </w:tabs>
        <w:spacing w:before="120"/>
        <w:ind w:hanging="360"/>
        <w:rPr>
          <w:rFonts w:ascii="Times New Roman" w:hAnsi="Times New Roman"/>
          <w:b/>
        </w:rPr>
      </w:pPr>
      <w:r>
        <w:rPr>
          <w:rFonts w:ascii="Times New Roman" w:hAnsi="Times New Roman"/>
          <w:b/>
        </w:rPr>
        <w:t>BENDROJI DALIS</w:t>
      </w:r>
    </w:p>
    <w:p w:rsidR="008C49A8" w:rsidRDefault="008C49A8" w:rsidP="008C49A8">
      <w:pPr>
        <w:pStyle w:val="Preformatted"/>
        <w:numPr>
          <w:ilvl w:val="0"/>
          <w:numId w:val="36"/>
        </w:numPr>
        <w:tabs>
          <w:tab w:val="clear" w:pos="0"/>
          <w:tab w:val="clear" w:pos="9590"/>
          <w:tab w:val="left" w:pos="1080"/>
        </w:tabs>
        <w:spacing w:before="120"/>
        <w:ind w:hanging="360"/>
        <w:rPr>
          <w:rFonts w:ascii="Times New Roman" w:hAnsi="Times New Roman"/>
          <w:b/>
        </w:rPr>
      </w:pPr>
      <w:r>
        <w:rPr>
          <w:rFonts w:ascii="Times New Roman" w:hAnsi="Times New Roman"/>
          <w:b/>
        </w:rPr>
        <w:t>PROFESINĖS RIZIKOS VEIKSNIAI</w:t>
      </w:r>
      <w:r>
        <w:rPr>
          <w:rFonts w:ascii="Times New Roman Bold" w:hAnsi="Times New Roman Bold"/>
          <w:b/>
        </w:rPr>
        <w:t>.</w:t>
      </w:r>
      <w:r>
        <w:rPr>
          <w:rFonts w:ascii="Times New Roman" w:hAnsi="Times New Roman"/>
          <w:b/>
        </w:rPr>
        <w:t xml:space="preserve"> SAUGOS PRIEM</w:t>
      </w:r>
      <w:r>
        <w:rPr>
          <w:rFonts w:ascii="Times New Roman" w:hAnsi="Times New Roman"/>
          <w:b/>
        </w:rPr>
        <w:t>O</w:t>
      </w:r>
      <w:r>
        <w:rPr>
          <w:rFonts w:ascii="Times New Roman" w:hAnsi="Times New Roman"/>
          <w:b/>
        </w:rPr>
        <w:t>NĖS NUO JŲ POVEIKIO</w:t>
      </w:r>
    </w:p>
    <w:p w:rsidR="008C49A8" w:rsidRDefault="008C49A8" w:rsidP="008C49A8">
      <w:pPr>
        <w:pStyle w:val="Preformatted"/>
        <w:numPr>
          <w:ilvl w:val="0"/>
          <w:numId w:val="36"/>
        </w:numPr>
        <w:tabs>
          <w:tab w:val="clear" w:pos="0"/>
          <w:tab w:val="clear" w:pos="9590"/>
          <w:tab w:val="left" w:pos="1080"/>
        </w:tabs>
        <w:spacing w:before="120"/>
        <w:ind w:hanging="360"/>
        <w:rPr>
          <w:rFonts w:ascii="Times New Roman" w:hAnsi="Times New Roman"/>
          <w:b/>
        </w:rPr>
      </w:pPr>
      <w:r>
        <w:rPr>
          <w:rFonts w:ascii="Times New Roman" w:hAnsi="Times New Roman"/>
          <w:b/>
        </w:rPr>
        <w:t>DARBUOTOJO VEIKSMAI PRIEŠ DARBO PRADŽIĄ</w:t>
      </w:r>
    </w:p>
    <w:p w:rsidR="008C49A8" w:rsidRDefault="008C49A8" w:rsidP="008C49A8">
      <w:pPr>
        <w:pStyle w:val="Preformatted"/>
        <w:numPr>
          <w:ilvl w:val="0"/>
          <w:numId w:val="36"/>
        </w:numPr>
        <w:tabs>
          <w:tab w:val="clear" w:pos="0"/>
          <w:tab w:val="clear" w:pos="9590"/>
          <w:tab w:val="left" w:pos="1080"/>
        </w:tabs>
        <w:spacing w:before="120"/>
        <w:ind w:hanging="360"/>
        <w:rPr>
          <w:rFonts w:ascii="Times New Roman" w:hAnsi="Times New Roman"/>
          <w:b/>
        </w:rPr>
      </w:pPr>
      <w:r>
        <w:rPr>
          <w:rFonts w:ascii="Times New Roman" w:hAnsi="Times New Roman"/>
          <w:b/>
        </w:rPr>
        <w:t>DARBUOTOJO VEIKSMAI DARBO METU</w:t>
      </w:r>
    </w:p>
    <w:p w:rsidR="008C49A8" w:rsidRDefault="008C49A8" w:rsidP="008C49A8">
      <w:pPr>
        <w:pStyle w:val="Preformatted"/>
        <w:numPr>
          <w:ilvl w:val="0"/>
          <w:numId w:val="36"/>
        </w:numPr>
        <w:tabs>
          <w:tab w:val="clear" w:pos="0"/>
          <w:tab w:val="clear" w:pos="9590"/>
          <w:tab w:val="left" w:pos="1080"/>
        </w:tabs>
        <w:spacing w:before="120"/>
        <w:ind w:hanging="360"/>
        <w:rPr>
          <w:rFonts w:ascii="Times New Roman" w:hAnsi="Times New Roman"/>
          <w:b/>
        </w:rPr>
      </w:pPr>
      <w:r>
        <w:rPr>
          <w:rFonts w:ascii="Times New Roman" w:hAnsi="Times New Roman"/>
          <w:b/>
        </w:rPr>
        <w:t>DARBUOTOJO VEIKSMAI AVARINIAIS (YPATINGAIS) ATVEJAIS</w:t>
      </w:r>
    </w:p>
    <w:p w:rsidR="008C49A8" w:rsidRDefault="008C49A8" w:rsidP="008C49A8">
      <w:pPr>
        <w:pStyle w:val="Preformatted"/>
        <w:numPr>
          <w:ilvl w:val="0"/>
          <w:numId w:val="36"/>
        </w:numPr>
        <w:tabs>
          <w:tab w:val="clear" w:pos="0"/>
          <w:tab w:val="clear" w:pos="9590"/>
          <w:tab w:val="left" w:pos="1080"/>
        </w:tabs>
        <w:spacing w:before="120"/>
        <w:ind w:hanging="360"/>
        <w:rPr>
          <w:rFonts w:ascii="Times New Roman" w:hAnsi="Times New Roman"/>
          <w:b/>
        </w:rPr>
      </w:pPr>
      <w:r>
        <w:rPr>
          <w:rFonts w:ascii="Times New Roman" w:hAnsi="Times New Roman"/>
          <w:b/>
        </w:rPr>
        <w:t>DARBUOTOJO VEIKSMAI BAIGUS DARBĄ</w:t>
      </w:r>
    </w:p>
    <w:p w:rsidR="00F03961" w:rsidRPr="001D15E3" w:rsidRDefault="00F03961">
      <w:pPr>
        <w:rPr>
          <w:i/>
        </w:rPr>
      </w:pPr>
    </w:p>
    <w:p w:rsidR="008C49A8" w:rsidRDefault="008C49A8" w:rsidP="00373D5F">
      <w:pPr>
        <w:numPr>
          <w:ilvl w:val="1"/>
          <w:numId w:val="36"/>
        </w:numPr>
        <w:shd w:val="clear" w:color="auto" w:fill="FFFFFF"/>
        <w:tabs>
          <w:tab w:val="num" w:pos="285"/>
        </w:tabs>
        <w:spacing w:after="60"/>
        <w:ind w:left="285" w:hanging="303"/>
        <w:jc w:val="both"/>
        <w:rPr>
          <w:b/>
          <w:bCs/>
          <w:iCs/>
          <w:sz w:val="28"/>
          <w:szCs w:val="28"/>
        </w:rPr>
      </w:pPr>
      <w:r>
        <w:rPr>
          <w:b/>
          <w:bCs/>
          <w:iCs/>
          <w:sz w:val="28"/>
          <w:szCs w:val="28"/>
        </w:rPr>
        <w:lastRenderedPageBreak/>
        <w:t>BENDROJI DALIS</w:t>
      </w:r>
    </w:p>
    <w:p w:rsidR="00D20C7A" w:rsidRPr="00D20C7A" w:rsidRDefault="00D20C7A" w:rsidP="00D20C7A">
      <w:pPr>
        <w:shd w:val="clear" w:color="auto" w:fill="FFFFFF"/>
        <w:spacing w:after="60"/>
        <w:jc w:val="both"/>
        <w:rPr>
          <w:b/>
          <w:bCs/>
          <w:iCs/>
        </w:rPr>
      </w:pPr>
    </w:p>
    <w:p w:rsidR="008C49A8" w:rsidRDefault="008C49A8" w:rsidP="00D20C7A">
      <w:pPr>
        <w:numPr>
          <w:ilvl w:val="0"/>
          <w:numId w:val="34"/>
        </w:numPr>
        <w:shd w:val="clear" w:color="auto" w:fill="FFFFFF"/>
        <w:spacing w:after="60"/>
        <w:ind w:left="363" w:hanging="357"/>
        <w:jc w:val="both"/>
      </w:pPr>
      <w:r>
        <w:rPr>
          <w:b/>
        </w:rPr>
        <w:t>Kopėčios</w:t>
      </w:r>
      <w:r>
        <w:t xml:space="preserve"> - </w:t>
      </w:r>
      <w:r>
        <w:rPr>
          <w:bCs/>
        </w:rPr>
        <w:t>darbo priemonė</w:t>
      </w:r>
      <w:r>
        <w:rPr>
          <w:b/>
          <w:bCs/>
        </w:rPr>
        <w:t xml:space="preserve">, </w:t>
      </w:r>
      <w:r>
        <w:t xml:space="preserve">skirta patekti į aukštai esančias darbo vietas ar pereiti iš vieno aukščio į kitą. </w:t>
      </w:r>
      <w:r w:rsidRPr="004C2F13">
        <w:t>Tačiau tam tikromis sąlygomis galima dirbti stovint ant kopėčių. Kopėčios darbui aukštyje gali būti naudojamos tik tada, kai kitų saugesniu įrenginių naudojimas yra netikslingas dėl trumpos jų naudojimo trukmės, mažo</w:t>
      </w:r>
      <w:r w:rsidR="00F72280">
        <w:t>s rizikos ar kitų darbo ypatumų. Kopėčios gali būti įvairios konstrukcijos:</w:t>
      </w:r>
    </w:p>
    <w:p w:rsidR="008C49A8" w:rsidRDefault="008C49A8" w:rsidP="00A008C7">
      <w:pPr>
        <w:numPr>
          <w:ilvl w:val="1"/>
          <w:numId w:val="34"/>
        </w:numPr>
        <w:shd w:val="clear" w:color="auto" w:fill="FFFFFF"/>
        <w:tabs>
          <w:tab w:val="clear" w:pos="0"/>
          <w:tab w:val="num" w:pos="969"/>
        </w:tabs>
        <w:spacing w:after="60"/>
        <w:ind w:left="969" w:hanging="645"/>
        <w:jc w:val="both"/>
      </w:pPr>
      <w:r w:rsidRPr="008C49A8">
        <w:rPr>
          <w:b/>
        </w:rPr>
        <w:t>Nešiojamosios kopėčios</w:t>
      </w:r>
      <w:r w:rsidRPr="008C49A8">
        <w:t xml:space="preserve"> </w:t>
      </w:r>
      <w:r>
        <w:t>- tai nepritvirtintos kopėčios, pagamintos iš medžio, plastmasių, plieno, lengvųjų metalų ir kt.</w:t>
      </w:r>
    </w:p>
    <w:p w:rsidR="008C49A8" w:rsidRPr="008C49A8" w:rsidRDefault="008C49A8" w:rsidP="00A008C7">
      <w:pPr>
        <w:numPr>
          <w:ilvl w:val="1"/>
          <w:numId w:val="34"/>
        </w:numPr>
        <w:shd w:val="clear" w:color="auto" w:fill="FFFFFF"/>
        <w:tabs>
          <w:tab w:val="clear" w:pos="0"/>
          <w:tab w:val="num" w:pos="969"/>
        </w:tabs>
        <w:spacing w:after="60"/>
        <w:ind w:left="969" w:hanging="645"/>
        <w:jc w:val="both"/>
      </w:pPr>
      <w:r w:rsidRPr="008C49A8">
        <w:rPr>
          <w:b/>
        </w:rPr>
        <w:t xml:space="preserve">Paprastosios </w:t>
      </w:r>
      <w:r w:rsidR="005132F3">
        <w:rPr>
          <w:b/>
        </w:rPr>
        <w:t xml:space="preserve">(pristatomos) </w:t>
      </w:r>
      <w:r w:rsidRPr="008C49A8">
        <w:rPr>
          <w:b/>
        </w:rPr>
        <w:t>kopėčios</w:t>
      </w:r>
      <w:r w:rsidRPr="008C49A8">
        <w:t xml:space="preserve"> </w:t>
      </w:r>
      <w:r>
        <w:t xml:space="preserve">- vienos </w:t>
      </w:r>
      <w:r w:rsidRPr="008C49A8">
        <w:t>dalies atremiamosios kopėčios.</w:t>
      </w:r>
    </w:p>
    <w:p w:rsidR="008C49A8" w:rsidRDefault="008C49A8" w:rsidP="00A008C7">
      <w:pPr>
        <w:numPr>
          <w:ilvl w:val="1"/>
          <w:numId w:val="34"/>
        </w:numPr>
        <w:shd w:val="clear" w:color="auto" w:fill="FFFFFF"/>
        <w:tabs>
          <w:tab w:val="clear" w:pos="0"/>
          <w:tab w:val="num" w:pos="969"/>
        </w:tabs>
        <w:spacing w:after="60"/>
        <w:ind w:left="969" w:hanging="645"/>
        <w:jc w:val="both"/>
      </w:pPr>
      <w:r w:rsidRPr="008C49A8">
        <w:rPr>
          <w:b/>
        </w:rPr>
        <w:t>Skečiamosios kopėčios</w:t>
      </w:r>
      <w:r w:rsidRPr="008C49A8">
        <w:t xml:space="preserve"> </w:t>
      </w:r>
      <w:r>
        <w:t xml:space="preserve">- kopėčios, kurias sudaro dvi </w:t>
      </w:r>
      <w:r w:rsidRPr="008C49A8">
        <w:t xml:space="preserve">paprastosios kopėčios, </w:t>
      </w:r>
      <w:r>
        <w:t>viršuje sutvirtintos vyriais ir pastatytos A raidės forma. Jos gali būti vienpusės, dvipusės, su darbo aikštele ir pan.</w:t>
      </w:r>
    </w:p>
    <w:p w:rsidR="008C49A8" w:rsidRDefault="008C49A8" w:rsidP="00A008C7">
      <w:pPr>
        <w:numPr>
          <w:ilvl w:val="1"/>
          <w:numId w:val="34"/>
        </w:numPr>
        <w:shd w:val="clear" w:color="auto" w:fill="FFFFFF"/>
        <w:tabs>
          <w:tab w:val="clear" w:pos="0"/>
          <w:tab w:val="num" w:pos="969"/>
        </w:tabs>
        <w:spacing w:after="60"/>
        <w:ind w:left="969" w:hanging="645"/>
        <w:jc w:val="both"/>
      </w:pPr>
      <w:r w:rsidRPr="008C49A8">
        <w:rPr>
          <w:b/>
        </w:rPr>
        <w:t>Ištraukiamosios (sekcijinės) kopėčios</w:t>
      </w:r>
      <w:r w:rsidRPr="008C49A8">
        <w:t xml:space="preserve"> </w:t>
      </w:r>
      <w:r>
        <w:t>- kopėčios, kurias sudaro lygiagrečios paprastųjų kopėčių sekcijos. Sekcijos viena prie kitos pritvirtintos taip, kad galėtų judėti išilgai viena kitos atžvilgiu.</w:t>
      </w:r>
    </w:p>
    <w:p w:rsidR="008C49A8" w:rsidRDefault="008C49A8" w:rsidP="00A008C7">
      <w:pPr>
        <w:numPr>
          <w:ilvl w:val="1"/>
          <w:numId w:val="34"/>
        </w:numPr>
        <w:shd w:val="clear" w:color="auto" w:fill="FFFFFF"/>
        <w:tabs>
          <w:tab w:val="clear" w:pos="0"/>
          <w:tab w:val="num" w:pos="969"/>
        </w:tabs>
        <w:spacing w:after="60"/>
        <w:ind w:left="969" w:hanging="645"/>
        <w:jc w:val="both"/>
      </w:pPr>
      <w:r w:rsidRPr="008C49A8">
        <w:rPr>
          <w:b/>
        </w:rPr>
        <w:t>Surenkamosios (sudedamosios) kopėčios</w:t>
      </w:r>
      <w:r w:rsidRPr="008C49A8">
        <w:t xml:space="preserve"> </w:t>
      </w:r>
      <w:r>
        <w:t>- kopėčios, kurias sudaro dvi ar daugiau paprastųjų kopėčių sekcijos, kurias galima surinkti prieš naudojantis arba visiškai išardyti saugant ar gabenant.</w:t>
      </w:r>
    </w:p>
    <w:p w:rsidR="008C49A8" w:rsidRDefault="008C49A8" w:rsidP="00A008C7">
      <w:pPr>
        <w:numPr>
          <w:ilvl w:val="1"/>
          <w:numId w:val="34"/>
        </w:numPr>
        <w:shd w:val="clear" w:color="auto" w:fill="FFFFFF"/>
        <w:tabs>
          <w:tab w:val="clear" w:pos="0"/>
          <w:tab w:val="num" w:pos="969"/>
        </w:tabs>
        <w:spacing w:after="60"/>
        <w:ind w:left="969" w:hanging="645"/>
        <w:jc w:val="both"/>
      </w:pPr>
      <w:r w:rsidRPr="008C49A8">
        <w:rPr>
          <w:b/>
        </w:rPr>
        <w:t>Kombinuotosios kopėčios</w:t>
      </w:r>
      <w:r w:rsidRPr="008C49A8">
        <w:t xml:space="preserve"> </w:t>
      </w:r>
      <w:r>
        <w:t>- kopėčios, kurias sudaro dvi paprastosios kopėčios. Kombinuotąsias kopėčias galima naudoti kaip paprastąsias, skečiamąsias ar ištrau</w:t>
      </w:r>
      <w:r>
        <w:softHyphen/>
        <w:t>kiamąsias kopėčias. Abu šių kopėčių galai yra vienodo pločio.</w:t>
      </w:r>
    </w:p>
    <w:p w:rsidR="008C49A8" w:rsidRDefault="008C49A8" w:rsidP="00D20C7A">
      <w:pPr>
        <w:numPr>
          <w:ilvl w:val="0"/>
          <w:numId w:val="34"/>
        </w:numPr>
        <w:shd w:val="clear" w:color="auto" w:fill="FFFFFF"/>
        <w:spacing w:after="60"/>
        <w:jc w:val="both"/>
      </w:pPr>
      <w:r>
        <w:t>Dirbti pasilypėjus ant kopėčių ir lipynių gali asmenys:</w:t>
      </w:r>
    </w:p>
    <w:p w:rsidR="008C49A8" w:rsidRDefault="008C49A8" w:rsidP="00A008C7">
      <w:pPr>
        <w:numPr>
          <w:ilvl w:val="1"/>
          <w:numId w:val="34"/>
        </w:numPr>
        <w:shd w:val="clear" w:color="auto" w:fill="FFFFFF"/>
        <w:tabs>
          <w:tab w:val="clear" w:pos="0"/>
          <w:tab w:val="num" w:pos="969"/>
        </w:tabs>
        <w:spacing w:after="60"/>
        <w:ind w:left="969" w:hanging="645"/>
        <w:jc w:val="both"/>
      </w:pPr>
      <w:r>
        <w:t>ne jaunesni kaip 18 m</w:t>
      </w:r>
      <w:r w:rsidR="00D717A2">
        <w:t>etų;</w:t>
      </w:r>
    </w:p>
    <w:p w:rsidR="008C49A8" w:rsidRPr="008C49A8" w:rsidRDefault="008C49A8" w:rsidP="00A008C7">
      <w:pPr>
        <w:numPr>
          <w:ilvl w:val="1"/>
          <w:numId w:val="34"/>
        </w:numPr>
        <w:shd w:val="clear" w:color="auto" w:fill="FFFFFF"/>
        <w:tabs>
          <w:tab w:val="clear" w:pos="0"/>
          <w:tab w:val="num" w:pos="969"/>
        </w:tabs>
        <w:spacing w:after="60"/>
        <w:ind w:left="969" w:hanging="645"/>
        <w:jc w:val="both"/>
        <w:rPr>
          <w:bCs/>
          <w:iCs/>
        </w:rPr>
      </w:pPr>
      <w:r w:rsidRPr="008C49A8">
        <w:t>susipažinęs su darbo vietos ypatumais ir joje esančiais ar galinčiais atsirasti profesinės rizikos veiksniais;</w:t>
      </w:r>
    </w:p>
    <w:p w:rsidR="008C49A8" w:rsidRPr="00A008C7" w:rsidRDefault="008C49A8" w:rsidP="00A008C7">
      <w:pPr>
        <w:numPr>
          <w:ilvl w:val="1"/>
          <w:numId w:val="34"/>
        </w:numPr>
        <w:shd w:val="clear" w:color="auto" w:fill="FFFFFF"/>
        <w:tabs>
          <w:tab w:val="clear" w:pos="0"/>
          <w:tab w:val="num" w:pos="969"/>
        </w:tabs>
        <w:spacing w:after="60"/>
        <w:ind w:left="969" w:hanging="645"/>
        <w:jc w:val="both"/>
      </w:pPr>
      <w:r w:rsidRPr="008C49A8">
        <w:t>susipažinęs su darbo priemonių</w:t>
      </w:r>
      <w:r w:rsidR="00D717A2">
        <w:t xml:space="preserve"> (kopėčios, prietaisai, įrankiai ir t.t.)</w:t>
      </w:r>
      <w:r w:rsidRPr="008C49A8">
        <w:t xml:space="preserve"> paskirtimi</w:t>
      </w:r>
      <w:r w:rsidR="008B432D">
        <w:t xml:space="preserve"> ir jų eksploatacijos ypatumais, gamintojo instrukcijomis;</w:t>
      </w:r>
    </w:p>
    <w:p w:rsidR="008C49A8" w:rsidRPr="00A008C7" w:rsidRDefault="008C49A8" w:rsidP="00A008C7">
      <w:pPr>
        <w:numPr>
          <w:ilvl w:val="1"/>
          <w:numId w:val="34"/>
        </w:numPr>
        <w:shd w:val="clear" w:color="auto" w:fill="FFFFFF"/>
        <w:tabs>
          <w:tab w:val="clear" w:pos="0"/>
          <w:tab w:val="num" w:pos="969"/>
        </w:tabs>
        <w:spacing w:after="60"/>
        <w:ind w:left="969" w:hanging="645"/>
        <w:jc w:val="both"/>
      </w:pPr>
      <w:r w:rsidRPr="008C49A8">
        <w:t xml:space="preserve">žinantis darbo priemonių </w:t>
      </w:r>
      <w:r w:rsidR="00D717A2">
        <w:t>(kopėčios, prietaisai, įrankiai ir t.t.)</w:t>
      </w:r>
      <w:r w:rsidR="00D717A2" w:rsidRPr="008C49A8">
        <w:t xml:space="preserve"> </w:t>
      </w:r>
      <w:r w:rsidRPr="008C49A8">
        <w:t>saugaus naudojimo būdus;</w:t>
      </w:r>
    </w:p>
    <w:p w:rsidR="008C49A8" w:rsidRPr="00A008C7" w:rsidRDefault="00161E7B" w:rsidP="00A008C7">
      <w:pPr>
        <w:numPr>
          <w:ilvl w:val="1"/>
          <w:numId w:val="34"/>
        </w:numPr>
        <w:shd w:val="clear" w:color="auto" w:fill="FFFFFF"/>
        <w:tabs>
          <w:tab w:val="clear" w:pos="0"/>
          <w:tab w:val="num" w:pos="969"/>
        </w:tabs>
        <w:spacing w:after="60"/>
        <w:ind w:left="969" w:hanging="645"/>
        <w:jc w:val="both"/>
      </w:pPr>
      <w:r w:rsidRPr="008C49A8">
        <w:t xml:space="preserve">sveikatos tikrinimų grafike nustatytu periodiškumu </w:t>
      </w:r>
      <w:r w:rsidR="008C49A8" w:rsidRPr="008C49A8">
        <w:t>pasitikrinęs sveikatą pagal pareigybei ir darbo vietai</w:t>
      </w:r>
      <w:r w:rsidR="00D717A2">
        <w:t xml:space="preserve"> </w:t>
      </w:r>
      <w:r w:rsidR="008C49A8" w:rsidRPr="008C49A8">
        <w:t>nustatytus rizikos faktorius</w:t>
      </w:r>
      <w:r w:rsidR="00B24BC3">
        <w:t xml:space="preserve"> atsižvelgiant į tai ar bus </w:t>
      </w:r>
      <w:r w:rsidR="00496099">
        <w:t xml:space="preserve">vykdomi darbai aukštyje (1,3 m </w:t>
      </w:r>
      <w:r w:rsidR="00B079A8">
        <w:t>aukščio skirtumas</w:t>
      </w:r>
      <w:r w:rsidR="00496099">
        <w:t>)</w:t>
      </w:r>
      <w:r>
        <w:t>;</w:t>
      </w:r>
    </w:p>
    <w:p w:rsidR="008C49A8" w:rsidRPr="008C49A8" w:rsidRDefault="008C49A8" w:rsidP="00A008C7">
      <w:pPr>
        <w:numPr>
          <w:ilvl w:val="1"/>
          <w:numId w:val="34"/>
        </w:numPr>
        <w:shd w:val="clear" w:color="auto" w:fill="FFFFFF"/>
        <w:tabs>
          <w:tab w:val="clear" w:pos="0"/>
          <w:tab w:val="num" w:pos="969"/>
        </w:tabs>
        <w:spacing w:after="60"/>
        <w:ind w:left="969" w:hanging="645"/>
        <w:jc w:val="both"/>
        <w:rPr>
          <w:bCs/>
          <w:iCs/>
        </w:rPr>
      </w:pPr>
      <w:r w:rsidRPr="008C49A8">
        <w:t>tinkamai instruktuotas: išklausęs darbuotojų saugos ir sveikatos, priešgaisrinės saugos įvadinius, pirminius ir esant rei</w:t>
      </w:r>
      <w:r w:rsidR="00582595">
        <w:t>kalui papildomus bei tikslinius bei</w:t>
      </w:r>
      <w:r w:rsidRPr="008C49A8">
        <w:t xml:space="preserve"> periodinius instruktavimus darbo vietoje arba tinkamai apmokytas ir atestuotas: turintis saugos darbe tarnybos specialisto arba darbdavio ir jo įgalioto asmens pažymėjimą, kurio, kaip padalinio vadovo, žinios yra patikrintos ir įformintos protokole.</w:t>
      </w:r>
    </w:p>
    <w:p w:rsidR="008C49A8" w:rsidRPr="008C49A8" w:rsidRDefault="008C49A8" w:rsidP="00D20C7A">
      <w:pPr>
        <w:numPr>
          <w:ilvl w:val="0"/>
          <w:numId w:val="34"/>
        </w:numPr>
        <w:shd w:val="clear" w:color="auto" w:fill="FFFFFF"/>
        <w:spacing w:after="60"/>
        <w:jc w:val="both"/>
        <w:rPr>
          <w:bCs/>
        </w:rPr>
      </w:pPr>
      <w:r w:rsidRPr="008C49A8">
        <w:rPr>
          <w:bCs/>
        </w:rPr>
        <w:t>Darbo ir poilsio laikas nustatytas darbo tvarkos taisyklėse arba darbo grafike.</w:t>
      </w:r>
    </w:p>
    <w:p w:rsidR="008C49A8" w:rsidRPr="008C49A8" w:rsidRDefault="000311B3" w:rsidP="00D20C7A">
      <w:pPr>
        <w:numPr>
          <w:ilvl w:val="0"/>
          <w:numId w:val="34"/>
        </w:numPr>
        <w:shd w:val="clear" w:color="auto" w:fill="FFFFFF"/>
        <w:spacing w:after="60"/>
        <w:jc w:val="both"/>
        <w:rPr>
          <w:bCs/>
        </w:rPr>
      </w:pPr>
      <w:r>
        <w:rPr>
          <w:bCs/>
        </w:rPr>
        <w:br w:type="page"/>
      </w:r>
      <w:r w:rsidR="008C49A8" w:rsidRPr="008C49A8">
        <w:rPr>
          <w:bCs/>
        </w:rPr>
        <w:lastRenderedPageBreak/>
        <w:t>Darbuotojas privalo:</w:t>
      </w:r>
    </w:p>
    <w:p w:rsidR="008C49A8" w:rsidRPr="00797EE7" w:rsidRDefault="008C49A8" w:rsidP="00A008C7">
      <w:pPr>
        <w:numPr>
          <w:ilvl w:val="1"/>
          <w:numId w:val="34"/>
        </w:numPr>
        <w:shd w:val="clear" w:color="auto" w:fill="FFFFFF"/>
        <w:tabs>
          <w:tab w:val="clear" w:pos="0"/>
          <w:tab w:val="num" w:pos="969"/>
        </w:tabs>
        <w:spacing w:after="60"/>
        <w:ind w:left="969" w:hanging="645"/>
        <w:jc w:val="both"/>
      </w:pPr>
      <w:r w:rsidRPr="008C49A8">
        <w:t>laikytis darbo</w:t>
      </w:r>
      <w:r w:rsidRPr="00797EE7">
        <w:t xml:space="preserve"> tvarkos taisyklių;</w:t>
      </w:r>
    </w:p>
    <w:p w:rsidR="008C49A8" w:rsidRPr="00797EE7" w:rsidRDefault="008C49A8" w:rsidP="00A008C7">
      <w:pPr>
        <w:numPr>
          <w:ilvl w:val="1"/>
          <w:numId w:val="34"/>
        </w:numPr>
        <w:shd w:val="clear" w:color="auto" w:fill="FFFFFF"/>
        <w:tabs>
          <w:tab w:val="clear" w:pos="0"/>
          <w:tab w:val="num" w:pos="969"/>
        </w:tabs>
        <w:spacing w:after="60"/>
        <w:ind w:left="969" w:hanging="645"/>
        <w:jc w:val="both"/>
      </w:pPr>
      <w:r w:rsidRPr="00797EE7">
        <w:t>mokėti saugiai dirbti, žinoti ir vykdyti šios instrukcijos reikalavimus;</w:t>
      </w:r>
    </w:p>
    <w:p w:rsidR="008C49A8" w:rsidRPr="00797EE7" w:rsidRDefault="008C49A8" w:rsidP="00A008C7">
      <w:pPr>
        <w:numPr>
          <w:ilvl w:val="1"/>
          <w:numId w:val="34"/>
        </w:numPr>
        <w:shd w:val="clear" w:color="auto" w:fill="FFFFFF"/>
        <w:tabs>
          <w:tab w:val="clear" w:pos="0"/>
          <w:tab w:val="num" w:pos="969"/>
        </w:tabs>
        <w:spacing w:after="60"/>
        <w:ind w:left="969" w:hanging="645"/>
        <w:jc w:val="both"/>
      </w:pPr>
      <w:r w:rsidRPr="00797EE7">
        <w:t xml:space="preserve">laikytis įrenginių ir </w:t>
      </w:r>
      <w:r>
        <w:t>priemonių</w:t>
      </w:r>
      <w:r w:rsidRPr="00797EE7">
        <w:t>, su kuri</w:t>
      </w:r>
      <w:r>
        <w:t>omis</w:t>
      </w:r>
      <w:r w:rsidR="008B432D">
        <w:t xml:space="preserve"> dirba, eksploatavimo taisyklių, gamintojo reikalavimų;</w:t>
      </w:r>
    </w:p>
    <w:p w:rsidR="008C49A8" w:rsidRDefault="008C49A8" w:rsidP="00A008C7">
      <w:pPr>
        <w:numPr>
          <w:ilvl w:val="1"/>
          <w:numId w:val="34"/>
        </w:numPr>
        <w:shd w:val="clear" w:color="auto" w:fill="FFFFFF"/>
        <w:tabs>
          <w:tab w:val="clear" w:pos="0"/>
          <w:tab w:val="num" w:pos="969"/>
        </w:tabs>
        <w:spacing w:after="60"/>
        <w:ind w:left="969" w:hanging="645"/>
        <w:jc w:val="both"/>
      </w:pPr>
      <w:r w:rsidRPr="00797EE7">
        <w:t>nedirbti su techniškai netvarkingomis darbo priemonėmis;</w:t>
      </w:r>
    </w:p>
    <w:p w:rsidR="008C49A8" w:rsidRDefault="008C49A8" w:rsidP="00A008C7">
      <w:pPr>
        <w:numPr>
          <w:ilvl w:val="1"/>
          <w:numId w:val="34"/>
        </w:numPr>
        <w:shd w:val="clear" w:color="auto" w:fill="FFFFFF"/>
        <w:tabs>
          <w:tab w:val="clear" w:pos="0"/>
          <w:tab w:val="num" w:pos="969"/>
        </w:tabs>
        <w:spacing w:after="60"/>
        <w:ind w:left="969" w:hanging="645"/>
        <w:jc w:val="both"/>
      </w:pPr>
      <w:r>
        <w:t>api</w:t>
      </w:r>
      <w:r w:rsidRPr="00797EE7">
        <w:t>e pastebėtus trūkumus informuoti tiesioginį vadovą</w:t>
      </w:r>
      <w:r w:rsidR="008B432D">
        <w:t>;</w:t>
      </w:r>
    </w:p>
    <w:p w:rsidR="008C49A8" w:rsidRPr="00797EE7" w:rsidRDefault="008C49A8" w:rsidP="00A008C7">
      <w:pPr>
        <w:numPr>
          <w:ilvl w:val="1"/>
          <w:numId w:val="34"/>
        </w:numPr>
        <w:shd w:val="clear" w:color="auto" w:fill="FFFFFF"/>
        <w:tabs>
          <w:tab w:val="clear" w:pos="0"/>
          <w:tab w:val="num" w:pos="969"/>
        </w:tabs>
        <w:spacing w:after="60"/>
        <w:ind w:left="969" w:hanging="645"/>
        <w:jc w:val="both"/>
      </w:pPr>
      <w:r>
        <w:t xml:space="preserve">nevykdyti jokių darbo priemonių ir įrenginių remonto darbų be vadovo sutikimo ar nurodymo </w:t>
      </w:r>
      <w:r w:rsidRPr="00D65D73">
        <w:t>išskyrus d</w:t>
      </w:r>
      <w:r>
        <w:t>arbuotojus, kurie turi atitinkamą kvalifikaciją ir kuriems šie darbai priklauso pagal pareigas;</w:t>
      </w:r>
    </w:p>
    <w:p w:rsidR="008C49A8" w:rsidRPr="00797EE7" w:rsidRDefault="008C49A8" w:rsidP="00A008C7">
      <w:pPr>
        <w:numPr>
          <w:ilvl w:val="1"/>
          <w:numId w:val="34"/>
        </w:numPr>
        <w:shd w:val="clear" w:color="auto" w:fill="FFFFFF"/>
        <w:tabs>
          <w:tab w:val="clear" w:pos="0"/>
          <w:tab w:val="num" w:pos="969"/>
        </w:tabs>
        <w:spacing w:after="60"/>
        <w:ind w:left="969" w:hanging="645"/>
        <w:jc w:val="both"/>
      </w:pPr>
      <w:r w:rsidRPr="00797EE7">
        <w:t>darbo metu būti blaivus ir neapsvaigęs nuo alkoholinių gėrimų, narkotinių, toksinių bei kitų medžiagų, kurios veikia žmogaus psichiką;</w:t>
      </w:r>
    </w:p>
    <w:p w:rsidR="008C49A8" w:rsidRDefault="008C49A8" w:rsidP="00A008C7">
      <w:pPr>
        <w:numPr>
          <w:ilvl w:val="1"/>
          <w:numId w:val="34"/>
        </w:numPr>
        <w:shd w:val="clear" w:color="auto" w:fill="FFFFFF"/>
        <w:tabs>
          <w:tab w:val="clear" w:pos="0"/>
          <w:tab w:val="num" w:pos="969"/>
        </w:tabs>
        <w:spacing w:after="60"/>
        <w:ind w:left="969" w:hanging="645"/>
        <w:jc w:val="both"/>
      </w:pPr>
      <w:r w:rsidRPr="00797EE7">
        <w:t xml:space="preserve">apie pastebėtus pavojus, gręsiančius darbuotojų saugai ir sveikatai bei darbo įrenginių ir priemonių gedimus, trikdžius ar defektus pranešti </w:t>
      </w:r>
      <w:r w:rsidRPr="003147C5">
        <w:t xml:space="preserve">tiesioginiam </w:t>
      </w:r>
      <w:r>
        <w:t>vadovui.</w:t>
      </w:r>
    </w:p>
    <w:p w:rsidR="008C49A8" w:rsidRDefault="008C49A8" w:rsidP="00A008C7">
      <w:pPr>
        <w:numPr>
          <w:ilvl w:val="1"/>
          <w:numId w:val="34"/>
        </w:numPr>
        <w:shd w:val="clear" w:color="auto" w:fill="FFFFFF"/>
        <w:tabs>
          <w:tab w:val="clear" w:pos="0"/>
          <w:tab w:val="num" w:pos="969"/>
        </w:tabs>
        <w:spacing w:after="60"/>
        <w:ind w:left="969" w:hanging="645"/>
        <w:jc w:val="both"/>
        <w:rPr>
          <w:bCs/>
        </w:rPr>
      </w:pPr>
      <w:r w:rsidRPr="00A008C7">
        <w:t>Da</w:t>
      </w:r>
      <w:r>
        <w:rPr>
          <w:bCs/>
        </w:rPr>
        <w:t>rbuotojas privalo laikytis asmens higienos reikalavimų:</w:t>
      </w:r>
    </w:p>
    <w:p w:rsidR="008C49A8" w:rsidRPr="00797EE7" w:rsidRDefault="008C49A8" w:rsidP="00D20C7A">
      <w:pPr>
        <w:numPr>
          <w:ilvl w:val="2"/>
          <w:numId w:val="34"/>
        </w:numPr>
        <w:shd w:val="clear" w:color="auto" w:fill="FFFFFF"/>
        <w:tabs>
          <w:tab w:val="clear" w:pos="1080"/>
          <w:tab w:val="num" w:pos="1800"/>
        </w:tabs>
        <w:spacing w:after="60"/>
        <w:ind w:left="1620"/>
        <w:jc w:val="both"/>
      </w:pPr>
      <w:r w:rsidRPr="00797EE7">
        <w:t>neliesti veido ir kitų kūno vietų nešvariomis rankomis;</w:t>
      </w:r>
    </w:p>
    <w:p w:rsidR="008C49A8" w:rsidRPr="00797EE7" w:rsidRDefault="008C49A8" w:rsidP="00D20C7A">
      <w:pPr>
        <w:numPr>
          <w:ilvl w:val="2"/>
          <w:numId w:val="34"/>
        </w:numPr>
        <w:shd w:val="clear" w:color="auto" w:fill="FFFFFF"/>
        <w:tabs>
          <w:tab w:val="clear" w:pos="1080"/>
          <w:tab w:val="num" w:pos="1800"/>
        </w:tabs>
        <w:spacing w:after="60"/>
        <w:ind w:left="1620"/>
        <w:jc w:val="both"/>
      </w:pPr>
      <w:r w:rsidRPr="00797EE7">
        <w:t>darbo vietoje nelaikyti ir nevalgyti maisto produktų, negerti;</w:t>
      </w:r>
    </w:p>
    <w:p w:rsidR="008C49A8" w:rsidRPr="00797EE7" w:rsidRDefault="008C49A8" w:rsidP="00D20C7A">
      <w:pPr>
        <w:numPr>
          <w:ilvl w:val="2"/>
          <w:numId w:val="34"/>
        </w:numPr>
        <w:shd w:val="clear" w:color="auto" w:fill="FFFFFF"/>
        <w:tabs>
          <w:tab w:val="clear" w:pos="1080"/>
          <w:tab w:val="num" w:pos="1800"/>
        </w:tabs>
        <w:spacing w:after="60"/>
        <w:ind w:left="1620"/>
        <w:jc w:val="both"/>
      </w:pPr>
      <w:r w:rsidRPr="00797EE7">
        <w:t>prieš pertraukas nusiplauti rankas švariu vandeniu su muilu;</w:t>
      </w:r>
    </w:p>
    <w:p w:rsidR="00762AE5" w:rsidRPr="00FC6FF3" w:rsidRDefault="00762AE5" w:rsidP="00D20C7A">
      <w:pPr>
        <w:numPr>
          <w:ilvl w:val="0"/>
          <w:numId w:val="34"/>
        </w:numPr>
        <w:shd w:val="clear" w:color="auto" w:fill="FFFFFF"/>
        <w:spacing w:after="60"/>
        <w:jc w:val="both"/>
      </w:pPr>
      <w:r w:rsidRPr="00FC6FF3">
        <w:t>Saugus darbuotojo naudojimasis įvairių tipų kopėčiomis yra aprašomas gamintojo instrukcijose. Darbuotojų saugos ir sveikatos instrukcija papildo kopėčių gamintojo instrukcijas</w:t>
      </w:r>
      <w:r>
        <w:t>.</w:t>
      </w:r>
    </w:p>
    <w:p w:rsidR="00762AE5" w:rsidRDefault="00762AE5" w:rsidP="00D20C7A">
      <w:pPr>
        <w:numPr>
          <w:ilvl w:val="0"/>
          <w:numId w:val="34"/>
        </w:numPr>
        <w:shd w:val="clear" w:color="auto" w:fill="FFFFFF"/>
        <w:spacing w:after="60"/>
        <w:jc w:val="both"/>
        <w:rPr>
          <w:bCs/>
        </w:rPr>
      </w:pPr>
      <w:r>
        <w:t>Draudžiama naudotis atsitiktinėmis paaukštinimo priemonėmis (dėžėmis, statinėmis, lentomis ir pan.).</w:t>
      </w:r>
    </w:p>
    <w:p w:rsidR="008C49A8" w:rsidRDefault="008C49A8" w:rsidP="00D20C7A">
      <w:pPr>
        <w:numPr>
          <w:ilvl w:val="0"/>
          <w:numId w:val="34"/>
        </w:numPr>
        <w:shd w:val="clear" w:color="auto" w:fill="FFFFFF"/>
        <w:spacing w:after="60"/>
        <w:jc w:val="both"/>
        <w:rPr>
          <w:bCs/>
        </w:rPr>
      </w:pPr>
      <w:r>
        <w:rPr>
          <w:bCs/>
        </w:rPr>
        <w:t>Darbuotojas turi teisę atsisakyti dirbti, darbai taip pat turi būti sustabdyti, jeigu padalinio vadovas nesiima reikiamų priemonių pašalinti pažeidimus ir apsaugoti darbuotoją nuo galimo pavojaus.</w:t>
      </w:r>
    </w:p>
    <w:p w:rsidR="008C49A8" w:rsidRDefault="008C49A8" w:rsidP="00D20C7A">
      <w:pPr>
        <w:numPr>
          <w:ilvl w:val="0"/>
          <w:numId w:val="34"/>
        </w:numPr>
        <w:shd w:val="clear" w:color="auto" w:fill="FFFFFF"/>
        <w:spacing w:after="60"/>
        <w:jc w:val="both"/>
        <w:rPr>
          <w:bCs/>
        </w:rPr>
      </w:pPr>
      <w:r>
        <w:rPr>
          <w:bCs/>
        </w:rPr>
        <w:t xml:space="preserve">Nutraukus darbą nedelsiant raštu pranešti padalinio vadovui, </w:t>
      </w:r>
      <w:r w:rsidR="00E8565A">
        <w:rPr>
          <w:bCs/>
        </w:rPr>
        <w:t>įmonės</w:t>
      </w:r>
      <w:r>
        <w:rPr>
          <w:bCs/>
        </w:rPr>
        <w:t xml:space="preserve"> vadovui atsisakymo dirbti priežastis. </w:t>
      </w:r>
    </w:p>
    <w:p w:rsidR="008C49A8" w:rsidRPr="00FD4C34" w:rsidRDefault="008C49A8" w:rsidP="00D20C7A">
      <w:pPr>
        <w:numPr>
          <w:ilvl w:val="0"/>
          <w:numId w:val="34"/>
        </w:numPr>
        <w:shd w:val="clear" w:color="auto" w:fill="FFFFFF"/>
        <w:spacing w:after="60"/>
        <w:jc w:val="both"/>
        <w:rPr>
          <w:b/>
        </w:rPr>
      </w:pPr>
      <w:r w:rsidRPr="00797EE7">
        <w:t>Darbuotojui, pažeidusiam šios instrukcijos reikalavimus, taikoma Lietuvos Respublikos įstatymais numatyta drausminė, materialinė, administracinė ir baudžiamoji atsakomybės priklausomai nuo pažeidimo pobūdžio ir pasekmių.</w:t>
      </w:r>
    </w:p>
    <w:p w:rsidR="00FD4C34" w:rsidRDefault="00FD4C34" w:rsidP="00FD4C34">
      <w:pPr>
        <w:shd w:val="clear" w:color="auto" w:fill="FFFFFF"/>
        <w:spacing w:after="60"/>
        <w:jc w:val="both"/>
      </w:pPr>
    </w:p>
    <w:p w:rsidR="00FD4C34" w:rsidRPr="00804183" w:rsidRDefault="00FD4C34" w:rsidP="00FD4C34">
      <w:pPr>
        <w:shd w:val="clear" w:color="auto" w:fill="FFFFFF"/>
        <w:spacing w:after="60"/>
        <w:jc w:val="both"/>
        <w:rPr>
          <w:b/>
        </w:rPr>
      </w:pPr>
    </w:p>
    <w:p w:rsidR="00F03961" w:rsidRDefault="00F03961" w:rsidP="00F01D5B">
      <w:pPr>
        <w:numPr>
          <w:ilvl w:val="1"/>
          <w:numId w:val="36"/>
        </w:numPr>
        <w:shd w:val="clear" w:color="auto" w:fill="FFFFFF"/>
        <w:tabs>
          <w:tab w:val="num" w:pos="285"/>
        </w:tabs>
        <w:spacing w:after="60"/>
        <w:ind w:left="285" w:hanging="303"/>
        <w:jc w:val="both"/>
        <w:rPr>
          <w:b/>
          <w:bCs/>
          <w:iCs/>
          <w:sz w:val="28"/>
          <w:szCs w:val="28"/>
        </w:rPr>
      </w:pPr>
      <w:bookmarkStart w:id="2" w:name="_Toc101854792"/>
      <w:bookmarkStart w:id="3" w:name="_Toc107296623"/>
      <w:bookmarkStart w:id="4" w:name="_Toc108598433"/>
      <w:r w:rsidRPr="00762AE5">
        <w:rPr>
          <w:b/>
          <w:bCs/>
          <w:iCs/>
          <w:sz w:val="28"/>
          <w:szCs w:val="28"/>
        </w:rPr>
        <w:t>PROFESINĖS RIZIKOS VEIKSNIAI. SAUGOS PRIEMONĖS NUO JŲ POVEIKIO</w:t>
      </w:r>
      <w:bookmarkEnd w:id="2"/>
      <w:bookmarkEnd w:id="3"/>
      <w:bookmarkEnd w:id="4"/>
    </w:p>
    <w:p w:rsidR="00D20C7A" w:rsidRPr="00190F46" w:rsidRDefault="00D20C7A" w:rsidP="00D20C7A">
      <w:pPr>
        <w:shd w:val="clear" w:color="auto" w:fill="FFFFFF"/>
        <w:spacing w:after="60"/>
        <w:jc w:val="both"/>
        <w:rPr>
          <w:b/>
        </w:rPr>
      </w:pPr>
    </w:p>
    <w:p w:rsidR="00F03961" w:rsidRPr="00A25FF2" w:rsidRDefault="00F03961" w:rsidP="00D20C7A">
      <w:pPr>
        <w:numPr>
          <w:ilvl w:val="0"/>
          <w:numId w:val="34"/>
        </w:numPr>
        <w:shd w:val="clear" w:color="auto" w:fill="FFFFFF"/>
        <w:spacing w:after="60"/>
        <w:jc w:val="both"/>
      </w:pPr>
      <w:r w:rsidRPr="00A25FF2">
        <w:t>Judėti ir dirbti ant kopėčių yra rizikinga dėl nelaiming</w:t>
      </w:r>
      <w:r w:rsidR="008C49A8">
        <w:t>ų</w:t>
      </w:r>
      <w:r w:rsidRPr="00A25FF2">
        <w:t xml:space="preserve"> atsitikim</w:t>
      </w:r>
      <w:r w:rsidR="008C49A8">
        <w:t>ų</w:t>
      </w:r>
      <w:r w:rsidRPr="00A25FF2">
        <w:t>, didelės sąnariu, raumenų, kraujotakos sistemos fizinės apkrovos.</w:t>
      </w:r>
    </w:p>
    <w:p w:rsidR="00BB181B" w:rsidRDefault="00F03961" w:rsidP="00D20C7A">
      <w:pPr>
        <w:numPr>
          <w:ilvl w:val="0"/>
          <w:numId w:val="34"/>
        </w:numPr>
        <w:shd w:val="clear" w:color="auto" w:fill="FFFFFF"/>
        <w:spacing w:after="60"/>
        <w:jc w:val="both"/>
      </w:pPr>
      <w:r>
        <w:t>Naudojantis kopėčiomis visada yra pavojus nukristi iš aukščio.</w:t>
      </w:r>
    </w:p>
    <w:p w:rsidR="00F03961" w:rsidRPr="00762AE5" w:rsidRDefault="00BB181B" w:rsidP="00D20C7A">
      <w:pPr>
        <w:numPr>
          <w:ilvl w:val="0"/>
          <w:numId w:val="34"/>
        </w:numPr>
        <w:shd w:val="clear" w:color="auto" w:fill="FFFFFF"/>
        <w:spacing w:after="60"/>
        <w:jc w:val="both"/>
      </w:pPr>
      <w:r>
        <w:br w:type="page"/>
      </w:r>
      <w:r w:rsidR="00F03961" w:rsidRPr="00762AE5">
        <w:lastRenderedPageBreak/>
        <w:t xml:space="preserve"> </w:t>
      </w:r>
      <w:r w:rsidR="00804183">
        <w:t>R</w:t>
      </w:r>
      <w:r w:rsidR="00F03961" w:rsidRPr="00762AE5">
        <w:t>izikos veiksniai</w:t>
      </w:r>
      <w:r w:rsidR="00804183">
        <w:t xml:space="preserve"> esantys ar galintys susidaryti bei atsirasti darbo vietoje</w:t>
      </w:r>
      <w:r w:rsidR="00F03961" w:rsidRPr="00762AE5">
        <w:rPr>
          <w:bCs/>
        </w:rPr>
        <w:t>:</w:t>
      </w:r>
    </w:p>
    <w:p w:rsidR="00F03961" w:rsidRPr="00A008C7" w:rsidRDefault="00F03961" w:rsidP="00A008C7">
      <w:pPr>
        <w:numPr>
          <w:ilvl w:val="1"/>
          <w:numId w:val="34"/>
        </w:numPr>
        <w:shd w:val="clear" w:color="auto" w:fill="FFFFFF"/>
        <w:tabs>
          <w:tab w:val="clear" w:pos="0"/>
          <w:tab w:val="num" w:pos="969"/>
        </w:tabs>
        <w:spacing w:after="60"/>
        <w:ind w:left="969" w:hanging="645"/>
        <w:jc w:val="both"/>
      </w:pPr>
      <w:r w:rsidRPr="00A008C7">
        <w:t>atsitiktinių pakylų ar paaukštinimo priemonių naudojimas;</w:t>
      </w:r>
    </w:p>
    <w:p w:rsidR="008C49A8" w:rsidRPr="00A008C7" w:rsidRDefault="00F03961" w:rsidP="00A008C7">
      <w:pPr>
        <w:numPr>
          <w:ilvl w:val="1"/>
          <w:numId w:val="34"/>
        </w:numPr>
        <w:shd w:val="clear" w:color="auto" w:fill="FFFFFF"/>
        <w:tabs>
          <w:tab w:val="clear" w:pos="0"/>
          <w:tab w:val="num" w:pos="969"/>
        </w:tabs>
        <w:spacing w:after="60"/>
        <w:ind w:left="969" w:hanging="645"/>
        <w:jc w:val="both"/>
      </w:pPr>
      <w:r w:rsidRPr="00A008C7">
        <w:t>neteisingai įrengtos, netvarkingos, ne</w:t>
      </w:r>
      <w:r w:rsidR="003F087E">
        <w:t>patikrin</w:t>
      </w:r>
      <w:r w:rsidRPr="00A008C7">
        <w:t>tos kopėčios;</w:t>
      </w:r>
    </w:p>
    <w:p w:rsidR="008C49A8" w:rsidRPr="00A008C7" w:rsidRDefault="00F03961" w:rsidP="00A008C7">
      <w:pPr>
        <w:numPr>
          <w:ilvl w:val="1"/>
          <w:numId w:val="34"/>
        </w:numPr>
        <w:shd w:val="clear" w:color="auto" w:fill="FFFFFF"/>
        <w:tabs>
          <w:tab w:val="clear" w:pos="0"/>
          <w:tab w:val="num" w:pos="969"/>
        </w:tabs>
        <w:spacing w:after="60"/>
        <w:ind w:left="969" w:hanging="645"/>
        <w:jc w:val="both"/>
      </w:pPr>
      <w:r w:rsidRPr="00A008C7">
        <w:t>nepalankios meteorologinės sąlygos;</w:t>
      </w:r>
    </w:p>
    <w:p w:rsidR="00F03961" w:rsidRPr="00A008C7" w:rsidRDefault="00F03961" w:rsidP="00A008C7">
      <w:pPr>
        <w:numPr>
          <w:ilvl w:val="1"/>
          <w:numId w:val="34"/>
        </w:numPr>
        <w:shd w:val="clear" w:color="auto" w:fill="FFFFFF"/>
        <w:tabs>
          <w:tab w:val="clear" w:pos="0"/>
          <w:tab w:val="num" w:pos="969"/>
        </w:tabs>
        <w:spacing w:after="60"/>
        <w:ind w:left="969" w:hanging="645"/>
        <w:jc w:val="both"/>
      </w:pPr>
      <w:r w:rsidRPr="00A008C7">
        <w:t>svaigulys ir pusiausvyros praradimas dėl aukščio baimės ar kitų priežasčių, neatsargumas;</w:t>
      </w:r>
    </w:p>
    <w:p w:rsidR="00F03961" w:rsidRPr="00A008C7" w:rsidRDefault="00F03961" w:rsidP="00A008C7">
      <w:pPr>
        <w:numPr>
          <w:ilvl w:val="1"/>
          <w:numId w:val="34"/>
        </w:numPr>
        <w:shd w:val="clear" w:color="auto" w:fill="FFFFFF"/>
        <w:tabs>
          <w:tab w:val="clear" w:pos="0"/>
          <w:tab w:val="num" w:pos="969"/>
        </w:tabs>
        <w:spacing w:after="60"/>
        <w:ind w:left="969" w:hanging="645"/>
        <w:jc w:val="both"/>
      </w:pPr>
      <w:r w:rsidRPr="00A008C7">
        <w:t>krentantys daiktai, įrankiai;</w:t>
      </w:r>
    </w:p>
    <w:p w:rsidR="00F03961" w:rsidRPr="00A008C7" w:rsidRDefault="00F03961" w:rsidP="00A008C7">
      <w:pPr>
        <w:numPr>
          <w:ilvl w:val="1"/>
          <w:numId w:val="34"/>
        </w:numPr>
        <w:shd w:val="clear" w:color="auto" w:fill="FFFFFF"/>
        <w:tabs>
          <w:tab w:val="clear" w:pos="0"/>
          <w:tab w:val="num" w:pos="969"/>
        </w:tabs>
        <w:spacing w:after="60"/>
        <w:ind w:left="969" w:hanging="645"/>
        <w:jc w:val="both"/>
      </w:pPr>
      <w:r w:rsidRPr="00A008C7">
        <w:t>netvarkinga darbo vieta;</w:t>
      </w:r>
    </w:p>
    <w:p w:rsidR="00F03961" w:rsidRPr="00A008C7" w:rsidRDefault="00F03961" w:rsidP="00A008C7">
      <w:pPr>
        <w:numPr>
          <w:ilvl w:val="1"/>
          <w:numId w:val="34"/>
        </w:numPr>
        <w:shd w:val="clear" w:color="auto" w:fill="FFFFFF"/>
        <w:tabs>
          <w:tab w:val="clear" w:pos="0"/>
          <w:tab w:val="num" w:pos="969"/>
        </w:tabs>
        <w:spacing w:after="60"/>
        <w:ind w:left="969" w:hanging="645"/>
        <w:jc w:val="both"/>
      </w:pPr>
      <w:r w:rsidRPr="00A008C7">
        <w:t>darbo vietų apšvietimo nepakankamumas;</w:t>
      </w:r>
    </w:p>
    <w:p w:rsidR="00F03961" w:rsidRPr="00A008C7" w:rsidRDefault="00F03961" w:rsidP="00A008C7">
      <w:pPr>
        <w:numPr>
          <w:ilvl w:val="1"/>
          <w:numId w:val="34"/>
        </w:numPr>
        <w:shd w:val="clear" w:color="auto" w:fill="FFFFFF"/>
        <w:tabs>
          <w:tab w:val="clear" w:pos="0"/>
          <w:tab w:val="num" w:pos="969"/>
        </w:tabs>
        <w:spacing w:after="60"/>
        <w:ind w:left="969" w:hanging="645"/>
        <w:jc w:val="both"/>
      </w:pPr>
      <w:r w:rsidRPr="00A008C7">
        <w:t>atsitiktinis elektros srovės poveikis;</w:t>
      </w:r>
    </w:p>
    <w:p w:rsidR="00804183" w:rsidRPr="00804183" w:rsidRDefault="00F03961" w:rsidP="00A008C7">
      <w:pPr>
        <w:numPr>
          <w:ilvl w:val="1"/>
          <w:numId w:val="34"/>
        </w:numPr>
        <w:shd w:val="clear" w:color="auto" w:fill="FFFFFF"/>
        <w:tabs>
          <w:tab w:val="clear" w:pos="0"/>
          <w:tab w:val="num" w:pos="969"/>
        </w:tabs>
        <w:spacing w:after="60"/>
        <w:ind w:left="969" w:hanging="645"/>
        <w:jc w:val="both"/>
      </w:pPr>
      <w:r w:rsidRPr="00A008C7">
        <w:t xml:space="preserve">krovinio </w:t>
      </w:r>
      <w:r w:rsidR="00804183" w:rsidRPr="00A008C7">
        <w:t>masė, gabaritai, įpakavimas;</w:t>
      </w:r>
    </w:p>
    <w:p w:rsidR="00804183" w:rsidRPr="00804183" w:rsidRDefault="00804183" w:rsidP="00A008C7">
      <w:pPr>
        <w:numPr>
          <w:ilvl w:val="1"/>
          <w:numId w:val="34"/>
        </w:numPr>
        <w:shd w:val="clear" w:color="auto" w:fill="FFFFFF"/>
        <w:tabs>
          <w:tab w:val="clear" w:pos="0"/>
          <w:tab w:val="num" w:pos="969"/>
        </w:tabs>
        <w:spacing w:after="60"/>
        <w:ind w:left="969" w:hanging="645"/>
        <w:jc w:val="both"/>
      </w:pPr>
      <w:r w:rsidRPr="00A008C7">
        <w:t>netinkamai paruošta ar prižiūrima darbo vieta;</w:t>
      </w:r>
    </w:p>
    <w:p w:rsidR="00804183" w:rsidRDefault="00804183" w:rsidP="00A008C7">
      <w:pPr>
        <w:numPr>
          <w:ilvl w:val="1"/>
          <w:numId w:val="34"/>
        </w:numPr>
        <w:shd w:val="clear" w:color="auto" w:fill="FFFFFF"/>
        <w:tabs>
          <w:tab w:val="clear" w:pos="0"/>
          <w:tab w:val="num" w:pos="969"/>
        </w:tabs>
        <w:spacing w:after="60"/>
        <w:ind w:left="969" w:hanging="645"/>
        <w:jc w:val="both"/>
      </w:pPr>
      <w:r>
        <w:t>šiukšlės;</w:t>
      </w:r>
    </w:p>
    <w:p w:rsidR="00804183" w:rsidRDefault="00804183" w:rsidP="00A008C7">
      <w:pPr>
        <w:numPr>
          <w:ilvl w:val="1"/>
          <w:numId w:val="34"/>
        </w:numPr>
        <w:shd w:val="clear" w:color="auto" w:fill="FFFFFF"/>
        <w:tabs>
          <w:tab w:val="clear" w:pos="0"/>
          <w:tab w:val="num" w:pos="969"/>
        </w:tabs>
        <w:spacing w:after="60"/>
        <w:ind w:left="969" w:hanging="645"/>
        <w:jc w:val="both"/>
      </w:pPr>
      <w:r>
        <w:t>paviršiaus ant kurio yra statomos kopėčios nelygumai</w:t>
      </w:r>
      <w:r w:rsidR="008177DD">
        <w:t>,</w:t>
      </w:r>
      <w:r>
        <w:t xml:space="preserve"> </w:t>
      </w:r>
      <w:r w:rsidR="008177DD">
        <w:t>sliduma ar sandaros ypatumai;</w:t>
      </w:r>
    </w:p>
    <w:p w:rsidR="00762AE5" w:rsidRDefault="00F03961" w:rsidP="00A008C7">
      <w:pPr>
        <w:numPr>
          <w:ilvl w:val="1"/>
          <w:numId w:val="34"/>
        </w:numPr>
        <w:shd w:val="clear" w:color="auto" w:fill="FFFFFF"/>
        <w:tabs>
          <w:tab w:val="clear" w:pos="0"/>
          <w:tab w:val="num" w:pos="969"/>
        </w:tabs>
        <w:spacing w:after="60"/>
        <w:ind w:left="969" w:hanging="645"/>
        <w:jc w:val="both"/>
      </w:pPr>
      <w:r w:rsidRPr="00762AE5">
        <w:t>neteisinga</w:t>
      </w:r>
      <w:r w:rsidR="00804183">
        <w:t>, įtempta kūno</w:t>
      </w:r>
      <w:r w:rsidRPr="00762AE5">
        <w:t xml:space="preserve"> poza</w:t>
      </w:r>
      <w:r w:rsidR="00762AE5">
        <w:t>.</w:t>
      </w:r>
    </w:p>
    <w:p w:rsidR="00A008C7" w:rsidRDefault="00A008C7" w:rsidP="00A008C7">
      <w:pPr>
        <w:numPr>
          <w:ilvl w:val="0"/>
          <w:numId w:val="34"/>
        </w:numPr>
        <w:shd w:val="clear" w:color="auto" w:fill="FFFFFF"/>
        <w:spacing w:before="60"/>
        <w:jc w:val="both"/>
        <w:rPr>
          <w:bCs/>
        </w:rPr>
      </w:pPr>
      <w:r w:rsidRPr="008318CE">
        <w:t>Saugos prie</w:t>
      </w:r>
      <w:r>
        <w:rPr>
          <w:bCs/>
        </w:rPr>
        <w:t>monės nuo rizikos veiksnių poveikio:</w:t>
      </w:r>
    </w:p>
    <w:p w:rsidR="00A008C7" w:rsidRPr="00E42202" w:rsidRDefault="00A008C7" w:rsidP="00F01D5B">
      <w:pPr>
        <w:numPr>
          <w:ilvl w:val="1"/>
          <w:numId w:val="34"/>
        </w:numPr>
        <w:shd w:val="clear" w:color="auto" w:fill="FFFFFF"/>
        <w:tabs>
          <w:tab w:val="clear" w:pos="0"/>
          <w:tab w:val="num" w:pos="969"/>
        </w:tabs>
        <w:spacing w:after="60"/>
        <w:ind w:left="969" w:hanging="645"/>
        <w:jc w:val="both"/>
      </w:pPr>
      <w:r>
        <w:t>v</w:t>
      </w:r>
      <w:r w:rsidRPr="00797EE7">
        <w:t>isos darbuotojui nemokamai išduodamos asmeninės</w:t>
      </w:r>
      <w:r w:rsidRPr="00E42202">
        <w:t xml:space="preserve"> apsaugos priemonės ir jų dėvėjimo (naudojimo) laikas parenkami vadovaujantis </w:t>
      </w:r>
      <w:r w:rsidR="00E8565A">
        <w:t>įmonėje</w:t>
      </w:r>
      <w:r w:rsidRPr="00E42202">
        <w:t xml:space="preserve"> patvirtintu nemokamai išduodamų asmeninių apsauginių priemonių sąrašu;</w:t>
      </w:r>
    </w:p>
    <w:p w:rsidR="00A008C7" w:rsidRPr="00E42202" w:rsidRDefault="00A008C7" w:rsidP="00F01D5B">
      <w:pPr>
        <w:numPr>
          <w:ilvl w:val="1"/>
          <w:numId w:val="34"/>
        </w:numPr>
        <w:shd w:val="clear" w:color="auto" w:fill="FFFFFF"/>
        <w:tabs>
          <w:tab w:val="clear" w:pos="0"/>
          <w:tab w:val="num" w:pos="969"/>
        </w:tabs>
        <w:spacing w:after="60"/>
        <w:ind w:left="969" w:hanging="645"/>
        <w:jc w:val="both"/>
      </w:pPr>
      <w:r>
        <w:t>d</w:t>
      </w:r>
      <w:r w:rsidRPr="00797EE7">
        <w:t>arbuotojas</w:t>
      </w:r>
      <w:r w:rsidRPr="00E42202">
        <w:t xml:space="preserve"> privalo susipažinti ir vadovautis jo darbo zonoje esančiais saugos ir sveikatos ženklais.</w:t>
      </w:r>
    </w:p>
    <w:p w:rsidR="00A008C7" w:rsidRPr="00E42202" w:rsidRDefault="00A008C7" w:rsidP="00F01D5B">
      <w:pPr>
        <w:numPr>
          <w:ilvl w:val="1"/>
          <w:numId w:val="34"/>
        </w:numPr>
        <w:shd w:val="clear" w:color="auto" w:fill="FFFFFF"/>
        <w:tabs>
          <w:tab w:val="clear" w:pos="0"/>
          <w:tab w:val="num" w:pos="969"/>
        </w:tabs>
        <w:spacing w:after="60"/>
        <w:ind w:left="969" w:hanging="645"/>
        <w:jc w:val="both"/>
      </w:pPr>
      <w:r>
        <w:t>p</w:t>
      </w:r>
      <w:r w:rsidRPr="00797EE7">
        <w:t>riklausomai</w:t>
      </w:r>
      <w:r w:rsidRPr="00E42202">
        <w:t xml:space="preserve"> nuo atliekamo darbo pobūdžio išduodamos ir kitos saugos priemonės;</w:t>
      </w:r>
    </w:p>
    <w:p w:rsidR="00A008C7" w:rsidRDefault="00A008C7" w:rsidP="00F01D5B">
      <w:pPr>
        <w:numPr>
          <w:ilvl w:val="1"/>
          <w:numId w:val="34"/>
        </w:numPr>
        <w:shd w:val="clear" w:color="auto" w:fill="FFFFFF"/>
        <w:tabs>
          <w:tab w:val="clear" w:pos="0"/>
          <w:tab w:val="num" w:pos="969"/>
        </w:tabs>
        <w:spacing w:after="60"/>
        <w:ind w:left="969" w:hanging="645"/>
        <w:jc w:val="both"/>
      </w:pPr>
      <w:r>
        <w:t>v</w:t>
      </w:r>
      <w:r w:rsidRPr="00797EE7">
        <w:t>ilkėti</w:t>
      </w:r>
      <w:r w:rsidRPr="00F01D5B">
        <w:t xml:space="preserve"> tinkamo dydžio darbo drabužius ir dėvėti tinkamo dydžio batus (ne per ankšti ar per dideli). Dirbant negalima dėvėti papuošalų, kišenėse laikyti aštrių daiktų.</w:t>
      </w:r>
    </w:p>
    <w:p w:rsidR="00762AE5" w:rsidRDefault="00762AE5" w:rsidP="00F01D5B">
      <w:pPr>
        <w:shd w:val="clear" w:color="auto" w:fill="FFFFFF"/>
        <w:spacing w:after="60"/>
        <w:ind w:left="324"/>
        <w:jc w:val="both"/>
      </w:pPr>
    </w:p>
    <w:p w:rsidR="00FD4C34" w:rsidRPr="00F01D5B" w:rsidRDefault="00FD4C34" w:rsidP="00F01D5B">
      <w:pPr>
        <w:shd w:val="clear" w:color="auto" w:fill="FFFFFF"/>
        <w:spacing w:after="60"/>
        <w:ind w:left="324"/>
        <w:jc w:val="both"/>
      </w:pPr>
    </w:p>
    <w:p w:rsidR="00F03961" w:rsidRDefault="00F03961" w:rsidP="00F01D5B">
      <w:pPr>
        <w:numPr>
          <w:ilvl w:val="1"/>
          <w:numId w:val="36"/>
        </w:numPr>
        <w:shd w:val="clear" w:color="auto" w:fill="FFFFFF"/>
        <w:tabs>
          <w:tab w:val="num" w:pos="285"/>
        </w:tabs>
        <w:spacing w:after="60"/>
        <w:ind w:left="285" w:hanging="303"/>
        <w:jc w:val="both"/>
        <w:rPr>
          <w:b/>
          <w:bCs/>
          <w:iCs/>
          <w:sz w:val="28"/>
          <w:szCs w:val="28"/>
        </w:rPr>
      </w:pPr>
      <w:bookmarkStart w:id="5" w:name="_Toc106440481"/>
      <w:bookmarkStart w:id="6" w:name="_Toc108598434"/>
      <w:r w:rsidRPr="00762AE5">
        <w:rPr>
          <w:b/>
          <w:bCs/>
          <w:iCs/>
          <w:sz w:val="28"/>
          <w:szCs w:val="28"/>
        </w:rPr>
        <w:t>DARBUOTOJO VEIKSMAI PRIEŠ DARBO PRADŽIĄ</w:t>
      </w:r>
      <w:bookmarkEnd w:id="5"/>
      <w:bookmarkEnd w:id="6"/>
    </w:p>
    <w:p w:rsidR="00D20C7A" w:rsidRPr="00D20C7A" w:rsidRDefault="00D20C7A" w:rsidP="00D20C7A">
      <w:pPr>
        <w:shd w:val="clear" w:color="auto" w:fill="FFFFFF"/>
        <w:spacing w:after="60"/>
        <w:jc w:val="both"/>
        <w:rPr>
          <w:caps/>
        </w:rPr>
      </w:pPr>
    </w:p>
    <w:p w:rsidR="00F03961" w:rsidRDefault="00F03961" w:rsidP="00D20C7A">
      <w:pPr>
        <w:numPr>
          <w:ilvl w:val="0"/>
          <w:numId w:val="34"/>
        </w:numPr>
        <w:shd w:val="clear" w:color="auto" w:fill="FFFFFF"/>
        <w:spacing w:after="60"/>
        <w:jc w:val="both"/>
      </w:pPr>
      <w:r>
        <w:t>Nešiojamosios kopėčios turi būti statomos taip, kad jas naudoti, reguliuoti ir prižiūrėti būtu galima saugiai ir nekeliant pavojaus darbuotojams ar kitiems asmenims.</w:t>
      </w:r>
    </w:p>
    <w:p w:rsidR="00F03961" w:rsidRPr="00762AE5" w:rsidRDefault="00F03961" w:rsidP="00D20C7A">
      <w:pPr>
        <w:numPr>
          <w:ilvl w:val="0"/>
          <w:numId w:val="34"/>
        </w:numPr>
        <w:shd w:val="clear" w:color="auto" w:fill="FFFFFF"/>
        <w:spacing w:after="60"/>
        <w:jc w:val="both"/>
      </w:pPr>
      <w:r w:rsidRPr="00762AE5">
        <w:t>Patikrinti (vizualiai) darbui reikalingų paaukštinimo priemonių (kopėčių, lipynių,) tvarkingumą:</w:t>
      </w:r>
    </w:p>
    <w:p w:rsidR="00F03961" w:rsidRPr="00F01D5B" w:rsidRDefault="00F03961" w:rsidP="00F01D5B">
      <w:pPr>
        <w:numPr>
          <w:ilvl w:val="1"/>
          <w:numId w:val="34"/>
        </w:numPr>
        <w:shd w:val="clear" w:color="auto" w:fill="FFFFFF"/>
        <w:tabs>
          <w:tab w:val="clear" w:pos="0"/>
          <w:tab w:val="num" w:pos="969"/>
        </w:tabs>
        <w:spacing w:after="60"/>
        <w:ind w:left="969" w:hanging="645"/>
        <w:jc w:val="both"/>
      </w:pPr>
      <w:r w:rsidRPr="00F01D5B">
        <w:t>ar apatinės kojos yra su visais ir tvarkingais guminiais antgaliais (jei tai numato gamintojas);</w:t>
      </w:r>
    </w:p>
    <w:p w:rsidR="00F03961" w:rsidRPr="00F01D5B" w:rsidRDefault="00F03961" w:rsidP="00F01D5B">
      <w:pPr>
        <w:numPr>
          <w:ilvl w:val="1"/>
          <w:numId w:val="34"/>
        </w:numPr>
        <w:shd w:val="clear" w:color="auto" w:fill="FFFFFF"/>
        <w:tabs>
          <w:tab w:val="clear" w:pos="0"/>
          <w:tab w:val="num" w:pos="969"/>
        </w:tabs>
        <w:spacing w:after="60"/>
        <w:ind w:left="969" w:hanging="645"/>
        <w:jc w:val="both"/>
      </w:pPr>
      <w:r w:rsidRPr="00F01D5B">
        <w:t>ar nekliba skersiniai, nėra deformacijų ir įtrūkimų, ar tvarkingi kniedyti sujungimai;</w:t>
      </w:r>
    </w:p>
    <w:p w:rsidR="00F03961" w:rsidRPr="00F01D5B" w:rsidRDefault="00F03961" w:rsidP="00F01D5B">
      <w:pPr>
        <w:numPr>
          <w:ilvl w:val="1"/>
          <w:numId w:val="34"/>
        </w:numPr>
        <w:shd w:val="clear" w:color="auto" w:fill="FFFFFF"/>
        <w:tabs>
          <w:tab w:val="clear" w:pos="0"/>
          <w:tab w:val="num" w:pos="969"/>
        </w:tabs>
        <w:spacing w:after="60"/>
        <w:ind w:left="969" w:hanging="645"/>
        <w:jc w:val="both"/>
      </w:pPr>
      <w:r w:rsidRPr="00F01D5B">
        <w:t>ar tvarkingi ir nesudilę, nesuplyšę išskečiamųjų kopėčių medžiaginiai ribotuvai (diržai);</w:t>
      </w:r>
    </w:p>
    <w:p w:rsidR="00F03961" w:rsidRPr="00F01D5B" w:rsidRDefault="00F03961" w:rsidP="00F01D5B">
      <w:pPr>
        <w:numPr>
          <w:ilvl w:val="1"/>
          <w:numId w:val="34"/>
        </w:numPr>
        <w:shd w:val="clear" w:color="auto" w:fill="FFFFFF"/>
        <w:tabs>
          <w:tab w:val="clear" w:pos="0"/>
          <w:tab w:val="num" w:pos="969"/>
        </w:tabs>
        <w:spacing w:after="60"/>
        <w:ind w:left="969" w:hanging="645"/>
        <w:jc w:val="both"/>
      </w:pPr>
      <w:r w:rsidRPr="00F01D5B">
        <w:t>ar tvarkingi (nedeformuoti) skečiamųjų kopėčių su darbine aikštele metaliniai fiksatoriai;</w:t>
      </w:r>
    </w:p>
    <w:p w:rsidR="00F03961" w:rsidRPr="00F01D5B" w:rsidRDefault="00F03961" w:rsidP="00F01D5B">
      <w:pPr>
        <w:numPr>
          <w:ilvl w:val="1"/>
          <w:numId w:val="34"/>
        </w:numPr>
        <w:shd w:val="clear" w:color="auto" w:fill="FFFFFF"/>
        <w:tabs>
          <w:tab w:val="clear" w:pos="0"/>
          <w:tab w:val="num" w:pos="969"/>
        </w:tabs>
        <w:spacing w:after="60"/>
        <w:ind w:left="969" w:hanging="645"/>
        <w:jc w:val="both"/>
      </w:pPr>
      <w:r w:rsidRPr="00F01D5B">
        <w:t>ar kopėčių skersiniai švarūs ir neslidūs (pvz. riebalai);</w:t>
      </w:r>
    </w:p>
    <w:p w:rsidR="00F03961" w:rsidRPr="00F01D5B" w:rsidRDefault="00F03961" w:rsidP="00F01D5B">
      <w:pPr>
        <w:numPr>
          <w:ilvl w:val="1"/>
          <w:numId w:val="34"/>
        </w:numPr>
        <w:shd w:val="clear" w:color="auto" w:fill="FFFFFF"/>
        <w:tabs>
          <w:tab w:val="clear" w:pos="0"/>
          <w:tab w:val="num" w:pos="969"/>
        </w:tabs>
        <w:spacing w:after="60"/>
        <w:ind w:left="969" w:hanging="645"/>
        <w:jc w:val="both"/>
      </w:pPr>
      <w:r w:rsidRPr="00F01D5B">
        <w:t>ar nepasibaigęs kopėčių sekančios patikros terminas;</w:t>
      </w:r>
    </w:p>
    <w:p w:rsidR="00F03961" w:rsidRPr="00F01D5B" w:rsidRDefault="00F03961" w:rsidP="00F01D5B">
      <w:pPr>
        <w:numPr>
          <w:ilvl w:val="1"/>
          <w:numId w:val="34"/>
        </w:numPr>
        <w:shd w:val="clear" w:color="auto" w:fill="FFFFFF"/>
        <w:tabs>
          <w:tab w:val="clear" w:pos="0"/>
          <w:tab w:val="num" w:pos="969"/>
        </w:tabs>
        <w:spacing w:after="60"/>
        <w:ind w:left="969" w:hanging="645"/>
        <w:jc w:val="both"/>
      </w:pPr>
      <w:r w:rsidRPr="00F01D5B">
        <w:t>atkreipti dėmesį į gamintojo saugos užrašus ir įspėjimus ant kopėčių (pvz. saugi laikysena, draudžiami veiksmai ir darbo pozos, leistinas svoris ir kt.)</w:t>
      </w:r>
      <w:r w:rsidR="0019253A" w:rsidRPr="00F01D5B">
        <w:t>;</w:t>
      </w:r>
    </w:p>
    <w:p w:rsidR="00F03961" w:rsidRDefault="00F03961" w:rsidP="00F01D5B">
      <w:pPr>
        <w:numPr>
          <w:ilvl w:val="1"/>
          <w:numId w:val="34"/>
        </w:numPr>
        <w:shd w:val="clear" w:color="auto" w:fill="FFFFFF"/>
        <w:tabs>
          <w:tab w:val="clear" w:pos="0"/>
          <w:tab w:val="num" w:pos="969"/>
        </w:tabs>
        <w:spacing w:after="60"/>
        <w:ind w:left="969" w:hanging="645"/>
        <w:jc w:val="both"/>
      </w:pPr>
      <w:r>
        <w:t>Patikrinti darbui reikalingus įrankius ir prietaisus.</w:t>
      </w:r>
    </w:p>
    <w:p w:rsidR="0019253A" w:rsidRDefault="0019253A" w:rsidP="00D20C7A">
      <w:pPr>
        <w:numPr>
          <w:ilvl w:val="0"/>
          <w:numId w:val="34"/>
        </w:numPr>
        <w:shd w:val="clear" w:color="auto" w:fill="FFFFFF"/>
        <w:spacing w:after="60"/>
        <w:jc w:val="both"/>
      </w:pPr>
      <w:r>
        <w:lastRenderedPageBreak/>
        <w:t xml:space="preserve">Naudoti tokias kopėčias, kurios atitinka </w:t>
      </w:r>
      <w:r w:rsidR="003F087E">
        <w:t>standarto</w:t>
      </w:r>
      <w:r w:rsidR="00FA4B7A">
        <w:t xml:space="preserve"> reikalavimus </w:t>
      </w:r>
      <w:r>
        <w:t>ir</w:t>
      </w:r>
      <w:r w:rsidR="00F03961">
        <w:t xml:space="preserve"> </w:t>
      </w:r>
      <w:r>
        <w:t xml:space="preserve">ant kurių aiškiai </w:t>
      </w:r>
      <w:r w:rsidR="00FA4B7A">
        <w:t xml:space="preserve">tai </w:t>
      </w:r>
      <w:r>
        <w:t>pažymėta</w:t>
      </w:r>
      <w:r w:rsidR="00F03961">
        <w:t xml:space="preserve">. Turi CE ženklinimą. </w:t>
      </w:r>
    </w:p>
    <w:p w:rsidR="00F03961" w:rsidRDefault="00F03961" w:rsidP="00D20C7A">
      <w:pPr>
        <w:numPr>
          <w:ilvl w:val="0"/>
          <w:numId w:val="34"/>
        </w:numPr>
        <w:shd w:val="clear" w:color="auto" w:fill="FFFFFF"/>
        <w:spacing w:after="60"/>
        <w:jc w:val="both"/>
      </w:pPr>
      <w:r>
        <w:t>Kopėčių priedai, pavyzdžiui, nugarinė, viršutinė ir apatinė atramos, pakabinimo įtaisai turi būti t</w:t>
      </w:r>
      <w:r w:rsidR="0019253A">
        <w:t>ų</w:t>
      </w:r>
      <w:r>
        <w:t xml:space="preserve"> kopėčių arba būti joms pritaikyti.</w:t>
      </w:r>
    </w:p>
    <w:p w:rsidR="00F03961" w:rsidRDefault="00F03961" w:rsidP="00D20C7A">
      <w:pPr>
        <w:numPr>
          <w:ilvl w:val="0"/>
          <w:numId w:val="34"/>
        </w:numPr>
        <w:shd w:val="clear" w:color="auto" w:fill="FFFFFF"/>
        <w:spacing w:after="60"/>
        <w:jc w:val="both"/>
      </w:pPr>
      <w:r>
        <w:t>Prieš pradedant dirbti ant kopėčių (lipynių), reikia įsitikinti, ar jos tvirtos, o po to apžiūrėti ir įsitikinti, ar jos nepaslys arba atsitiktinai nepajudės iš vietos.</w:t>
      </w:r>
    </w:p>
    <w:p w:rsidR="00F03961" w:rsidRDefault="00F03961" w:rsidP="00D20C7A">
      <w:pPr>
        <w:numPr>
          <w:ilvl w:val="0"/>
          <w:numId w:val="34"/>
        </w:numPr>
        <w:shd w:val="clear" w:color="auto" w:fill="FFFFFF"/>
        <w:spacing w:after="60"/>
        <w:jc w:val="both"/>
      </w:pPr>
      <w:r>
        <w:t>Prieš naudojantis skečiamosiomis kopėčiomis būtina patikrinti skėtimo mechanizmo tvirtinimą, apsaugų tvarkingumą.</w:t>
      </w:r>
    </w:p>
    <w:p w:rsidR="00F03961" w:rsidRDefault="00F03961" w:rsidP="00D20C7A">
      <w:pPr>
        <w:numPr>
          <w:ilvl w:val="0"/>
          <w:numId w:val="34"/>
        </w:numPr>
        <w:shd w:val="clear" w:color="auto" w:fill="FFFFFF"/>
        <w:spacing w:after="60"/>
        <w:jc w:val="both"/>
      </w:pPr>
      <w:r>
        <w:t>Naudojant ištraukimas daugiašales kopėčias reikia patikrinti ar laisvai ištraukiamieji kopėčių elementai juda kreiptuvu, ar patikimai veikia tvirtinimo</w:t>
      </w:r>
      <w:r w:rsidR="005E54B1">
        <w:t xml:space="preserve"> elementai.</w:t>
      </w:r>
    </w:p>
    <w:p w:rsidR="00F03961" w:rsidRDefault="00F03961" w:rsidP="00D20C7A">
      <w:pPr>
        <w:numPr>
          <w:ilvl w:val="0"/>
          <w:numId w:val="34"/>
        </w:numPr>
        <w:shd w:val="clear" w:color="auto" w:fill="FFFFFF"/>
        <w:spacing w:after="60"/>
        <w:jc w:val="both"/>
      </w:pPr>
      <w:r>
        <w:t>Pažeistas ar sugadintas kopėčias naudoti draudžiama. Kopėčios taisomos profesionaliai pagal gamintojo instrukcijas.</w:t>
      </w:r>
    </w:p>
    <w:p w:rsidR="00F03961" w:rsidRDefault="00F03961" w:rsidP="00D20C7A">
      <w:pPr>
        <w:numPr>
          <w:ilvl w:val="0"/>
          <w:numId w:val="34"/>
        </w:numPr>
        <w:shd w:val="clear" w:color="auto" w:fill="FFFFFF"/>
        <w:spacing w:after="60"/>
        <w:jc w:val="both"/>
      </w:pPr>
      <w:r>
        <w:t>Darbo metu naudojamos kopėčios turi būti tvirtos ir patikimos</w:t>
      </w:r>
      <w:r w:rsidR="00C33F74">
        <w:t>:</w:t>
      </w:r>
    </w:p>
    <w:p w:rsidR="00C33F74" w:rsidRDefault="00C33F74" w:rsidP="00F01D5B">
      <w:pPr>
        <w:numPr>
          <w:ilvl w:val="1"/>
          <w:numId w:val="34"/>
        </w:numPr>
        <w:shd w:val="clear" w:color="auto" w:fill="FFFFFF"/>
        <w:tabs>
          <w:tab w:val="clear" w:pos="0"/>
          <w:tab w:val="num" w:pos="969"/>
        </w:tabs>
        <w:spacing w:after="60"/>
        <w:ind w:left="969" w:hanging="645"/>
        <w:jc w:val="both"/>
      </w:pPr>
      <w:r>
        <w:t xml:space="preserve">kopėčias ir lipynes, jei gamintojas nenustato kitaip, reikia </w:t>
      </w:r>
      <w:r w:rsidR="003F087E">
        <w:t>patikrinti</w:t>
      </w:r>
      <w:r>
        <w:t xml:space="preserve"> ne rečiau kaip vieną kartą per metus. Ant kopėčių ir lipynių turi būti užrašyta </w:t>
      </w:r>
      <w:r w:rsidR="001C0CBE">
        <w:t xml:space="preserve">atlikto ir sekančio </w:t>
      </w:r>
      <w:r w:rsidR="003F087E">
        <w:t>patikrinimo</w:t>
      </w:r>
      <w:r w:rsidR="001C0CBE">
        <w:t xml:space="preserve"> data, inventoriaus numeris, padalinio pavadinimas;</w:t>
      </w:r>
    </w:p>
    <w:p w:rsidR="00C33F74" w:rsidRDefault="00C33F74" w:rsidP="00F01D5B">
      <w:pPr>
        <w:numPr>
          <w:ilvl w:val="1"/>
          <w:numId w:val="34"/>
        </w:numPr>
        <w:shd w:val="clear" w:color="auto" w:fill="FFFFFF"/>
        <w:tabs>
          <w:tab w:val="clear" w:pos="0"/>
          <w:tab w:val="num" w:pos="969"/>
        </w:tabs>
        <w:spacing w:after="60"/>
        <w:ind w:left="969" w:hanging="645"/>
        <w:jc w:val="both"/>
      </w:pPr>
      <w:r>
        <w:t>m</w:t>
      </w:r>
      <w:r w:rsidR="00F03961">
        <w:t>edinių kopėčių pakopos turi būti tvirtai įstatytos į iškaltas arba išgręžtas kriaunose skyles. Atstumas tarp pakopų gali būti nuo 0.15, iki 0.25 m. Kopėčių ir lipynių kriaunos kas 2 m turi būti sutvirtintos ne mažesnio kaip 8 mm diametro varžtais, taip pat prie viršutinio ir apatinio laiptelio. Naudotis kopėčiomis, kurių laipteliai prikalti vinimis, draudžiama</w:t>
      </w:r>
      <w:r>
        <w:t>;</w:t>
      </w:r>
    </w:p>
    <w:p w:rsidR="00C33F74" w:rsidRDefault="00C33F74" w:rsidP="00F01D5B">
      <w:pPr>
        <w:numPr>
          <w:ilvl w:val="1"/>
          <w:numId w:val="34"/>
        </w:numPr>
        <w:shd w:val="clear" w:color="auto" w:fill="FFFFFF"/>
        <w:tabs>
          <w:tab w:val="clear" w:pos="0"/>
          <w:tab w:val="num" w:pos="969"/>
        </w:tabs>
        <w:spacing w:after="60"/>
        <w:ind w:left="969" w:hanging="645"/>
        <w:jc w:val="both"/>
      </w:pPr>
      <w:r>
        <w:t>apatiniai kopėčių galai turi turėti aštrius plieninius antgalius, jeigu kopėčios statomos ant grunto, arba guminius antgalius - jeigu statomos ant grindų, asfalto ir pan.</w:t>
      </w:r>
      <w:r w:rsidR="005A3050">
        <w:t>;</w:t>
      </w:r>
    </w:p>
    <w:p w:rsidR="00C33F74" w:rsidRDefault="00C33F74" w:rsidP="00F01D5B">
      <w:pPr>
        <w:numPr>
          <w:ilvl w:val="1"/>
          <w:numId w:val="34"/>
        </w:numPr>
        <w:shd w:val="clear" w:color="auto" w:fill="FFFFFF"/>
        <w:tabs>
          <w:tab w:val="clear" w:pos="0"/>
          <w:tab w:val="num" w:pos="969"/>
        </w:tabs>
        <w:spacing w:after="60"/>
        <w:ind w:left="969" w:hanging="645"/>
        <w:jc w:val="both"/>
      </w:pPr>
      <w:r>
        <w:t>užlipimui ant įrenginių ir nulipimui nuo jų turi būti įrengtos ne didesnio kaip 60% nuolydžio kopėčios</w:t>
      </w:r>
      <w:r w:rsidR="005A3050">
        <w:t>;</w:t>
      </w:r>
    </w:p>
    <w:p w:rsidR="00C33F74" w:rsidRDefault="005A3050" w:rsidP="00F01D5B">
      <w:pPr>
        <w:numPr>
          <w:ilvl w:val="1"/>
          <w:numId w:val="34"/>
        </w:numPr>
        <w:shd w:val="clear" w:color="auto" w:fill="FFFFFF"/>
        <w:tabs>
          <w:tab w:val="clear" w:pos="0"/>
          <w:tab w:val="num" w:pos="969"/>
        </w:tabs>
        <w:spacing w:after="60"/>
        <w:ind w:left="969" w:hanging="645"/>
        <w:jc w:val="both"/>
      </w:pPr>
      <w:r>
        <w:t>p</w:t>
      </w:r>
      <w:r w:rsidR="00C33F74">
        <w:t>ristatomos kopėčios turi būti su įtaisais, neleidžiančiais joms pasislinkti ar virsti darbo metu</w:t>
      </w:r>
      <w:r>
        <w:t>;</w:t>
      </w:r>
    </w:p>
    <w:p w:rsidR="00F03961" w:rsidRDefault="00C33F74" w:rsidP="00F01D5B">
      <w:pPr>
        <w:numPr>
          <w:ilvl w:val="1"/>
          <w:numId w:val="34"/>
        </w:numPr>
        <w:shd w:val="clear" w:color="auto" w:fill="FFFFFF"/>
        <w:tabs>
          <w:tab w:val="clear" w:pos="0"/>
          <w:tab w:val="num" w:pos="969"/>
        </w:tabs>
        <w:spacing w:after="60"/>
        <w:ind w:left="969" w:hanging="645"/>
        <w:jc w:val="both"/>
      </w:pPr>
      <w:r>
        <w:t>Pristatomų kopėčių matmenys turi būti tokie, kad darbuotojas galėtų dirbti stovėdamas ant pakopos, esančios ne mažesniu kaip 1 m atstumu iki kopėčių viršaus. Leidžiama naudoti ne ilgesnes kaip 5 m pristatomas medines kopėčias. Dirbant ant pristatomų kopėčių aukščiau kaip 1 m, reikia naudoti saugos diržą, pritvirtintą prie pastato konstrukcijos arba kopėčių, jeigu šios patikimai pritvirtintos prie pastato konstrukcijos</w:t>
      </w:r>
      <w:r w:rsidR="005A3050">
        <w:t>;</w:t>
      </w:r>
    </w:p>
    <w:p w:rsidR="00F03961" w:rsidRDefault="00F03961" w:rsidP="00D20C7A">
      <w:pPr>
        <w:numPr>
          <w:ilvl w:val="0"/>
          <w:numId w:val="34"/>
        </w:numPr>
        <w:shd w:val="clear" w:color="auto" w:fill="FFFFFF"/>
        <w:spacing w:after="60"/>
        <w:jc w:val="both"/>
      </w:pPr>
      <w:r>
        <w:t>Įskilimus užklijuoti arba užglaistyti draudžiama. Jeigu yra skersinių įlūžimų, kopėčiomis naudotis draudžiama. Medinės kopėčios nedažomos, tik nulakuojamos bespalviu laku, permatomais dažais ir pan., kad nebūtu paslėpti medienos defektai.</w:t>
      </w:r>
    </w:p>
    <w:p w:rsidR="00B90301" w:rsidRDefault="00B90301" w:rsidP="00D20C7A">
      <w:pPr>
        <w:numPr>
          <w:ilvl w:val="0"/>
          <w:numId w:val="34"/>
        </w:numPr>
        <w:shd w:val="clear" w:color="auto" w:fill="FFFFFF"/>
        <w:spacing w:after="60"/>
        <w:jc w:val="both"/>
      </w:pPr>
      <w:r>
        <w:t>Skęčiamas kopėčias draudžiama naudoti kaip pristatomas.</w:t>
      </w:r>
    </w:p>
    <w:p w:rsidR="00F03961" w:rsidRPr="0019253A" w:rsidRDefault="00F03961" w:rsidP="00D20C7A">
      <w:pPr>
        <w:numPr>
          <w:ilvl w:val="0"/>
          <w:numId w:val="34"/>
        </w:numPr>
        <w:shd w:val="clear" w:color="auto" w:fill="FFFFFF"/>
        <w:spacing w:after="60"/>
        <w:jc w:val="both"/>
      </w:pPr>
      <w:r w:rsidRPr="0019253A">
        <w:t>Ant pristatomų kopėčių draudžiama:</w:t>
      </w:r>
    </w:p>
    <w:p w:rsidR="00F03961" w:rsidRDefault="00F03961" w:rsidP="00F01D5B">
      <w:pPr>
        <w:numPr>
          <w:ilvl w:val="1"/>
          <w:numId w:val="34"/>
        </w:numPr>
        <w:shd w:val="clear" w:color="auto" w:fill="FFFFFF"/>
        <w:tabs>
          <w:tab w:val="clear" w:pos="0"/>
          <w:tab w:val="num" w:pos="969"/>
        </w:tabs>
        <w:spacing w:after="60"/>
        <w:ind w:left="969" w:hanging="645"/>
        <w:jc w:val="both"/>
      </w:pPr>
      <w:r>
        <w:t>dirbti šalia ar virš neapsaugotų veikiančių mašinų besisukančių dalių ir transporterių;</w:t>
      </w:r>
    </w:p>
    <w:p w:rsidR="00B90301" w:rsidRDefault="00F03961" w:rsidP="00B90301">
      <w:pPr>
        <w:numPr>
          <w:ilvl w:val="1"/>
          <w:numId w:val="34"/>
        </w:numPr>
        <w:shd w:val="clear" w:color="auto" w:fill="FFFFFF"/>
        <w:tabs>
          <w:tab w:val="clear" w:pos="0"/>
          <w:tab w:val="num" w:pos="969"/>
        </w:tabs>
        <w:spacing w:after="60"/>
        <w:ind w:left="969" w:hanging="645"/>
        <w:jc w:val="both"/>
      </w:pPr>
      <w:r>
        <w:t>naudoti rankines elektros mašinas;</w:t>
      </w:r>
    </w:p>
    <w:p w:rsidR="00F03961" w:rsidRDefault="00B90301" w:rsidP="00B90301">
      <w:pPr>
        <w:numPr>
          <w:ilvl w:val="1"/>
          <w:numId w:val="34"/>
        </w:numPr>
        <w:shd w:val="clear" w:color="auto" w:fill="FFFFFF"/>
        <w:tabs>
          <w:tab w:val="clear" w:pos="0"/>
          <w:tab w:val="num" w:pos="969"/>
        </w:tabs>
        <w:spacing w:after="60"/>
        <w:ind w:left="969" w:hanging="645"/>
        <w:jc w:val="both"/>
      </w:pPr>
      <w:r>
        <w:t>š</w:t>
      </w:r>
      <w:r w:rsidR="00F03961">
        <w:t>iuos darbus leidžiama atlikti naudojant pastolius, aikšteles ir kitas priemones.</w:t>
      </w:r>
    </w:p>
    <w:p w:rsidR="00BB181B" w:rsidRDefault="00F03961" w:rsidP="00D20C7A">
      <w:pPr>
        <w:shd w:val="clear" w:color="auto" w:fill="FFFFFF"/>
        <w:spacing w:after="60"/>
        <w:jc w:val="both"/>
        <w:rPr>
          <w:color w:val="FF0000"/>
        </w:rPr>
      </w:pPr>
      <w:bookmarkStart w:id="7" w:name="_Toc108598437"/>
      <w:r w:rsidRPr="007C4A14" w:rsidDel="00351C04">
        <w:rPr>
          <w:color w:val="FF0000"/>
        </w:rPr>
        <w:t xml:space="preserve"> </w:t>
      </w:r>
      <w:bookmarkStart w:id="8" w:name="_Toc106440485"/>
      <w:bookmarkStart w:id="9" w:name="_Toc108598438"/>
      <w:bookmarkEnd w:id="7"/>
    </w:p>
    <w:p w:rsidR="00BB181B" w:rsidRDefault="00BB181B" w:rsidP="00D20C7A">
      <w:pPr>
        <w:shd w:val="clear" w:color="auto" w:fill="FFFFFF"/>
        <w:spacing w:after="60"/>
        <w:jc w:val="both"/>
        <w:rPr>
          <w:color w:val="FF0000"/>
        </w:rPr>
      </w:pPr>
      <w:r>
        <w:rPr>
          <w:color w:val="FF0000"/>
        </w:rPr>
        <w:br w:type="page"/>
      </w:r>
    </w:p>
    <w:p w:rsidR="00D20C7A" w:rsidRPr="00E8565A" w:rsidRDefault="00F03961" w:rsidP="00D20C7A">
      <w:pPr>
        <w:numPr>
          <w:ilvl w:val="1"/>
          <w:numId w:val="36"/>
        </w:numPr>
        <w:shd w:val="clear" w:color="auto" w:fill="FFFFFF"/>
        <w:tabs>
          <w:tab w:val="num" w:pos="285"/>
        </w:tabs>
        <w:spacing w:after="60"/>
        <w:ind w:left="285" w:hanging="303"/>
        <w:jc w:val="both"/>
        <w:rPr>
          <w:b/>
          <w:bCs/>
          <w:iCs/>
          <w:sz w:val="28"/>
          <w:szCs w:val="28"/>
        </w:rPr>
      </w:pPr>
      <w:r w:rsidRPr="00F5634B">
        <w:rPr>
          <w:b/>
          <w:bCs/>
          <w:iCs/>
          <w:sz w:val="28"/>
          <w:szCs w:val="28"/>
        </w:rPr>
        <w:t>DARBUOTOJŲ VEIKSMAI DARBO METU</w:t>
      </w:r>
      <w:bookmarkEnd w:id="8"/>
      <w:bookmarkEnd w:id="9"/>
    </w:p>
    <w:p w:rsidR="000311B3" w:rsidRDefault="000311B3" w:rsidP="000311B3">
      <w:pPr>
        <w:numPr>
          <w:ilvl w:val="0"/>
          <w:numId w:val="34"/>
        </w:numPr>
        <w:shd w:val="clear" w:color="auto" w:fill="FFFFFF"/>
        <w:spacing w:before="60"/>
        <w:jc w:val="both"/>
        <w:rPr>
          <w:bCs/>
        </w:rPr>
      </w:pPr>
      <w:r w:rsidRPr="00797EE7">
        <w:t>Dirbantysis</w:t>
      </w:r>
      <w:r w:rsidRPr="00797EE7">
        <w:rPr>
          <w:bCs/>
        </w:rPr>
        <w:t xml:space="preserve"> privalo</w:t>
      </w:r>
      <w:r>
        <w:rPr>
          <w:bCs/>
        </w:rPr>
        <w:t>:</w:t>
      </w:r>
    </w:p>
    <w:p w:rsidR="000311B3" w:rsidRPr="00192B00" w:rsidRDefault="000311B3" w:rsidP="000311B3">
      <w:pPr>
        <w:numPr>
          <w:ilvl w:val="1"/>
          <w:numId w:val="34"/>
        </w:numPr>
        <w:shd w:val="clear" w:color="auto" w:fill="FFFFFF"/>
        <w:tabs>
          <w:tab w:val="clear" w:pos="0"/>
          <w:tab w:val="num" w:pos="284"/>
        </w:tabs>
        <w:spacing w:before="60"/>
        <w:ind w:left="1080" w:hanging="720"/>
        <w:jc w:val="both"/>
      </w:pPr>
      <w:r w:rsidRPr="00192B00">
        <w:t>vadovautis jo darbo zonoje esančiais saugos ir sveikatos ženklais;</w:t>
      </w:r>
    </w:p>
    <w:p w:rsidR="000311B3" w:rsidRPr="00192B00" w:rsidRDefault="000311B3" w:rsidP="000311B3">
      <w:pPr>
        <w:numPr>
          <w:ilvl w:val="1"/>
          <w:numId w:val="34"/>
        </w:numPr>
        <w:shd w:val="clear" w:color="auto" w:fill="FFFFFF"/>
        <w:tabs>
          <w:tab w:val="clear" w:pos="0"/>
          <w:tab w:val="num" w:pos="284"/>
        </w:tabs>
        <w:spacing w:before="60"/>
        <w:ind w:left="1080" w:hanging="720"/>
        <w:jc w:val="both"/>
      </w:pPr>
      <w:r w:rsidRPr="00192B00">
        <w:t>dirbti su asmeninėmis apsaugos priemonėmis, kai to reikalauja saugos ir sveikatos norminiai aktai;</w:t>
      </w:r>
    </w:p>
    <w:p w:rsidR="000311B3" w:rsidRPr="00192B00" w:rsidRDefault="000311B3" w:rsidP="000311B3">
      <w:pPr>
        <w:numPr>
          <w:ilvl w:val="1"/>
          <w:numId w:val="34"/>
        </w:numPr>
        <w:shd w:val="clear" w:color="auto" w:fill="FFFFFF"/>
        <w:tabs>
          <w:tab w:val="clear" w:pos="0"/>
          <w:tab w:val="num" w:pos="284"/>
        </w:tabs>
        <w:spacing w:before="60"/>
        <w:ind w:left="1080" w:hanging="720"/>
        <w:jc w:val="both"/>
      </w:pPr>
      <w:r w:rsidRPr="00192B00">
        <w:t>nedirbti su netinkamomis asmeninėmis ir kolektyvinėmis apsauginėmis priemonėmis;</w:t>
      </w:r>
    </w:p>
    <w:p w:rsidR="000311B3" w:rsidRPr="00192B00" w:rsidRDefault="000311B3" w:rsidP="000311B3">
      <w:pPr>
        <w:numPr>
          <w:ilvl w:val="1"/>
          <w:numId w:val="34"/>
        </w:numPr>
        <w:shd w:val="clear" w:color="auto" w:fill="FFFFFF"/>
        <w:tabs>
          <w:tab w:val="clear" w:pos="0"/>
          <w:tab w:val="num" w:pos="284"/>
        </w:tabs>
        <w:spacing w:before="60"/>
        <w:ind w:left="1080" w:hanging="720"/>
        <w:jc w:val="both"/>
      </w:pPr>
      <w:r>
        <w:t>v</w:t>
      </w:r>
      <w:r w:rsidRPr="00797EE7">
        <w:t>ilkėti</w:t>
      </w:r>
      <w:r w:rsidRPr="00192B00">
        <w:t xml:space="preserve"> tinkamo dydžio darbo drabužius ir dėvėti tinkamo dydžio batus (ne per ankšti ar per dideli). Dirbant negalima dėvėti papuošalų, kišenėse laikyti aštrių daiktų.</w:t>
      </w:r>
      <w:r w:rsidRPr="00D91B2A">
        <w:t xml:space="preserve"> </w:t>
      </w:r>
    </w:p>
    <w:p w:rsidR="000311B3" w:rsidRPr="00192B00" w:rsidRDefault="000311B3" w:rsidP="000311B3">
      <w:pPr>
        <w:numPr>
          <w:ilvl w:val="1"/>
          <w:numId w:val="34"/>
        </w:numPr>
        <w:shd w:val="clear" w:color="auto" w:fill="FFFFFF"/>
        <w:tabs>
          <w:tab w:val="clear" w:pos="0"/>
          <w:tab w:val="num" w:pos="284"/>
        </w:tabs>
        <w:spacing w:before="60"/>
        <w:ind w:left="1080" w:hanging="720"/>
        <w:jc w:val="both"/>
      </w:pPr>
      <w:r w:rsidRPr="00192B00">
        <w:t xml:space="preserve">asmeninės apsaugos priemones naudoti viso darbo proceso metu; </w:t>
      </w:r>
    </w:p>
    <w:p w:rsidR="000311B3" w:rsidRDefault="000311B3" w:rsidP="000311B3">
      <w:pPr>
        <w:numPr>
          <w:ilvl w:val="1"/>
          <w:numId w:val="34"/>
        </w:numPr>
        <w:shd w:val="clear" w:color="auto" w:fill="FFFFFF"/>
        <w:tabs>
          <w:tab w:val="clear" w:pos="0"/>
          <w:tab w:val="num" w:pos="284"/>
        </w:tabs>
        <w:spacing w:before="60"/>
        <w:ind w:left="1080" w:hanging="720"/>
        <w:jc w:val="both"/>
      </w:pPr>
      <w:r w:rsidRPr="00192B00">
        <w:t>asmenines apsaugos priemones rūpestingai prižiūrėti ir naudoti pagal paskirtį,</w:t>
      </w:r>
    </w:p>
    <w:p w:rsidR="000311B3" w:rsidRDefault="000311B3" w:rsidP="000311B3">
      <w:pPr>
        <w:numPr>
          <w:ilvl w:val="1"/>
          <w:numId w:val="34"/>
        </w:numPr>
        <w:shd w:val="clear" w:color="auto" w:fill="FFFFFF"/>
        <w:tabs>
          <w:tab w:val="clear" w:pos="0"/>
          <w:tab w:val="num" w:pos="284"/>
        </w:tabs>
        <w:spacing w:before="60"/>
        <w:ind w:left="1080" w:hanging="720"/>
        <w:jc w:val="both"/>
        <w:rPr>
          <w:bCs/>
        </w:rPr>
      </w:pPr>
      <w:r w:rsidRPr="00797EE7">
        <w:rPr>
          <w:bCs/>
        </w:rPr>
        <w:t>Asmenines apsaugines priemones dėvėti patikimai (užsisegti taip, kad netrukdytų darbui). Būnant lauke ar kitoje aplinkoje, dėvėti aplinkos temperatūrą atitinkantį darb</w:t>
      </w:r>
      <w:r>
        <w:rPr>
          <w:bCs/>
        </w:rPr>
        <w:t>inį rūbą;</w:t>
      </w:r>
    </w:p>
    <w:p w:rsidR="000311B3" w:rsidRDefault="000311B3" w:rsidP="000311B3">
      <w:pPr>
        <w:numPr>
          <w:ilvl w:val="1"/>
          <w:numId w:val="34"/>
        </w:numPr>
        <w:shd w:val="clear" w:color="auto" w:fill="FFFFFF"/>
        <w:tabs>
          <w:tab w:val="clear" w:pos="0"/>
          <w:tab w:val="num" w:pos="284"/>
        </w:tabs>
        <w:spacing w:before="60"/>
        <w:ind w:left="1080" w:hanging="720"/>
        <w:jc w:val="both"/>
        <w:rPr>
          <w:bCs/>
        </w:rPr>
      </w:pPr>
      <w:r w:rsidRPr="00192B00">
        <w:t xml:space="preserve">laiku pranešti </w:t>
      </w:r>
      <w:r w:rsidR="001C0CBE">
        <w:t>tiesioginiam vadovui</w:t>
      </w:r>
      <w:r w:rsidRPr="00192B00">
        <w:t xml:space="preserve"> apie asmeninių ir kolektyvinių apsaugos priemonių susidėvėjimą, užterštumą, netinkamumą naudoti ir apie tai, kad baigiasi</w:t>
      </w:r>
      <w:r w:rsidRPr="00797EE7">
        <w:rPr>
          <w:bCs/>
        </w:rPr>
        <w:t xml:space="preserve"> jų naudojimo terminas</w:t>
      </w:r>
      <w:r>
        <w:rPr>
          <w:bCs/>
        </w:rPr>
        <w:t xml:space="preserve"> ar artėjama prie patikros datos.</w:t>
      </w:r>
    </w:p>
    <w:p w:rsidR="00F03961" w:rsidRDefault="00F03961" w:rsidP="00D20C7A">
      <w:pPr>
        <w:numPr>
          <w:ilvl w:val="0"/>
          <w:numId w:val="34"/>
        </w:numPr>
        <w:shd w:val="clear" w:color="auto" w:fill="FFFFFF"/>
        <w:spacing w:after="60"/>
        <w:jc w:val="both"/>
      </w:pPr>
      <w:r>
        <w:t>Kai lipant kopėčiomis rankoje nešamas krovinys, jo svoris ir konfigūracija neturi trukdyti saugiai lipti ir laikytis.</w:t>
      </w:r>
    </w:p>
    <w:p w:rsidR="00F03961" w:rsidRDefault="00F03961" w:rsidP="00D20C7A">
      <w:pPr>
        <w:numPr>
          <w:ilvl w:val="0"/>
          <w:numId w:val="34"/>
        </w:numPr>
        <w:shd w:val="clear" w:color="auto" w:fill="FFFFFF"/>
        <w:spacing w:after="60"/>
        <w:jc w:val="both"/>
      </w:pPr>
      <w:r>
        <w:t>Nepritvirtintas kopėčias galima naudoti tik atliekant trumpalaikius darbus. Ilgiau trunkantiems darbams, kurie atliekami pakaitomis ant kopėčių ir ant tvirto pagrindo, pvz., grindų, žemės ir pan., kopėčias galima naudoti, jeigu jų naudojimo laikas neviršija trečdalio darbuotojo darbo dienos.</w:t>
      </w:r>
    </w:p>
    <w:p w:rsidR="00F03961" w:rsidRDefault="00F03961" w:rsidP="00D20C7A">
      <w:pPr>
        <w:numPr>
          <w:ilvl w:val="0"/>
          <w:numId w:val="34"/>
        </w:numPr>
        <w:shd w:val="clear" w:color="auto" w:fill="FFFFFF"/>
        <w:spacing w:after="60"/>
        <w:jc w:val="both"/>
      </w:pPr>
      <w:r>
        <w:t>Draudžiama dirbti užsilipus ant paskutinio arba priešpaskutinio kopėčių ar lipynių aukščiausio skersinio, jeigu neįrengti kopėčių ar lipynių turėklai ir spyriai.</w:t>
      </w:r>
    </w:p>
    <w:p w:rsidR="00F03961" w:rsidRDefault="00F03961" w:rsidP="00D20C7A">
      <w:pPr>
        <w:numPr>
          <w:ilvl w:val="0"/>
          <w:numId w:val="34"/>
        </w:numPr>
        <w:shd w:val="clear" w:color="auto" w:fill="FFFFFF"/>
        <w:spacing w:after="60"/>
        <w:jc w:val="both"/>
      </w:pPr>
      <w:r>
        <w:t>Ant kopėčių ar lipynių vienu metu gali būti tik vienas darbuotojas. Esančiam ant kopėčių ar lipynių darbuotojui draudžiama kelti ir nuleisti krovinius.</w:t>
      </w:r>
    </w:p>
    <w:p w:rsidR="00F03961" w:rsidRPr="00F5634B" w:rsidRDefault="00F03961" w:rsidP="00D20C7A">
      <w:pPr>
        <w:numPr>
          <w:ilvl w:val="0"/>
          <w:numId w:val="34"/>
        </w:numPr>
        <w:shd w:val="clear" w:color="auto" w:fill="FFFFFF"/>
        <w:spacing w:after="60"/>
        <w:jc w:val="both"/>
      </w:pPr>
      <w:r w:rsidRPr="00F5634B">
        <w:t>Užsilipus ant kopėčių draudžiama:</w:t>
      </w:r>
    </w:p>
    <w:p w:rsidR="00F03961" w:rsidRDefault="00F03961" w:rsidP="00F01D5B">
      <w:pPr>
        <w:numPr>
          <w:ilvl w:val="1"/>
          <w:numId w:val="34"/>
        </w:numPr>
        <w:shd w:val="clear" w:color="auto" w:fill="FFFFFF"/>
        <w:tabs>
          <w:tab w:val="clear" w:pos="0"/>
          <w:tab w:val="num" w:pos="969"/>
        </w:tabs>
        <w:spacing w:after="60"/>
        <w:ind w:left="969" w:hanging="645"/>
        <w:jc w:val="both"/>
      </w:pPr>
      <w:r>
        <w:t>dirbti prie arba po veikiančiomis mašinomis, mechanizmais, transporteriais;</w:t>
      </w:r>
    </w:p>
    <w:p w:rsidR="00F03961" w:rsidRDefault="00F03961" w:rsidP="00F01D5B">
      <w:pPr>
        <w:numPr>
          <w:ilvl w:val="1"/>
          <w:numId w:val="34"/>
        </w:numPr>
        <w:shd w:val="clear" w:color="auto" w:fill="FFFFFF"/>
        <w:tabs>
          <w:tab w:val="clear" w:pos="0"/>
          <w:tab w:val="num" w:pos="969"/>
        </w:tabs>
        <w:spacing w:after="60"/>
        <w:ind w:left="969" w:hanging="645"/>
        <w:jc w:val="both"/>
      </w:pPr>
      <w:r>
        <w:t>dirbti elektros ar pneumatiniais įrankiais;</w:t>
      </w:r>
    </w:p>
    <w:p w:rsidR="00F03961" w:rsidRDefault="00F03961" w:rsidP="00F01D5B">
      <w:pPr>
        <w:numPr>
          <w:ilvl w:val="1"/>
          <w:numId w:val="34"/>
        </w:numPr>
        <w:shd w:val="clear" w:color="auto" w:fill="FFFFFF"/>
        <w:tabs>
          <w:tab w:val="clear" w:pos="0"/>
          <w:tab w:val="num" w:pos="969"/>
        </w:tabs>
        <w:spacing w:after="60"/>
        <w:ind w:left="969" w:hanging="645"/>
        <w:jc w:val="both"/>
      </w:pPr>
      <w:r>
        <w:t>prilaikyti sunkius krovinius.</w:t>
      </w:r>
    </w:p>
    <w:p w:rsidR="00F03961" w:rsidRDefault="00F03961" w:rsidP="00D20C7A">
      <w:pPr>
        <w:numPr>
          <w:ilvl w:val="0"/>
          <w:numId w:val="34"/>
        </w:numPr>
        <w:shd w:val="clear" w:color="auto" w:fill="FFFFFF"/>
        <w:spacing w:after="60"/>
        <w:jc w:val="both"/>
      </w:pPr>
      <w:r>
        <w:t>Jeigu reikia statyti kopėčias judrioje vietoje arba kai neįmanoma jų patikimai atremti į gruntą ar grindis, kopėčių apačioje privalo stovėti jas prilaikantis darbuotojas.</w:t>
      </w:r>
    </w:p>
    <w:p w:rsidR="00F03961" w:rsidRDefault="00F03961" w:rsidP="00D20C7A">
      <w:pPr>
        <w:numPr>
          <w:ilvl w:val="0"/>
          <w:numId w:val="34"/>
        </w:numPr>
        <w:shd w:val="clear" w:color="auto" w:fill="FFFFFF"/>
        <w:spacing w:after="60"/>
        <w:jc w:val="both"/>
      </w:pPr>
      <w:r>
        <w:t>Žiemos metu būtina nuo kopėčių pakopų, laiptelių, paklotų valyti sniegą, ledą ir pabarstyti nuvalytas vietas smėliu.</w:t>
      </w:r>
    </w:p>
    <w:p w:rsidR="00FD4C34" w:rsidRDefault="00FD4C34" w:rsidP="00FD4C34">
      <w:pPr>
        <w:numPr>
          <w:ilvl w:val="0"/>
          <w:numId w:val="34"/>
        </w:numPr>
        <w:shd w:val="clear" w:color="auto" w:fill="FFFFFF"/>
        <w:spacing w:after="60"/>
        <w:jc w:val="both"/>
      </w:pPr>
      <w:r>
        <w:t>Atskiri darbo ant kopėčių periodai neturėtu viršyti 30 min., po to jis turėtu būti keičiamas kitokio krūvio, pvz., dinamiškesniu.</w:t>
      </w:r>
    </w:p>
    <w:p w:rsidR="00FD4C34" w:rsidRDefault="00FD4C34" w:rsidP="00FD4C34">
      <w:pPr>
        <w:numPr>
          <w:ilvl w:val="0"/>
          <w:numId w:val="34"/>
        </w:numPr>
        <w:shd w:val="clear" w:color="auto" w:fill="FFFFFF"/>
        <w:spacing w:after="60"/>
        <w:jc w:val="both"/>
      </w:pPr>
      <w:r>
        <w:t xml:space="preserve">Jei dirbama stovint ant kopėčių, jas reikia statyti taip, kad nuo kopėčių nereikėtu siekti didesniu atstumu nei per ištiestos rankos ilgį </w:t>
      </w:r>
      <w:r w:rsidRPr="005E54B1">
        <w:rPr>
          <w:b/>
        </w:rPr>
        <w:t>(</w:t>
      </w:r>
      <w:r>
        <w:rPr>
          <w:b/>
        </w:rPr>
        <w:t>paveikslas 4.1)</w:t>
      </w:r>
      <w:r>
        <w:t xml:space="preserve"> . Darbuotojas, dirbdamas ant kopėčių, turi būti apsiavęs tinkama avalyne minkštu, neslidžiu padu. Avalynė turi būti prigludusi prie kojų.</w:t>
      </w:r>
    </w:p>
    <w:p w:rsidR="00FD4C34" w:rsidRDefault="00FD4C34" w:rsidP="00FD4C34">
      <w:pPr>
        <w:shd w:val="clear" w:color="auto" w:fill="FFFFFF"/>
        <w:spacing w:after="60"/>
        <w:jc w:val="both"/>
      </w:pPr>
    </w:p>
    <w:p w:rsidR="00FD4C34" w:rsidRDefault="00FD4C34" w:rsidP="00FD4C34">
      <w:pPr>
        <w:pStyle w:val="Antrat"/>
        <w:keepNext/>
        <w:spacing w:after="60"/>
        <w:ind w:left="720" w:firstLine="720"/>
        <w:jc w:val="both"/>
      </w:pPr>
      <w:bookmarkStart w:id="10" w:name="_Ref108511295"/>
      <w:r>
        <w:lastRenderedPageBreak/>
        <w:t>paveikslas 4.</w:t>
      </w:r>
      <w:bookmarkEnd w:id="10"/>
      <w:r>
        <w:t>1</w:t>
      </w:r>
      <w:r>
        <w:tab/>
      </w:r>
      <w:bookmarkStart w:id="11" w:name="_Ref108512305"/>
      <w:r>
        <w:tab/>
      </w:r>
      <w:r>
        <w:tab/>
      </w:r>
      <w:r>
        <w:tab/>
      </w:r>
      <w:r>
        <w:tab/>
      </w:r>
      <w:r>
        <w:tab/>
      </w:r>
      <w:r>
        <w:tab/>
        <w:t>paveikslas 4.</w:t>
      </w:r>
      <w:bookmarkEnd w:id="11"/>
      <w:r>
        <w:t>2</w:t>
      </w:r>
    </w:p>
    <w:p w:rsidR="00FD4C34" w:rsidRDefault="004E7E95" w:rsidP="00FD4C34">
      <w:pPr>
        <w:pStyle w:val="Antrat"/>
        <w:keepNext/>
        <w:spacing w:after="60"/>
        <w:jc w:val="both"/>
      </w:pPr>
      <w:r>
        <w:rPr>
          <w:noProof/>
        </w:rPr>
        <w:drawing>
          <wp:anchor distT="0" distB="0" distL="114300" distR="114300" simplePos="0" relativeHeight="251657216" behindDoc="0" locked="0" layoutInCell="1" allowOverlap="1">
            <wp:simplePos x="0" y="0"/>
            <wp:positionH relativeFrom="column">
              <wp:posOffset>542925</wp:posOffset>
            </wp:positionH>
            <wp:positionV relativeFrom="paragraph">
              <wp:posOffset>86360</wp:posOffset>
            </wp:positionV>
            <wp:extent cx="1762125" cy="1257300"/>
            <wp:effectExtent l="0" t="0" r="0" b="0"/>
            <wp:wrapNone/>
            <wp:docPr id="3" name="Paveikslėlis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62125" cy="12573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simplePos x="0" y="0"/>
            <wp:positionH relativeFrom="column">
              <wp:posOffset>4126230</wp:posOffset>
            </wp:positionH>
            <wp:positionV relativeFrom="paragraph">
              <wp:posOffset>50165</wp:posOffset>
            </wp:positionV>
            <wp:extent cx="1809750" cy="1209675"/>
            <wp:effectExtent l="0" t="0" r="0" b="0"/>
            <wp:wrapNone/>
            <wp:docPr id="4" name="Paveikslėlis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12096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D4C34" w:rsidRDefault="00FD4C34" w:rsidP="00FD4C34">
      <w:pPr>
        <w:keepNext/>
        <w:spacing w:after="60"/>
        <w:ind w:firstLine="426"/>
        <w:jc w:val="both"/>
      </w:pPr>
    </w:p>
    <w:p w:rsidR="00FD4C34" w:rsidRDefault="00FD4C34" w:rsidP="00FD4C34">
      <w:pPr>
        <w:spacing w:after="60"/>
        <w:jc w:val="both"/>
      </w:pPr>
    </w:p>
    <w:p w:rsidR="00FD4C34" w:rsidRDefault="00FD4C34" w:rsidP="00FD4C34">
      <w:pPr>
        <w:spacing w:after="60"/>
        <w:jc w:val="both"/>
      </w:pPr>
    </w:p>
    <w:p w:rsidR="00FD4C34" w:rsidRDefault="00FD4C34" w:rsidP="00FD4C34">
      <w:pPr>
        <w:spacing w:after="60"/>
        <w:jc w:val="both"/>
      </w:pPr>
    </w:p>
    <w:p w:rsidR="00FD4C34" w:rsidRDefault="00FD4C34" w:rsidP="00FD4C34">
      <w:pPr>
        <w:spacing w:after="60"/>
        <w:jc w:val="both"/>
      </w:pPr>
    </w:p>
    <w:p w:rsidR="00FD4C34" w:rsidRDefault="00FD4C34" w:rsidP="00FD4C34">
      <w:pPr>
        <w:spacing w:after="60"/>
        <w:jc w:val="both"/>
      </w:pPr>
    </w:p>
    <w:p w:rsidR="00FD4C34" w:rsidRDefault="00FD4C34" w:rsidP="00FD4C34">
      <w:pPr>
        <w:keepNext/>
        <w:spacing w:after="60"/>
        <w:ind w:firstLine="426"/>
        <w:jc w:val="both"/>
        <w:rPr>
          <w:i/>
          <w:iCs/>
        </w:rPr>
      </w:pPr>
    </w:p>
    <w:p w:rsidR="00FD4C34" w:rsidRDefault="00FD4C34" w:rsidP="00FD4C34">
      <w:pPr>
        <w:numPr>
          <w:ilvl w:val="0"/>
          <w:numId w:val="34"/>
        </w:numPr>
        <w:shd w:val="clear" w:color="auto" w:fill="FFFFFF"/>
        <w:spacing w:after="60"/>
        <w:jc w:val="both"/>
      </w:pPr>
      <w:r>
        <w:t>Dirbti ant kopėčių leidžiama darbuotojui stovint ne aukščiau kaip ant trečio skersinio pakopos (nuo viršaus ant pakopos, esančios ne aukščiau kaip l m nuo viršutinio kopėčių galo) (</w:t>
      </w:r>
      <w:r>
        <w:rPr>
          <w:b/>
        </w:rPr>
        <w:t>paveikslas 4.2</w:t>
      </w:r>
      <w:r w:rsidRPr="004E2101">
        <w:rPr>
          <w:b/>
        </w:rPr>
        <w:t xml:space="preserve">, </w:t>
      </w:r>
      <w:r>
        <w:rPr>
          <w:b/>
        </w:rPr>
        <w:t>paveikslas 4.4</w:t>
      </w:r>
      <w:r w:rsidRPr="004E2101">
        <w:rPr>
          <w:b/>
        </w:rPr>
        <w:t xml:space="preserve">, </w:t>
      </w:r>
      <w:r>
        <w:rPr>
          <w:b/>
        </w:rPr>
        <w:t>paveikslas 4.5</w:t>
      </w:r>
      <w:r>
        <w:t>). Dirbant viršutinėje kopėčių dalyje reikia įvertinti persisvėrimo riziką (</w:t>
      </w:r>
      <w:r>
        <w:rPr>
          <w:b/>
        </w:rPr>
        <w:t>paveikslas 4.3</w:t>
      </w:r>
      <w:r>
        <w:t>).</w:t>
      </w:r>
    </w:p>
    <w:p w:rsidR="00FD4C34" w:rsidRDefault="00FD4C34" w:rsidP="00FD4C34">
      <w:pPr>
        <w:numPr>
          <w:ilvl w:val="0"/>
          <w:numId w:val="34"/>
        </w:numPr>
        <w:shd w:val="clear" w:color="auto" w:fill="FFFFFF"/>
        <w:spacing w:after="60"/>
        <w:jc w:val="both"/>
      </w:pPr>
      <w:r>
        <w:t>Ant kopėčių draudžiama dirbti daugiau nei vienam darbuotojui.</w:t>
      </w:r>
      <w:r w:rsidRPr="004E2101">
        <w:t xml:space="preserve"> </w:t>
      </w:r>
      <w:r>
        <w:t xml:space="preserve">Tačiau ant dvipusiu skečiamųjų kopėčių iš abiejų pusiu gali būti po vieną žmogų. </w:t>
      </w:r>
    </w:p>
    <w:p w:rsidR="00FD4C34" w:rsidRDefault="00FD4C34" w:rsidP="00FD4C34">
      <w:pPr>
        <w:pStyle w:val="Antrat"/>
        <w:keepNext/>
        <w:tabs>
          <w:tab w:val="left" w:pos="3135"/>
          <w:tab w:val="left" w:pos="4332"/>
          <w:tab w:val="left" w:pos="5358"/>
        </w:tabs>
        <w:spacing w:after="60"/>
        <w:ind w:firstLine="570"/>
        <w:jc w:val="both"/>
      </w:pPr>
      <w:bookmarkStart w:id="12" w:name="_Ref108512575"/>
    </w:p>
    <w:p w:rsidR="00FD4C34" w:rsidRDefault="00FD4C34" w:rsidP="00FD4C34">
      <w:pPr>
        <w:pStyle w:val="Antrat"/>
        <w:keepNext/>
        <w:tabs>
          <w:tab w:val="left" w:pos="3135"/>
          <w:tab w:val="left" w:pos="4332"/>
          <w:tab w:val="left" w:pos="5358"/>
        </w:tabs>
        <w:spacing w:after="60"/>
        <w:ind w:firstLine="570"/>
        <w:jc w:val="both"/>
      </w:pPr>
      <w:r>
        <w:t>Paveikslas 4.</w:t>
      </w:r>
      <w:bookmarkStart w:id="13" w:name="_Ref108512310"/>
      <w:bookmarkEnd w:id="12"/>
      <w:r>
        <w:t>3</w:t>
      </w:r>
      <w:r>
        <w:tab/>
        <w:t>paveikslas</w:t>
      </w:r>
      <w:bookmarkStart w:id="14" w:name="_Ref108512312"/>
      <w:bookmarkEnd w:id="13"/>
      <w:r>
        <w:t xml:space="preserve"> 4.4</w:t>
      </w:r>
      <w:r w:rsidRPr="00254675">
        <w:t xml:space="preserve"> </w:t>
      </w:r>
      <w:r>
        <w:tab/>
        <w:t xml:space="preserve">paveikslas </w:t>
      </w:r>
      <w:bookmarkStart w:id="15" w:name="_Ref108512611"/>
      <w:bookmarkEnd w:id="14"/>
      <w:r>
        <w:t>4.5</w:t>
      </w:r>
      <w:r w:rsidRPr="00254675">
        <w:t xml:space="preserve"> </w:t>
      </w:r>
      <w:r>
        <w:tab/>
        <w:t>paveikslas</w:t>
      </w:r>
      <w:bookmarkEnd w:id="15"/>
      <w:r>
        <w:t xml:space="preserve"> 4.6</w:t>
      </w:r>
    </w:p>
    <w:p w:rsidR="00FD4C34" w:rsidRDefault="00FD4C34" w:rsidP="00FD4C34">
      <w:pPr>
        <w:pStyle w:val="Antrat"/>
        <w:keepNext/>
        <w:spacing w:after="60"/>
        <w:jc w:val="both"/>
      </w:pPr>
    </w:p>
    <w:p w:rsidR="00FD4C34" w:rsidRDefault="00FD4C34" w:rsidP="00FD4C34">
      <w:pPr>
        <w:spacing w:after="60"/>
        <w:ind w:firstLine="426"/>
        <w:jc w:val="both"/>
      </w:pPr>
      <w:r>
        <w:object w:dxaOrig="1890" w:dyaOrig="28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4.5pt;height:141.75pt" o:ole="">
            <v:imagedata r:id="rId9" o:title=""/>
          </v:shape>
          <o:OLEObject Type="Embed" ProgID="602Photo.Image" ShapeID="_x0000_i1025" DrawAspect="Content" ObjectID="_1654585544" r:id="rId10">
            <o:FieldCodes>\s</o:FieldCodes>
          </o:OLEObject>
        </w:object>
      </w:r>
      <w:r>
        <w:tab/>
      </w:r>
      <w:r>
        <w:object w:dxaOrig="2025" w:dyaOrig="2985">
          <v:shape id="_x0000_i1026" type="#_x0000_t75" style="width:101.25pt;height:149.25pt" o:ole="">
            <v:imagedata r:id="rId11" o:title=""/>
          </v:shape>
          <o:OLEObject Type="Embed" ProgID="602Photo.Image" ShapeID="_x0000_i1026" DrawAspect="Content" ObjectID="_1654585545" r:id="rId12">
            <o:FieldCodes>\s</o:FieldCodes>
          </o:OLEObject>
        </w:object>
      </w:r>
      <w:r>
        <w:tab/>
      </w:r>
      <w:r>
        <w:object w:dxaOrig="1950" w:dyaOrig="2760">
          <v:shape id="_x0000_i1027" type="#_x0000_t75" style="width:97.5pt;height:138pt" o:ole="">
            <v:imagedata r:id="rId13" o:title=""/>
          </v:shape>
          <o:OLEObject Type="Embed" ProgID="602Photo.Image" ShapeID="_x0000_i1027" DrawAspect="Content" ObjectID="_1654585546" r:id="rId14">
            <o:FieldCodes>\s</o:FieldCodes>
          </o:OLEObject>
        </w:object>
      </w:r>
      <w:r>
        <w:tab/>
      </w:r>
      <w:r>
        <w:object w:dxaOrig="1575" w:dyaOrig="2820">
          <v:shape id="_x0000_i1028" type="#_x0000_t75" style="width:78.75pt;height:141pt" o:ole="">
            <v:imagedata r:id="rId15" o:title=""/>
          </v:shape>
          <o:OLEObject Type="Embed" ProgID="602Photo.Image" ShapeID="_x0000_i1028" DrawAspect="Content" ObjectID="_1654585547" r:id="rId16">
            <o:FieldCodes>\s</o:FieldCodes>
          </o:OLEObject>
        </w:object>
      </w:r>
    </w:p>
    <w:p w:rsidR="00FD4C34" w:rsidRDefault="00FD4C34" w:rsidP="00FD4C34">
      <w:pPr>
        <w:spacing w:after="60"/>
        <w:ind w:firstLine="426"/>
        <w:jc w:val="both"/>
      </w:pPr>
    </w:p>
    <w:p w:rsidR="00FD4C34" w:rsidRDefault="00FD4C34" w:rsidP="00FD4C34">
      <w:pPr>
        <w:numPr>
          <w:ilvl w:val="0"/>
          <w:numId w:val="34"/>
        </w:numPr>
        <w:shd w:val="clear" w:color="auto" w:fill="FFFFFF"/>
        <w:spacing w:after="60"/>
        <w:jc w:val="both"/>
      </w:pPr>
      <w:r>
        <w:t>Turi būti parinktos tinkamo ilgio ir tinkamos darbui atlikti kopėčios.</w:t>
      </w:r>
    </w:p>
    <w:p w:rsidR="00FD4C34" w:rsidRDefault="00FD4C34" w:rsidP="00FD4C34">
      <w:pPr>
        <w:numPr>
          <w:ilvl w:val="0"/>
          <w:numId w:val="34"/>
        </w:numPr>
        <w:shd w:val="clear" w:color="auto" w:fill="FFFFFF"/>
        <w:spacing w:after="60"/>
        <w:jc w:val="both"/>
      </w:pPr>
      <w:r>
        <w:t>Krovinius nešti kopėčiomis galima tik tuo atveju, jei jie yra lengvi ir nesunkiai paimami viena ranka (</w:t>
      </w:r>
      <w:r>
        <w:rPr>
          <w:b/>
        </w:rPr>
        <w:t>paveikslas 4.7</w:t>
      </w:r>
      <w:r>
        <w:t>).</w:t>
      </w:r>
    </w:p>
    <w:p w:rsidR="00FD4C34" w:rsidRDefault="00FD4C34" w:rsidP="00FD4C34">
      <w:pPr>
        <w:numPr>
          <w:ilvl w:val="0"/>
          <w:numId w:val="34"/>
        </w:numPr>
        <w:shd w:val="clear" w:color="auto" w:fill="FFFFFF"/>
        <w:spacing w:after="60"/>
        <w:jc w:val="both"/>
      </w:pPr>
      <w:r>
        <w:t xml:space="preserve">Darbo priemonės, naudojamos stovint ant kopėčių, turi būti lengvos, nesunkiai paimamos ir jomis turi būti įmanoma dirbti viena ranka. Nešiojamų daiktų svoris turi būti ne didesnis kaip </w:t>
      </w:r>
      <w:smartTag w:uri="urn:schemas-microsoft-com:office:smarttags" w:element="metricconverter">
        <w:smartTagPr>
          <w:attr w:name="ProductID" w:val="10 kg"/>
        </w:smartTagPr>
        <w:r>
          <w:t>10 kg</w:t>
        </w:r>
      </w:smartTag>
      <w:r>
        <w:t xml:space="preserve">, nešiojamų daiktų vėjo veikiamas paviršius ne didesnis kaip </w:t>
      </w:r>
      <w:smartTag w:uri="urn:schemas-microsoft-com:office:smarttags" w:element="metricconverter">
        <w:smartTagPr>
          <w:attr w:name="ProductID" w:val="1 m2"/>
        </w:smartTagPr>
        <w:r>
          <w:t>1 m</w:t>
        </w:r>
        <w:r w:rsidRPr="00CD6CEC">
          <w:rPr>
            <w:vertAlign w:val="superscript"/>
          </w:rPr>
          <w:t>2</w:t>
        </w:r>
      </w:smartTag>
      <w:r>
        <w:t>.</w:t>
      </w:r>
    </w:p>
    <w:p w:rsidR="00FD4C34" w:rsidRDefault="00FD4C34" w:rsidP="00FD4C34">
      <w:pPr>
        <w:numPr>
          <w:ilvl w:val="0"/>
          <w:numId w:val="34"/>
        </w:numPr>
        <w:shd w:val="clear" w:color="auto" w:fill="FFFFFF"/>
        <w:spacing w:after="60"/>
        <w:jc w:val="both"/>
      </w:pPr>
      <w:r>
        <w:t>Draudžiama naudoti metalines ir medines kopėčias su atvirais metaliniais tvirtinimais, jei yra rizika prisiliesti prie atviru elektros laidu ir daliu (</w:t>
      </w:r>
      <w:r>
        <w:rPr>
          <w:b/>
        </w:rPr>
        <w:t>paveikslas 4.8</w:t>
      </w:r>
      <w:r w:rsidRPr="004E2101">
        <w:rPr>
          <w:b/>
        </w:rPr>
        <w:t>)</w:t>
      </w:r>
      <w:r>
        <w:t>.</w:t>
      </w:r>
    </w:p>
    <w:p w:rsidR="00FD4C34" w:rsidRDefault="00FD4C34" w:rsidP="00FD4C34">
      <w:pPr>
        <w:numPr>
          <w:ilvl w:val="0"/>
          <w:numId w:val="34"/>
        </w:numPr>
        <w:shd w:val="clear" w:color="auto" w:fill="FFFFFF"/>
        <w:spacing w:after="60"/>
        <w:ind w:left="357" w:hanging="357"/>
        <w:jc w:val="both"/>
      </w:pPr>
      <w:r>
        <w:t>Dirbant ant kopėčių darbuotojo laikysena privalo būti tiesi, reikia vengti persisukimų (</w:t>
      </w:r>
      <w:r>
        <w:rPr>
          <w:b/>
        </w:rPr>
        <w:t>paveikslas 4.9</w:t>
      </w:r>
      <w:r>
        <w:t>). Kopėčias reikia orientuoti į darbo objektą taip, kad pečių linija darbo metu būtų lygiagreti skersiniams</w:t>
      </w:r>
    </w:p>
    <w:p w:rsidR="00FD4C34" w:rsidRPr="00254675" w:rsidRDefault="00FD4C34" w:rsidP="00FD4C34">
      <w:bookmarkStart w:id="16" w:name="_Ref108512819"/>
    </w:p>
    <w:p w:rsidR="00FD4C34" w:rsidRDefault="00FD4C34" w:rsidP="00FD4C34">
      <w:pPr>
        <w:pStyle w:val="Antrat"/>
        <w:keepNext/>
        <w:tabs>
          <w:tab w:val="left" w:pos="4218"/>
          <w:tab w:val="left" w:pos="7695"/>
        </w:tabs>
        <w:spacing w:after="60"/>
        <w:ind w:firstLine="798"/>
        <w:jc w:val="both"/>
      </w:pPr>
      <w:r>
        <w:lastRenderedPageBreak/>
        <w:t xml:space="preserve">paveikslas </w:t>
      </w:r>
      <w:bookmarkStart w:id="17" w:name="_Ref108512877"/>
      <w:bookmarkEnd w:id="16"/>
      <w:r>
        <w:t>4.7</w:t>
      </w:r>
      <w:r>
        <w:tab/>
      </w:r>
      <w:r w:rsidRPr="00254675">
        <w:t xml:space="preserve"> </w:t>
      </w:r>
      <w:r>
        <w:t xml:space="preserve">paveikslas </w:t>
      </w:r>
      <w:bookmarkStart w:id="18" w:name="_Ref108512892"/>
      <w:bookmarkEnd w:id="17"/>
      <w:r>
        <w:t>4.8</w:t>
      </w:r>
      <w:r w:rsidRPr="00254675">
        <w:t xml:space="preserve"> </w:t>
      </w:r>
      <w:r>
        <w:tab/>
        <w:t xml:space="preserve">paveikslas </w:t>
      </w:r>
      <w:bookmarkEnd w:id="18"/>
      <w:r>
        <w:t>4.9</w:t>
      </w:r>
    </w:p>
    <w:p w:rsidR="00FD4C34" w:rsidRDefault="00FD4C34" w:rsidP="00FD4C34">
      <w:pPr>
        <w:pStyle w:val="Antrat"/>
        <w:keepNext/>
        <w:spacing w:after="60"/>
        <w:jc w:val="both"/>
      </w:pPr>
    </w:p>
    <w:p w:rsidR="00FD4C34" w:rsidRDefault="004E7E95" w:rsidP="00FD4C34">
      <w:pPr>
        <w:tabs>
          <w:tab w:val="left" w:pos="3363"/>
          <w:tab w:val="left" w:pos="7011"/>
        </w:tabs>
        <w:spacing w:after="60"/>
        <w:ind w:firstLine="426"/>
        <w:jc w:val="both"/>
      </w:pPr>
      <w:r>
        <w:rPr>
          <w:i/>
          <w:iCs/>
          <w:noProof/>
        </w:rPr>
        <w:drawing>
          <wp:inline distT="0" distB="0" distL="0" distR="0">
            <wp:extent cx="1590675" cy="1847850"/>
            <wp:effectExtent l="0" t="0" r="0" b="0"/>
            <wp:docPr id="5" name="Paveikslėlis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7" cstate="print">
                      <a:lum bright="-6000" contrast="12000"/>
                      <a:extLst>
                        <a:ext uri="{28A0092B-C50C-407E-A947-70E740481C1C}">
                          <a14:useLocalDpi xmlns:a14="http://schemas.microsoft.com/office/drawing/2010/main" val="0"/>
                        </a:ext>
                      </a:extLst>
                    </a:blip>
                    <a:srcRect/>
                    <a:stretch>
                      <a:fillRect/>
                    </a:stretch>
                  </pic:blipFill>
                  <pic:spPr bwMode="auto">
                    <a:xfrm>
                      <a:off x="0" y="0"/>
                      <a:ext cx="1590675" cy="1847850"/>
                    </a:xfrm>
                    <a:prstGeom prst="rect">
                      <a:avLst/>
                    </a:prstGeom>
                    <a:noFill/>
                    <a:ln>
                      <a:noFill/>
                    </a:ln>
                  </pic:spPr>
                </pic:pic>
              </a:graphicData>
            </a:graphic>
          </wp:inline>
        </w:drawing>
      </w:r>
      <w:r w:rsidR="00FD4C34">
        <w:rPr>
          <w:i/>
          <w:iCs/>
        </w:rPr>
        <w:tab/>
      </w:r>
      <w:r w:rsidR="00FD4C34">
        <w:t xml:space="preserve"> </w:t>
      </w:r>
      <w:r w:rsidR="00FD4C34">
        <w:object w:dxaOrig="3045" w:dyaOrig="3240">
          <v:shape id="_x0000_i1030" type="#_x0000_t75" style="width:152.25pt;height:162pt" o:ole="">
            <v:imagedata r:id="rId18" o:title=""/>
          </v:shape>
          <o:OLEObject Type="Embed" ProgID="602Photo.Image" ShapeID="_x0000_i1030" DrawAspect="Content" ObjectID="_1654585548" r:id="rId19">
            <o:FieldCodes>\s</o:FieldCodes>
          </o:OLEObject>
        </w:object>
      </w:r>
      <w:r w:rsidR="00FD4C34">
        <w:t xml:space="preserve">    </w:t>
      </w:r>
      <w:r w:rsidR="00FD4C34">
        <w:object w:dxaOrig="2700" w:dyaOrig="2955">
          <v:shape id="_x0000_i1031" type="#_x0000_t75" style="width:135pt;height:147.75pt" o:ole="">
            <v:imagedata r:id="rId20" o:title=""/>
          </v:shape>
          <o:OLEObject Type="Embed" ProgID="602Photo.Image" ShapeID="_x0000_i1031" DrawAspect="Content" ObjectID="_1654585549" r:id="rId21">
            <o:FieldCodes>\s</o:FieldCodes>
          </o:OLEObject>
        </w:object>
      </w:r>
    </w:p>
    <w:p w:rsidR="00FD4C34" w:rsidRDefault="00FD4C34" w:rsidP="00FD4C34">
      <w:pPr>
        <w:shd w:val="clear" w:color="auto" w:fill="FFFFFF"/>
        <w:spacing w:after="60"/>
        <w:jc w:val="both"/>
      </w:pPr>
    </w:p>
    <w:p w:rsidR="00FD4C34" w:rsidRDefault="00FD4C34" w:rsidP="00FD4C34">
      <w:pPr>
        <w:numPr>
          <w:ilvl w:val="0"/>
          <w:numId w:val="34"/>
        </w:numPr>
        <w:shd w:val="clear" w:color="auto" w:fill="FFFFFF"/>
        <w:spacing w:after="60"/>
        <w:ind w:left="357" w:hanging="357"/>
        <w:jc w:val="both"/>
      </w:pPr>
      <w:r>
        <w:t xml:space="preserve">Draudžiama dirbti stovint ant kopėčių daugiau nei </w:t>
      </w:r>
      <w:smartTag w:uri="urn:schemas-microsoft-com:office:smarttags" w:element="metricconverter">
        <w:smartTagPr>
          <w:attr w:name="ProductID" w:val="5 m"/>
        </w:smartTagPr>
        <w:r>
          <w:t>5 m</w:t>
        </w:r>
      </w:smartTag>
      <w:r>
        <w:t xml:space="preserve"> aukštyje, matuojant nuo pagrindo iki laiptelio, ant kurio stovima.</w:t>
      </w:r>
    </w:p>
    <w:p w:rsidR="00FD4C34" w:rsidRDefault="00FD4C34" w:rsidP="00FD4C34">
      <w:pPr>
        <w:numPr>
          <w:ilvl w:val="0"/>
          <w:numId w:val="34"/>
        </w:numPr>
        <w:shd w:val="clear" w:color="auto" w:fill="FFFFFF"/>
        <w:spacing w:after="60"/>
        <w:ind w:left="357" w:hanging="357"/>
        <w:jc w:val="both"/>
      </w:pPr>
      <w:r>
        <w:t>Kopėčios turi būti naudojamos tik pagal paskirtį. Paprastųjų kopėčių negalima surišti, sujungti sandūra, veržti varžtais ar sukalti, jei jos tam nėra pritaikytos.</w:t>
      </w:r>
    </w:p>
    <w:p w:rsidR="00FD4C34" w:rsidRDefault="00FD4C34" w:rsidP="00FD4C34">
      <w:pPr>
        <w:numPr>
          <w:ilvl w:val="0"/>
          <w:numId w:val="34"/>
        </w:numPr>
        <w:shd w:val="clear" w:color="auto" w:fill="FFFFFF"/>
        <w:spacing w:after="60"/>
        <w:ind w:left="357" w:hanging="357"/>
        <w:jc w:val="both"/>
      </w:pPr>
      <w:r>
        <w:t>Kopėčių ilgis (aukštis) turi būti toks, kad darbininkas galėtų dirbti stovėdamas.</w:t>
      </w:r>
    </w:p>
    <w:p w:rsidR="00FD4C34" w:rsidRDefault="00FD4C34" w:rsidP="00FD4C34">
      <w:pPr>
        <w:numPr>
          <w:ilvl w:val="0"/>
          <w:numId w:val="34"/>
        </w:numPr>
        <w:shd w:val="clear" w:color="auto" w:fill="FFFFFF"/>
        <w:spacing w:after="60"/>
        <w:ind w:left="357" w:hanging="357"/>
        <w:jc w:val="both"/>
      </w:pPr>
      <w:r>
        <w:t>Pastatytas kopėčias reikia viršuje dviejose vietose pririšti prie nejudamos konstrukcijos. Jeigu negalima patikimai pritvirtinti kopėčių viršaus, taip pat dirbant toje vietoje, kur dažnai vaikšto žmonės, reikia, kad kopėčias prilaikytų kitas darbuotojas.</w:t>
      </w:r>
    </w:p>
    <w:p w:rsidR="00FD4C34" w:rsidRDefault="00FD4C34" w:rsidP="00FD4C34">
      <w:pPr>
        <w:numPr>
          <w:ilvl w:val="0"/>
          <w:numId w:val="34"/>
        </w:numPr>
        <w:shd w:val="clear" w:color="auto" w:fill="FFFFFF"/>
        <w:spacing w:after="60"/>
        <w:ind w:left="357" w:hanging="357"/>
        <w:jc w:val="both"/>
      </w:pPr>
      <w:r>
        <w:t>Kopėčias, statomas priešais duris ar vartus turi prilaikyti kitas darbuotojas, arba duris užrakinti.</w:t>
      </w:r>
    </w:p>
    <w:p w:rsidR="00FD4C34" w:rsidRDefault="00FD4C34" w:rsidP="00FD4C34">
      <w:pPr>
        <w:numPr>
          <w:ilvl w:val="0"/>
          <w:numId w:val="34"/>
        </w:numPr>
        <w:shd w:val="clear" w:color="auto" w:fill="FFFFFF"/>
        <w:spacing w:after="60"/>
        <w:ind w:left="357" w:hanging="357"/>
        <w:jc w:val="both"/>
      </w:pPr>
      <w:r>
        <w:t>Ilgas kopėčias, kurios po lipančio ar stovinčio ir dirbančio žmogaus kojomis linksta ir siūbuoja, reikia per vidurį sutvirtinti kitomis trumpesnėmis kopėčiomis arba lenta. Pernešamosios kopėčios neturi būti ilgesnės kaip 5m.</w:t>
      </w:r>
    </w:p>
    <w:p w:rsidR="00FD4C34" w:rsidRDefault="00FD4C34" w:rsidP="00FD4C34">
      <w:pPr>
        <w:numPr>
          <w:ilvl w:val="0"/>
          <w:numId w:val="34"/>
        </w:numPr>
        <w:shd w:val="clear" w:color="auto" w:fill="FFFFFF"/>
        <w:spacing w:after="60"/>
        <w:ind w:left="357" w:hanging="357"/>
        <w:jc w:val="both"/>
      </w:pPr>
      <w:r>
        <w:t>Kopėčias draudžiama statyti ant netvirto (</w:t>
      </w:r>
      <w:r>
        <w:rPr>
          <w:b/>
        </w:rPr>
        <w:t>paveikslas 4.10</w:t>
      </w:r>
      <w:r>
        <w:t>) ar nestabilaus pagrindo, pavyzdžiui, automobilio, priekabos ar pastolių.</w:t>
      </w:r>
    </w:p>
    <w:p w:rsidR="00FD4C34" w:rsidRDefault="00FD4C34" w:rsidP="00FD4C34">
      <w:pPr>
        <w:numPr>
          <w:ilvl w:val="0"/>
          <w:numId w:val="34"/>
        </w:numPr>
        <w:shd w:val="clear" w:color="auto" w:fill="FFFFFF"/>
        <w:spacing w:after="60"/>
        <w:ind w:left="357" w:hanging="357"/>
        <w:jc w:val="both"/>
      </w:pPr>
      <w:r>
        <w:t>Kopėčias galima statyti tik ant nejudamo, tvirto ir horizontalaus pagrindo. Kopėčių ilginiai turi būti vienodai ir patikimai atremti. Jei to padaryti neįmanoma, vieną iš ilginiu reikia patikimai pailginti. Jei būtina, taip pat reikia imtis specialiu priemonių, kad kopėčios neslystų. Nedidelius aukščio skirtumus galima kompensuoti naudojant papildomas atramas (</w:t>
      </w:r>
      <w:r w:rsidRPr="004D6547">
        <w:rPr>
          <w:b/>
        </w:rPr>
        <w:t>paveikslas 4.11</w:t>
      </w:r>
      <w:r>
        <w:t>).</w:t>
      </w:r>
    </w:p>
    <w:p w:rsidR="00FD4C34" w:rsidRDefault="00FD4C34" w:rsidP="00FD4C34">
      <w:pPr>
        <w:numPr>
          <w:ilvl w:val="0"/>
          <w:numId w:val="34"/>
        </w:numPr>
        <w:shd w:val="clear" w:color="auto" w:fill="FFFFFF"/>
        <w:spacing w:after="60"/>
        <w:ind w:left="357" w:hanging="357"/>
        <w:jc w:val="both"/>
      </w:pPr>
      <w:r>
        <w:t>Skečiamąsias kopėčias ant laiptu ir nuožulniu plokštumų galima statyti tik pailginus jų ilginius ir tik jei šios tam pritaikytos.</w:t>
      </w:r>
    </w:p>
    <w:p w:rsidR="00FD4C34" w:rsidRDefault="00FD4C34" w:rsidP="00FD4C34">
      <w:pPr>
        <w:numPr>
          <w:ilvl w:val="0"/>
          <w:numId w:val="34"/>
        </w:numPr>
        <w:shd w:val="clear" w:color="auto" w:fill="FFFFFF"/>
        <w:spacing w:after="60"/>
        <w:ind w:left="357" w:hanging="357"/>
        <w:jc w:val="both"/>
      </w:pPr>
      <w:r>
        <w:t xml:space="preserve">Atremiamosios, sudedamosios ir ištraukiamosios (sekcijinės) kopėčios statomos tinkamu kampu - paprastai 60-70° kampu </w:t>
      </w:r>
      <w:r w:rsidRPr="004E2101">
        <w:rPr>
          <w:b/>
        </w:rPr>
        <w:t>(</w:t>
      </w:r>
      <w:r>
        <w:rPr>
          <w:b/>
        </w:rPr>
        <w:t>paveikslas 4.12</w:t>
      </w:r>
      <w:r>
        <w:t xml:space="preserve"> – statymo kampo parinkimas).</w:t>
      </w:r>
    </w:p>
    <w:p w:rsidR="00FD4C34" w:rsidRDefault="00FD4C34" w:rsidP="00FD4C34">
      <w:pPr>
        <w:numPr>
          <w:ilvl w:val="0"/>
          <w:numId w:val="34"/>
        </w:numPr>
        <w:shd w:val="clear" w:color="auto" w:fill="FFFFFF"/>
        <w:spacing w:after="60"/>
        <w:ind w:left="357" w:hanging="357"/>
        <w:jc w:val="both"/>
      </w:pPr>
      <w:r>
        <w:t>Atremiamosios kopėčios visada turi būti apsaugotos nuo slydimo. Tai daroma, pavyzdžiui, prie kopėčių apačioje arba viršuje pritvirtinant slysti neleidžiantį įtaisą ar panaudojant kitus slydimą eliminuojančius būdus.</w:t>
      </w:r>
    </w:p>
    <w:p w:rsidR="00FD4C34" w:rsidRDefault="00FD4C34" w:rsidP="00FD4C34">
      <w:pPr>
        <w:numPr>
          <w:ilvl w:val="0"/>
          <w:numId w:val="34"/>
        </w:numPr>
        <w:shd w:val="clear" w:color="auto" w:fill="FFFFFF"/>
        <w:spacing w:after="60"/>
        <w:ind w:left="357" w:hanging="357"/>
        <w:jc w:val="both"/>
      </w:pPr>
      <w:r>
        <w:t xml:space="preserve">Jei dirbama ant ilgesnių kaip </w:t>
      </w:r>
      <w:smartTag w:uri="urn:schemas-microsoft-com:office:smarttags" w:element="metricconverter">
        <w:smartTagPr>
          <w:attr w:name="ProductID" w:val="5 m"/>
        </w:smartTagPr>
        <w:r>
          <w:t>5 m</w:t>
        </w:r>
      </w:smartTag>
      <w:r>
        <w:t xml:space="preserve"> ir nepritvirtintu kopėčių, apačioje turi jas laikyti kitas darbuotojas.</w:t>
      </w:r>
    </w:p>
    <w:p w:rsidR="00FD4C34" w:rsidRDefault="00FD4C34" w:rsidP="00FD4C34">
      <w:pPr>
        <w:pStyle w:val="Antrat"/>
        <w:keepNext/>
        <w:tabs>
          <w:tab w:val="left" w:pos="4104"/>
          <w:tab w:val="left" w:pos="7296"/>
        </w:tabs>
        <w:spacing w:after="60"/>
        <w:jc w:val="both"/>
      </w:pPr>
      <w:bookmarkStart w:id="19" w:name="_Ref108574476"/>
    </w:p>
    <w:p w:rsidR="00FD4C34" w:rsidRDefault="00FD4C34" w:rsidP="00FD4C34">
      <w:pPr>
        <w:pStyle w:val="Antrat"/>
        <w:keepNext/>
        <w:tabs>
          <w:tab w:val="left" w:pos="4104"/>
          <w:tab w:val="left" w:pos="7296"/>
        </w:tabs>
        <w:spacing w:after="60"/>
        <w:jc w:val="both"/>
      </w:pPr>
      <w:r>
        <w:t xml:space="preserve">paveikslas </w:t>
      </w:r>
      <w:bookmarkEnd w:id="19"/>
      <w:r>
        <w:t>4.10</w:t>
      </w:r>
      <w:r>
        <w:tab/>
      </w:r>
      <w:bookmarkStart w:id="20" w:name="_Ref108574686"/>
      <w:r>
        <w:t xml:space="preserve">paveikslas </w:t>
      </w:r>
      <w:bookmarkStart w:id="21" w:name="_Ref108574722"/>
      <w:bookmarkEnd w:id="20"/>
      <w:r>
        <w:t>4.11</w:t>
      </w:r>
      <w:r w:rsidRPr="00254675">
        <w:t xml:space="preserve"> </w:t>
      </w:r>
      <w:r>
        <w:tab/>
        <w:t xml:space="preserve">paveikslas </w:t>
      </w:r>
      <w:bookmarkEnd w:id="21"/>
      <w:r>
        <w:t>4.12</w:t>
      </w:r>
    </w:p>
    <w:p w:rsidR="00FD4C34" w:rsidRDefault="00FD4C34" w:rsidP="00FD4C34">
      <w:pPr>
        <w:tabs>
          <w:tab w:val="left" w:pos="3477"/>
        </w:tabs>
        <w:spacing w:after="60"/>
        <w:ind w:firstLine="426"/>
        <w:jc w:val="both"/>
      </w:pPr>
      <w:r>
        <w:object w:dxaOrig="2940" w:dyaOrig="3315">
          <v:shape id="_x0000_i1032" type="#_x0000_t75" style="width:100.5pt;height:113.25pt" o:ole="">
            <v:imagedata r:id="rId22" o:title=""/>
          </v:shape>
          <o:OLEObject Type="Embed" ProgID="602Photo.Image" ShapeID="_x0000_i1032" DrawAspect="Content" ObjectID="_1654585550" r:id="rId23">
            <o:FieldCodes>\s</o:FieldCodes>
          </o:OLEObject>
        </w:object>
      </w:r>
      <w:r>
        <w:tab/>
      </w:r>
      <w:r w:rsidR="004E7E95" w:rsidRPr="00694C5F">
        <w:rPr>
          <w:i/>
          <w:iCs/>
          <w:noProof/>
        </w:rPr>
        <w:drawing>
          <wp:inline distT="0" distB="0" distL="0" distR="0">
            <wp:extent cx="1371600" cy="1514475"/>
            <wp:effectExtent l="0" t="0" r="0" b="0"/>
            <wp:docPr id="9" name="Paveikslėlis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371600" cy="1514475"/>
                    </a:xfrm>
                    <a:prstGeom prst="rect">
                      <a:avLst/>
                    </a:prstGeom>
                    <a:noFill/>
                    <a:ln>
                      <a:noFill/>
                    </a:ln>
                  </pic:spPr>
                </pic:pic>
              </a:graphicData>
            </a:graphic>
          </wp:inline>
        </w:drawing>
      </w:r>
      <w:r>
        <w:rPr>
          <w:i/>
          <w:iCs/>
        </w:rPr>
        <w:tab/>
      </w:r>
      <w:r>
        <w:rPr>
          <w:i/>
          <w:iCs/>
        </w:rPr>
        <w:tab/>
      </w:r>
      <w:r>
        <w:rPr>
          <w:i/>
          <w:iCs/>
        </w:rPr>
        <w:tab/>
      </w:r>
      <w:r w:rsidR="004E7E95" w:rsidRPr="00694C5F">
        <w:rPr>
          <w:i/>
          <w:iCs/>
          <w:noProof/>
        </w:rPr>
        <w:drawing>
          <wp:inline distT="0" distB="0" distL="0" distR="0">
            <wp:extent cx="1009650" cy="1581150"/>
            <wp:effectExtent l="0" t="0" r="0" b="0"/>
            <wp:docPr id="10" name="Paveikslėlis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009650" cy="1581150"/>
                    </a:xfrm>
                    <a:prstGeom prst="rect">
                      <a:avLst/>
                    </a:prstGeom>
                    <a:noFill/>
                    <a:ln>
                      <a:noFill/>
                    </a:ln>
                  </pic:spPr>
                </pic:pic>
              </a:graphicData>
            </a:graphic>
          </wp:inline>
        </w:drawing>
      </w:r>
    </w:p>
    <w:p w:rsidR="00FD4C34" w:rsidRDefault="00FD4C34" w:rsidP="00FD4C34">
      <w:pPr>
        <w:pStyle w:val="Antrat"/>
        <w:keepNext/>
        <w:spacing w:after="60"/>
        <w:jc w:val="both"/>
      </w:pPr>
    </w:p>
    <w:p w:rsidR="00FD4C34" w:rsidRPr="00FD4C34" w:rsidRDefault="00FD4C34" w:rsidP="00FD4C34">
      <w:pPr>
        <w:spacing w:after="60"/>
        <w:jc w:val="center"/>
        <w:rPr>
          <w:sz w:val="12"/>
          <w:szCs w:val="12"/>
        </w:rPr>
      </w:pPr>
    </w:p>
    <w:p w:rsidR="00FD4C34" w:rsidRDefault="00FD4C34" w:rsidP="00FD4C34">
      <w:pPr>
        <w:numPr>
          <w:ilvl w:val="0"/>
          <w:numId w:val="34"/>
        </w:numPr>
        <w:shd w:val="clear" w:color="auto" w:fill="FFFFFF"/>
        <w:spacing w:after="60"/>
        <w:ind w:left="357" w:hanging="357"/>
        <w:jc w:val="both"/>
      </w:pPr>
      <w:r>
        <w:t>Skečiamosios kopėčios turi būti iš abiejų pusiu saugiai sutvirtintos grandinėmis ar kitokiu būdu, kad jas pastačius ilginiai neišsiskleistu. Grandinės ant ilginiu tvirtinamos maždaug kopėčių trečdalio aukštyje. Tačiau grandines galima tvirtinti maždaug per vidurį, jei kopėčios yra mažiau nei 9 skersiniu (pakopų) (</w:t>
      </w:r>
      <w:r>
        <w:rPr>
          <w:b/>
        </w:rPr>
        <w:t>paveikslas 4.13</w:t>
      </w:r>
      <w:r>
        <w:t>).</w:t>
      </w:r>
    </w:p>
    <w:p w:rsidR="00FD4C34" w:rsidRDefault="00FD4C34" w:rsidP="00FD4C34">
      <w:pPr>
        <w:numPr>
          <w:ilvl w:val="0"/>
          <w:numId w:val="34"/>
        </w:numPr>
        <w:shd w:val="clear" w:color="auto" w:fill="FFFFFF"/>
        <w:spacing w:after="60"/>
        <w:ind w:left="357" w:hanging="357"/>
        <w:jc w:val="both"/>
      </w:pPr>
      <w:r>
        <w:t>Skečiamųjų kopėčių viršutiniai galai turi nesiliesti vienas su kitu (</w:t>
      </w:r>
      <w:r>
        <w:rPr>
          <w:b/>
        </w:rPr>
        <w:t>paveikslas 4.14</w:t>
      </w:r>
      <w:r>
        <w:t>).</w:t>
      </w:r>
    </w:p>
    <w:p w:rsidR="00FD4C34" w:rsidRPr="00694C5F" w:rsidRDefault="00FD4C34" w:rsidP="00FD4C34">
      <w:pPr>
        <w:numPr>
          <w:ilvl w:val="0"/>
          <w:numId w:val="34"/>
        </w:numPr>
        <w:shd w:val="clear" w:color="auto" w:fill="FFFFFF"/>
        <w:spacing w:after="60"/>
        <w:ind w:left="357" w:hanging="357"/>
        <w:jc w:val="both"/>
      </w:pPr>
      <w:r>
        <w:t>Kombinuotąsias kopėčias, naudojamas kaip skečiamąsias, reikia tvirtinti iš abiejų pusiu grandinėmis arba kita lygiai taip pat saugia priemone ir naudoti apatine atramą. (</w:t>
      </w:r>
      <w:r>
        <w:rPr>
          <w:b/>
        </w:rPr>
        <w:t>paveikslas 4.15</w:t>
      </w:r>
      <w:r w:rsidRPr="004E2101">
        <w:rPr>
          <w:b/>
        </w:rPr>
        <w:t>)</w:t>
      </w:r>
    </w:p>
    <w:p w:rsidR="00FD4C34" w:rsidRDefault="00FD4C34" w:rsidP="00FD4C34">
      <w:pPr>
        <w:numPr>
          <w:ilvl w:val="0"/>
          <w:numId w:val="34"/>
        </w:numPr>
        <w:shd w:val="clear" w:color="auto" w:fill="FFFFFF"/>
        <w:spacing w:after="60"/>
        <w:ind w:left="357" w:hanging="357"/>
        <w:jc w:val="both"/>
      </w:pPr>
      <w:r>
        <w:t>Daiktus, reikalingus ant kopėčių dirbančiam žmogui, reikia ne mėtyti, o kelti į viršų su virve, pririštus prie virvės vidurio. Kad keliami daiktai nesiūbuotu, antrąjį virvės galą turi laikyti apačioje stovintis darbuotojas.</w:t>
      </w:r>
    </w:p>
    <w:p w:rsidR="00FD4C34" w:rsidRDefault="00FD4C34" w:rsidP="00FD4C34">
      <w:pPr>
        <w:numPr>
          <w:ilvl w:val="0"/>
          <w:numId w:val="34"/>
        </w:numPr>
        <w:shd w:val="clear" w:color="auto" w:fill="FFFFFF"/>
        <w:spacing w:after="60"/>
        <w:ind w:left="357" w:hanging="357"/>
        <w:jc w:val="both"/>
      </w:pPr>
      <w:r>
        <w:t xml:space="preserve">Aukštesnės kaip </w:t>
      </w:r>
      <w:smartTag w:uri="urn:schemas-microsoft-com:office:smarttags" w:element="metricconverter">
        <w:smartTagPr>
          <w:attr w:name="ProductID" w:val="1 m"/>
        </w:smartTagPr>
        <w:r>
          <w:t>1 m</w:t>
        </w:r>
      </w:smartTag>
      <w:r>
        <w:t xml:space="preserve"> lipynių aikštelės turi turėti aptvėrimus (apribojimus). Aptvėrimai turi būti patikimai pritvirtinti prie lipynių.</w:t>
      </w:r>
    </w:p>
    <w:p w:rsidR="00FD4C34" w:rsidRPr="004E2101" w:rsidRDefault="00FD4C34" w:rsidP="00FD4C34">
      <w:pPr>
        <w:numPr>
          <w:ilvl w:val="0"/>
          <w:numId w:val="34"/>
        </w:numPr>
        <w:shd w:val="clear" w:color="auto" w:fill="FFFFFF"/>
        <w:spacing w:after="60"/>
        <w:ind w:left="357" w:hanging="357"/>
        <w:jc w:val="both"/>
      </w:pPr>
      <w:r w:rsidRPr="004E2101">
        <w:t>Draudžiama:</w:t>
      </w:r>
    </w:p>
    <w:p w:rsidR="00FD4C34" w:rsidRDefault="00FD4C34" w:rsidP="00FD4C34">
      <w:pPr>
        <w:numPr>
          <w:ilvl w:val="1"/>
          <w:numId w:val="34"/>
        </w:numPr>
        <w:shd w:val="clear" w:color="auto" w:fill="FFFFFF"/>
        <w:tabs>
          <w:tab w:val="clear" w:pos="0"/>
          <w:tab w:val="num" w:pos="969"/>
        </w:tabs>
        <w:spacing w:after="60"/>
        <w:ind w:left="969" w:hanging="645"/>
        <w:jc w:val="both"/>
      </w:pPr>
      <w:r>
        <w:t>dirbti ant kopėčių ir lipynių arti veikiančių mašinų, transporterių, velenų, skriemulių ir t.t, taip pat virš jų ir apačioje po jais;</w:t>
      </w:r>
    </w:p>
    <w:p w:rsidR="00FD4C34" w:rsidRDefault="00FD4C34" w:rsidP="00FD4C34">
      <w:pPr>
        <w:numPr>
          <w:ilvl w:val="1"/>
          <w:numId w:val="34"/>
        </w:numPr>
        <w:shd w:val="clear" w:color="auto" w:fill="FFFFFF"/>
        <w:tabs>
          <w:tab w:val="clear" w:pos="0"/>
          <w:tab w:val="num" w:pos="969"/>
        </w:tabs>
        <w:spacing w:after="60"/>
        <w:ind w:left="969" w:hanging="645"/>
        <w:jc w:val="both"/>
      </w:pPr>
      <w:r>
        <w:t>užlipus ir stovint ant kopėčių, dirbti smūginiais arba mechaniniais įrankiais, (pvz., pramušinėti skylę pneumatiniu arba elektriniu plaktuku), įtempinėti laidus ir kabelius, laikyti viršuje sunkias detales ir t.t.;</w:t>
      </w:r>
    </w:p>
    <w:p w:rsidR="00FD4C34" w:rsidRDefault="00FD4C34" w:rsidP="00FD4C34">
      <w:pPr>
        <w:numPr>
          <w:ilvl w:val="1"/>
          <w:numId w:val="34"/>
        </w:numPr>
        <w:shd w:val="clear" w:color="auto" w:fill="FFFFFF"/>
        <w:tabs>
          <w:tab w:val="clear" w:pos="0"/>
          <w:tab w:val="num" w:pos="969"/>
        </w:tabs>
        <w:spacing w:after="60"/>
        <w:ind w:left="969" w:hanging="645"/>
        <w:jc w:val="both"/>
      </w:pPr>
      <w:r>
        <w:t>kitiems darbuotojams pralysti per pristatomas ar išskečiamas kopėčias, - kopėčias reikia apeiti.</w:t>
      </w:r>
      <w:bookmarkStart w:id="22" w:name="_Ref108576358"/>
    </w:p>
    <w:p w:rsidR="00FD4C34" w:rsidRPr="00FD4C34" w:rsidRDefault="00FD4C34" w:rsidP="00FD4C34">
      <w:pPr>
        <w:shd w:val="clear" w:color="auto" w:fill="FFFFFF"/>
        <w:spacing w:after="60"/>
        <w:ind w:left="324"/>
        <w:jc w:val="both"/>
        <w:rPr>
          <w:sz w:val="16"/>
          <w:szCs w:val="16"/>
        </w:rPr>
      </w:pPr>
    </w:p>
    <w:p w:rsidR="00FD4C34" w:rsidRDefault="00FD4C34" w:rsidP="00FD4C34">
      <w:pPr>
        <w:pStyle w:val="Antrat"/>
        <w:keepNext/>
        <w:tabs>
          <w:tab w:val="left" w:pos="855"/>
          <w:tab w:val="left" w:pos="3705"/>
          <w:tab w:val="left" w:pos="6954"/>
        </w:tabs>
        <w:spacing w:after="60"/>
        <w:jc w:val="both"/>
      </w:pPr>
      <w:r>
        <w:tab/>
        <w:t xml:space="preserve">paveikslas </w:t>
      </w:r>
      <w:bookmarkStart w:id="23" w:name="_Ref108576373"/>
      <w:bookmarkEnd w:id="22"/>
      <w:r>
        <w:t>4.13</w:t>
      </w:r>
      <w:r>
        <w:tab/>
      </w:r>
      <w:r w:rsidRPr="00254675">
        <w:t xml:space="preserve"> </w:t>
      </w:r>
      <w:r>
        <w:t xml:space="preserve">paveikslas </w:t>
      </w:r>
      <w:bookmarkStart w:id="24" w:name="_Ref108576385"/>
      <w:bookmarkEnd w:id="23"/>
      <w:r>
        <w:t>4.14</w:t>
      </w:r>
      <w:r>
        <w:tab/>
      </w:r>
      <w:r w:rsidRPr="00254675">
        <w:t xml:space="preserve"> </w:t>
      </w:r>
      <w:r>
        <w:t xml:space="preserve">paveikslas </w:t>
      </w:r>
      <w:bookmarkEnd w:id="24"/>
      <w:r>
        <w:t>4.15</w:t>
      </w:r>
    </w:p>
    <w:p w:rsidR="00FD4C34" w:rsidRDefault="00FD4C34" w:rsidP="00FD4C34">
      <w:pPr>
        <w:pStyle w:val="Antrat"/>
        <w:keepNext/>
        <w:spacing w:after="60"/>
        <w:jc w:val="both"/>
      </w:pPr>
    </w:p>
    <w:p w:rsidR="00FD4C34" w:rsidRDefault="004E7E95" w:rsidP="00FD4C34">
      <w:pPr>
        <w:tabs>
          <w:tab w:val="left" w:pos="3363"/>
        </w:tabs>
        <w:spacing w:after="60"/>
        <w:ind w:firstLine="426"/>
        <w:jc w:val="both"/>
      </w:pPr>
      <w:r w:rsidRPr="00694C5F">
        <w:rPr>
          <w:i/>
          <w:iCs/>
          <w:noProof/>
        </w:rPr>
        <w:drawing>
          <wp:inline distT="0" distB="0" distL="0" distR="0">
            <wp:extent cx="1152525" cy="1143000"/>
            <wp:effectExtent l="0" t="0" r="0" b="0"/>
            <wp:docPr id="11" name="Paveikslėlis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1152525" cy="1143000"/>
                    </a:xfrm>
                    <a:prstGeom prst="rect">
                      <a:avLst/>
                    </a:prstGeom>
                    <a:noFill/>
                    <a:ln>
                      <a:noFill/>
                    </a:ln>
                  </pic:spPr>
                </pic:pic>
              </a:graphicData>
            </a:graphic>
          </wp:inline>
        </w:drawing>
      </w:r>
      <w:r w:rsidR="00FD4C34">
        <w:rPr>
          <w:i/>
          <w:iCs/>
        </w:rPr>
        <w:tab/>
      </w:r>
      <w:r w:rsidRPr="00694C5F">
        <w:rPr>
          <w:i/>
          <w:iCs/>
          <w:noProof/>
        </w:rPr>
        <w:drawing>
          <wp:inline distT="0" distB="0" distL="0" distR="0">
            <wp:extent cx="1162050" cy="1123950"/>
            <wp:effectExtent l="0" t="0" r="0" b="0"/>
            <wp:docPr id="12" name="Paveikslėlis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1162050" cy="1123950"/>
                    </a:xfrm>
                    <a:prstGeom prst="rect">
                      <a:avLst/>
                    </a:prstGeom>
                    <a:noFill/>
                    <a:ln>
                      <a:noFill/>
                    </a:ln>
                  </pic:spPr>
                </pic:pic>
              </a:graphicData>
            </a:graphic>
          </wp:inline>
        </w:drawing>
      </w:r>
      <w:r w:rsidR="00FD4C34">
        <w:rPr>
          <w:i/>
          <w:iCs/>
        </w:rPr>
        <w:tab/>
      </w:r>
      <w:r w:rsidR="00FD4C34">
        <w:rPr>
          <w:i/>
          <w:iCs/>
        </w:rPr>
        <w:tab/>
      </w:r>
      <w:r w:rsidRPr="00694C5F">
        <w:rPr>
          <w:i/>
          <w:iCs/>
          <w:noProof/>
        </w:rPr>
        <w:drawing>
          <wp:inline distT="0" distB="0" distL="0" distR="0">
            <wp:extent cx="1209675" cy="1123950"/>
            <wp:effectExtent l="0" t="0" r="0" b="0"/>
            <wp:docPr id="13" name="Paveikslėlis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209675" cy="1123950"/>
                    </a:xfrm>
                    <a:prstGeom prst="rect">
                      <a:avLst/>
                    </a:prstGeom>
                    <a:noFill/>
                    <a:ln>
                      <a:noFill/>
                    </a:ln>
                  </pic:spPr>
                </pic:pic>
              </a:graphicData>
            </a:graphic>
          </wp:inline>
        </w:drawing>
      </w:r>
    </w:p>
    <w:p w:rsidR="00FD4C34" w:rsidRDefault="00FD4C34" w:rsidP="00FD4C34">
      <w:pPr>
        <w:numPr>
          <w:ilvl w:val="0"/>
          <w:numId w:val="34"/>
        </w:numPr>
        <w:shd w:val="clear" w:color="auto" w:fill="FFFFFF"/>
        <w:spacing w:after="60"/>
        <w:ind w:left="357" w:hanging="357"/>
        <w:jc w:val="both"/>
      </w:pPr>
      <w:r>
        <w:lastRenderedPageBreak/>
        <w:t>Kopėčios, kuriomis lipama į darbo vietą, turi būti pakankamai ilgos, kad kyšotų virš paaukštinimo, ant kurio reikia užlipti. Jos turi būti iškilusios mažiausiai l,20 m virš priėjimo vietos (pakloto) (</w:t>
      </w:r>
      <w:r w:rsidRPr="00FC7517">
        <w:rPr>
          <w:b/>
        </w:rPr>
        <w:t>paveikslas 4.7</w:t>
      </w:r>
      <w:r>
        <w:t>)</w:t>
      </w:r>
    </w:p>
    <w:p w:rsidR="00FD4C34" w:rsidRDefault="00FD4C34" w:rsidP="00FD4C34">
      <w:pPr>
        <w:numPr>
          <w:ilvl w:val="0"/>
          <w:numId w:val="34"/>
        </w:numPr>
        <w:shd w:val="clear" w:color="auto" w:fill="FFFFFF"/>
        <w:spacing w:after="60"/>
        <w:ind w:left="357" w:hanging="357"/>
        <w:jc w:val="both"/>
      </w:pPr>
      <w:r>
        <w:t xml:space="preserve">Naudojant daugiadales (sekcijines) sudedamąsias arba ištraukiamąsias kopėčias, atskiros jų dalys turi būti tvirtai sujungtos viena su kita ir fiksuotos. Mobilios (perstumiamos) kopėčios turi būti pastatytos stabiliai ir lipant jos neturi judėti. </w:t>
      </w:r>
    </w:p>
    <w:p w:rsidR="00F03961" w:rsidRDefault="00F03961" w:rsidP="00D20C7A">
      <w:pPr>
        <w:numPr>
          <w:ilvl w:val="0"/>
          <w:numId w:val="34"/>
        </w:numPr>
        <w:shd w:val="clear" w:color="auto" w:fill="FFFFFF"/>
        <w:spacing w:after="60"/>
        <w:ind w:left="357" w:hanging="357"/>
        <w:jc w:val="both"/>
      </w:pPr>
      <w:r>
        <w:t>Lipynės su ratukais turi turėti ratukų blokavimo (stabdymo) mechanizmą.</w:t>
      </w:r>
    </w:p>
    <w:p w:rsidR="00F03961" w:rsidRDefault="00F03961" w:rsidP="00D20C7A">
      <w:pPr>
        <w:numPr>
          <w:ilvl w:val="0"/>
          <w:numId w:val="34"/>
        </w:numPr>
        <w:shd w:val="clear" w:color="auto" w:fill="FFFFFF"/>
        <w:spacing w:after="60"/>
        <w:ind w:left="357" w:hanging="357"/>
        <w:jc w:val="both"/>
      </w:pPr>
      <w:r>
        <w:t>Išskečiamosios kopėčios turi turėti blokavimo įrenginį, neleidžiantį joms išsiskėsti.</w:t>
      </w:r>
    </w:p>
    <w:p w:rsidR="00F03961" w:rsidRDefault="00F03961" w:rsidP="00D20C7A">
      <w:pPr>
        <w:pStyle w:val="Antrat1"/>
        <w:spacing w:before="0"/>
        <w:jc w:val="both"/>
        <w:rPr>
          <w:rFonts w:ascii="Times New Roman" w:hAnsi="Times New Roman" w:cs="Times New Roman"/>
          <w:sz w:val="28"/>
          <w:szCs w:val="28"/>
        </w:rPr>
      </w:pPr>
      <w:bookmarkStart w:id="25" w:name="_Toc108598441"/>
    </w:p>
    <w:p w:rsidR="00BB181B" w:rsidRPr="00BB181B" w:rsidRDefault="00BB181B" w:rsidP="00BB181B"/>
    <w:p w:rsidR="00F03961" w:rsidRPr="00F01D5B" w:rsidRDefault="00F03961" w:rsidP="00F01D5B">
      <w:pPr>
        <w:numPr>
          <w:ilvl w:val="1"/>
          <w:numId w:val="36"/>
        </w:numPr>
        <w:shd w:val="clear" w:color="auto" w:fill="FFFFFF"/>
        <w:tabs>
          <w:tab w:val="num" w:pos="285"/>
        </w:tabs>
        <w:spacing w:after="60"/>
        <w:ind w:left="285" w:hanging="303"/>
        <w:jc w:val="both"/>
        <w:rPr>
          <w:b/>
          <w:sz w:val="28"/>
          <w:szCs w:val="28"/>
        </w:rPr>
      </w:pPr>
      <w:r w:rsidRPr="00F01D5B">
        <w:rPr>
          <w:b/>
          <w:sz w:val="28"/>
          <w:szCs w:val="28"/>
        </w:rPr>
        <w:t>DARBUOTOJO VEIKSMAI AVARINIAIS (YPATINGAIS) ATVEJAIS</w:t>
      </w:r>
      <w:bookmarkEnd w:id="25"/>
    </w:p>
    <w:p w:rsidR="00D20C7A" w:rsidRPr="00D20C7A" w:rsidRDefault="00D20C7A" w:rsidP="00D20C7A"/>
    <w:p w:rsidR="00F03961" w:rsidRPr="001E2B8C" w:rsidRDefault="001E2B8C" w:rsidP="00D20C7A">
      <w:pPr>
        <w:numPr>
          <w:ilvl w:val="0"/>
          <w:numId w:val="34"/>
        </w:numPr>
        <w:shd w:val="clear" w:color="auto" w:fill="FFFFFF"/>
        <w:spacing w:after="60"/>
        <w:jc w:val="both"/>
        <w:rPr>
          <w:bCs/>
          <w:color w:val="000000"/>
        </w:rPr>
      </w:pPr>
      <w:r>
        <w:rPr>
          <w:bCs/>
          <w:color w:val="000000"/>
        </w:rPr>
        <w:t xml:space="preserve">Krentant nuo kopėčių reikia stengtis nukreipti kojas žemyn ir </w:t>
      </w:r>
      <w:r w:rsidR="00F03961" w:rsidRPr="001E2B8C">
        <w:rPr>
          <w:bCs/>
          <w:color w:val="000000"/>
        </w:rPr>
        <w:t>bandyti panaudoti kojų amortizacines savybes.</w:t>
      </w:r>
    </w:p>
    <w:p w:rsidR="00F03961" w:rsidRDefault="00F03961" w:rsidP="00D20C7A">
      <w:pPr>
        <w:numPr>
          <w:ilvl w:val="0"/>
          <w:numId w:val="34"/>
        </w:numPr>
        <w:shd w:val="clear" w:color="auto" w:fill="FFFFFF"/>
        <w:spacing w:after="60"/>
        <w:jc w:val="both"/>
      </w:pPr>
      <w:r w:rsidRPr="001E2B8C">
        <w:rPr>
          <w:bCs/>
          <w:color w:val="000000"/>
        </w:rPr>
        <w:t>Lūžus arba darbo metu neleistinai įtrūkus kuriai nors kopėčių konstrukcijos daliai, darbus</w:t>
      </w:r>
      <w:r>
        <w:t xml:space="preserve"> reikia nedelsiant nutraukti, </w:t>
      </w:r>
      <w:r w:rsidR="000431A4">
        <w:t>pranešti</w:t>
      </w:r>
      <w:r>
        <w:t xml:space="preserve"> tiesioginiam vadovui.</w:t>
      </w:r>
    </w:p>
    <w:p w:rsidR="00E11A74" w:rsidRDefault="00E11A74" w:rsidP="00D20C7A">
      <w:pPr>
        <w:numPr>
          <w:ilvl w:val="0"/>
          <w:numId w:val="34"/>
        </w:numPr>
        <w:shd w:val="clear" w:color="auto" w:fill="FFFFFF"/>
        <w:spacing w:after="60"/>
        <w:jc w:val="both"/>
        <w:rPr>
          <w:bCs/>
          <w:color w:val="000000"/>
        </w:rPr>
      </w:pPr>
      <w:r>
        <w:rPr>
          <w:bCs/>
          <w:color w:val="000000"/>
        </w:rPr>
        <w:t>Pastebėjus, kad gali įvykti nelaimingas atsitikimas ar gedimas, nedelsiant nutraukti darbus, pasitraukti pačiam ir iš pavojingos zonos išvesti kitus šalimais dirbančius darbuotojus ir apie tai informuoti tiesioginį darbų vadovą.</w:t>
      </w:r>
    </w:p>
    <w:p w:rsidR="00E11A74" w:rsidRPr="005A3050" w:rsidRDefault="00E11A74" w:rsidP="00D20C7A">
      <w:pPr>
        <w:numPr>
          <w:ilvl w:val="0"/>
          <w:numId w:val="34"/>
        </w:numPr>
        <w:shd w:val="clear" w:color="auto" w:fill="FFFFFF"/>
        <w:spacing w:after="60"/>
        <w:jc w:val="both"/>
        <w:rPr>
          <w:bCs/>
          <w:color w:val="000000"/>
        </w:rPr>
      </w:pPr>
      <w:r w:rsidRPr="005A3050">
        <w:rPr>
          <w:bCs/>
          <w:color w:val="000000"/>
        </w:rPr>
        <w:t>Įvykus nelaimingam atsitikimui reikia:</w:t>
      </w:r>
    </w:p>
    <w:p w:rsidR="00E11A74" w:rsidRDefault="00E11A74" w:rsidP="00F01D5B">
      <w:pPr>
        <w:numPr>
          <w:ilvl w:val="1"/>
          <w:numId w:val="34"/>
        </w:numPr>
        <w:shd w:val="clear" w:color="auto" w:fill="FFFFFF"/>
        <w:tabs>
          <w:tab w:val="clear" w:pos="0"/>
          <w:tab w:val="num" w:pos="969"/>
        </w:tabs>
        <w:spacing w:after="60"/>
        <w:ind w:left="969" w:hanging="645"/>
        <w:jc w:val="both"/>
      </w:pPr>
      <w:r>
        <w:t>nukentėjusiam nedelsiant suteikti pirmąją pagalbą ir iškviesti greitąją medicininę pagalbą.</w:t>
      </w:r>
    </w:p>
    <w:p w:rsidR="000311B3" w:rsidRDefault="00E11A74" w:rsidP="00F01D5B">
      <w:pPr>
        <w:numPr>
          <w:ilvl w:val="1"/>
          <w:numId w:val="34"/>
        </w:numPr>
        <w:shd w:val="clear" w:color="auto" w:fill="FFFFFF"/>
        <w:tabs>
          <w:tab w:val="clear" w:pos="0"/>
          <w:tab w:val="num" w:pos="969"/>
        </w:tabs>
        <w:spacing w:after="60"/>
        <w:ind w:left="969" w:hanging="645"/>
        <w:jc w:val="both"/>
      </w:pPr>
      <w:r>
        <w:t>nukentėjęs nuo nelaimingo atsitikimo asmuo, jeigu pajėgia, apie tai turi nedelsdamas pranešti tiesioginiam vadovui arba kitam darbdavio įgaliotam asmeniui.</w:t>
      </w:r>
    </w:p>
    <w:p w:rsidR="00E11A74" w:rsidRDefault="000311B3" w:rsidP="00F01D5B">
      <w:pPr>
        <w:numPr>
          <w:ilvl w:val="1"/>
          <w:numId w:val="34"/>
        </w:numPr>
        <w:shd w:val="clear" w:color="auto" w:fill="FFFFFF"/>
        <w:tabs>
          <w:tab w:val="clear" w:pos="0"/>
          <w:tab w:val="num" w:pos="969"/>
        </w:tabs>
        <w:spacing w:after="60"/>
        <w:ind w:left="969" w:hanging="645"/>
        <w:jc w:val="both"/>
      </w:pPr>
      <w:r>
        <w:t>a</w:t>
      </w:r>
      <w:r w:rsidR="00E11A74">
        <w:t>smuo, matęs nelaimingą atsitikimą arba apie jį sužinojęs, turi nedelsdamas suteikti nukentėjusiam pirmąją medicinos pagalbą ir pranešti apie nelaimingą atsitikimą vadovaujantiems asmenims.</w:t>
      </w:r>
    </w:p>
    <w:p w:rsidR="00E11A74" w:rsidRDefault="00E11A74" w:rsidP="00F01D5B">
      <w:pPr>
        <w:numPr>
          <w:ilvl w:val="1"/>
          <w:numId w:val="34"/>
        </w:numPr>
        <w:shd w:val="clear" w:color="auto" w:fill="FFFFFF"/>
        <w:tabs>
          <w:tab w:val="clear" w:pos="0"/>
          <w:tab w:val="num" w:pos="969"/>
        </w:tabs>
        <w:spacing w:after="60"/>
        <w:ind w:left="969" w:hanging="645"/>
        <w:jc w:val="both"/>
      </w:pPr>
      <w:r>
        <w:t xml:space="preserve">darbo vieta ir įrengimų būklė, iki kol nelaimingas atsitikimas bus pradėtas tirti, turi išlikti tokia, kokia buvo nelaimingo atsitikimo metu. Jei tai kelia pavojų aplinkinių darbuotojų gyvybei ir sveikatai, gali būti daromi tik būtiniausi pakeitimai, įforminami tam tikru aktu (raštu ir grafiškai, nufotografuota, nufilmuota). </w:t>
      </w:r>
    </w:p>
    <w:p w:rsidR="00E11A74" w:rsidRDefault="00E11A74" w:rsidP="00F01D5B">
      <w:pPr>
        <w:numPr>
          <w:ilvl w:val="1"/>
          <w:numId w:val="34"/>
        </w:numPr>
        <w:shd w:val="clear" w:color="auto" w:fill="FFFFFF"/>
        <w:tabs>
          <w:tab w:val="clear" w:pos="0"/>
          <w:tab w:val="num" w:pos="969"/>
        </w:tabs>
        <w:spacing w:after="60"/>
        <w:ind w:left="969" w:hanging="645"/>
        <w:jc w:val="both"/>
      </w:pPr>
      <w:r>
        <w:t>įvykus nelaimingam atsitikimui pakeliui į darbą ar iš darbo, nukentėjusysis (jeigu pajėgia) arba šeimos nariai privalo nedelsiant pranešti vadovui.</w:t>
      </w:r>
    </w:p>
    <w:p w:rsidR="00E11A74" w:rsidRPr="005A3050" w:rsidRDefault="00E11A74" w:rsidP="00D20C7A">
      <w:pPr>
        <w:numPr>
          <w:ilvl w:val="0"/>
          <w:numId w:val="34"/>
        </w:numPr>
        <w:shd w:val="clear" w:color="auto" w:fill="FFFFFF"/>
        <w:spacing w:after="60"/>
        <w:jc w:val="both"/>
        <w:rPr>
          <w:bCs/>
          <w:color w:val="000000"/>
        </w:rPr>
      </w:pPr>
      <w:r>
        <w:rPr>
          <w:b/>
          <w:bCs/>
          <w:color w:val="000000"/>
        </w:rPr>
        <w:t xml:space="preserve"> </w:t>
      </w:r>
      <w:r w:rsidRPr="005A3050">
        <w:rPr>
          <w:bCs/>
          <w:color w:val="000000"/>
        </w:rPr>
        <w:t>Kilus gaisrui:</w:t>
      </w:r>
    </w:p>
    <w:p w:rsidR="00E11A74" w:rsidRDefault="00E11A74" w:rsidP="00F01D5B">
      <w:pPr>
        <w:numPr>
          <w:ilvl w:val="1"/>
          <w:numId w:val="34"/>
        </w:numPr>
        <w:shd w:val="clear" w:color="auto" w:fill="FFFFFF"/>
        <w:tabs>
          <w:tab w:val="clear" w:pos="0"/>
          <w:tab w:val="num" w:pos="969"/>
        </w:tabs>
        <w:spacing w:after="60"/>
        <w:ind w:left="969" w:hanging="645"/>
        <w:jc w:val="both"/>
      </w:pPr>
      <w:r>
        <w:t>elgtis ramiai, nesutrikti, realiai įvertinti susidariusią situaciją;</w:t>
      </w:r>
    </w:p>
    <w:p w:rsidR="00E11A74" w:rsidRDefault="00E11A74" w:rsidP="00F01D5B">
      <w:pPr>
        <w:numPr>
          <w:ilvl w:val="1"/>
          <w:numId w:val="34"/>
        </w:numPr>
        <w:shd w:val="clear" w:color="auto" w:fill="FFFFFF"/>
        <w:tabs>
          <w:tab w:val="clear" w:pos="0"/>
          <w:tab w:val="num" w:pos="969"/>
        </w:tabs>
        <w:spacing w:after="60"/>
        <w:ind w:left="969" w:hanging="645"/>
        <w:jc w:val="both"/>
      </w:pPr>
      <w:r>
        <w:t>gaisrą gesinti turimomis pirminėmis gaisro gesinimo priemonėmis (gesintuvu, vandeniu, smėliu, žeme, velėna, uždengiant nedegia medžiaga);</w:t>
      </w:r>
    </w:p>
    <w:p w:rsidR="00A008C7" w:rsidRDefault="00E11A74" w:rsidP="00F01D5B">
      <w:pPr>
        <w:numPr>
          <w:ilvl w:val="1"/>
          <w:numId w:val="34"/>
        </w:numPr>
        <w:shd w:val="clear" w:color="auto" w:fill="FFFFFF"/>
        <w:tabs>
          <w:tab w:val="clear" w:pos="0"/>
          <w:tab w:val="num" w:pos="969"/>
        </w:tabs>
        <w:spacing w:after="60"/>
        <w:ind w:left="969" w:hanging="645"/>
        <w:jc w:val="both"/>
      </w:pPr>
      <w:r>
        <w:t>apie įvykį informuoti vadovaujantį darbuotoją, iškviesti ugniagesius</w:t>
      </w:r>
      <w:r w:rsidR="00A008C7">
        <w:t>.</w:t>
      </w:r>
    </w:p>
    <w:p w:rsidR="00E11A74" w:rsidRDefault="00A008C7" w:rsidP="00A008C7">
      <w:pPr>
        <w:numPr>
          <w:ilvl w:val="0"/>
          <w:numId w:val="34"/>
        </w:numPr>
        <w:shd w:val="clear" w:color="auto" w:fill="FFFFFF"/>
        <w:spacing w:before="60"/>
        <w:jc w:val="both"/>
      </w:pPr>
      <w:r>
        <w:t>Darbuotojui pasijutus blogai (</w:t>
      </w:r>
      <w:r w:rsidRPr="00797EE7">
        <w:t>pakilus darbuotojo kūno temperatūrai, pajutus ūmius ligų požymius</w:t>
      </w:r>
      <w:r>
        <w:t>)</w:t>
      </w:r>
      <w:r w:rsidRPr="00797EE7">
        <w:t xml:space="preserve"> </w:t>
      </w:r>
      <w:r>
        <w:t xml:space="preserve">apie tai </w:t>
      </w:r>
      <w:r w:rsidRPr="00797EE7">
        <w:t xml:space="preserve">pranešti tiesioginiam </w:t>
      </w:r>
      <w:r>
        <w:t xml:space="preserve">ar </w:t>
      </w:r>
      <w:r w:rsidR="00E8565A">
        <w:t xml:space="preserve">įmonės </w:t>
      </w:r>
      <w:r w:rsidRPr="00797EE7">
        <w:t>vadovui ir kreiptis į gydymo įstaigą.</w:t>
      </w:r>
    </w:p>
    <w:p w:rsidR="00BB181B" w:rsidRDefault="00E11A74" w:rsidP="00D20C7A">
      <w:pPr>
        <w:numPr>
          <w:ilvl w:val="0"/>
          <w:numId w:val="34"/>
        </w:numPr>
        <w:shd w:val="clear" w:color="auto" w:fill="FFFFFF"/>
        <w:spacing w:after="60"/>
        <w:jc w:val="both"/>
        <w:rPr>
          <w:bCs/>
        </w:rPr>
      </w:pPr>
      <w:r w:rsidRPr="00797EE7">
        <w:rPr>
          <w:bCs/>
        </w:rPr>
        <w:t>Atsitikus kitiems nenumatytiems avariniams atvejams, nusiraminti ir nepanikuoti. Perspėti kitus darbuotojus apie esančią grėsmę ir pasišalinti iš pavojingų veiksnių veikimo zonos bei apie tai informuoti tiesioginį vadovą.</w:t>
      </w:r>
    </w:p>
    <w:p w:rsidR="00E11A74" w:rsidRDefault="00BB181B" w:rsidP="00D20C7A">
      <w:pPr>
        <w:numPr>
          <w:ilvl w:val="0"/>
          <w:numId w:val="34"/>
        </w:numPr>
        <w:shd w:val="clear" w:color="auto" w:fill="FFFFFF"/>
        <w:spacing w:after="60"/>
        <w:jc w:val="both"/>
        <w:rPr>
          <w:bCs/>
          <w:color w:val="000000"/>
        </w:rPr>
      </w:pPr>
      <w:r>
        <w:rPr>
          <w:bCs/>
        </w:rPr>
        <w:br w:type="page"/>
      </w:r>
      <w:r w:rsidR="0014262E" w:rsidRPr="0014262E">
        <w:rPr>
          <w:bCs/>
          <w:color w:val="000000"/>
        </w:rPr>
        <w:lastRenderedPageBreak/>
        <w:t>1.</w:t>
      </w:r>
      <w:r w:rsidR="0014262E" w:rsidRPr="0014262E">
        <w:rPr>
          <w:bCs/>
          <w:color w:val="000000"/>
        </w:rPr>
        <w:tab/>
        <w:t>Gelbėjimo tarnybos telefonas – 112.</w:t>
      </w:r>
    </w:p>
    <w:p w:rsidR="0014262E" w:rsidRPr="00B90F1E" w:rsidRDefault="0014262E" w:rsidP="0014262E">
      <w:pPr>
        <w:shd w:val="clear" w:color="auto" w:fill="FFFFFF"/>
        <w:spacing w:after="60"/>
        <w:ind w:left="360"/>
        <w:jc w:val="both"/>
        <w:rPr>
          <w:bCs/>
          <w:color w:val="000000"/>
        </w:rPr>
      </w:pPr>
    </w:p>
    <w:p w:rsidR="00F03961" w:rsidRPr="00F01D5B" w:rsidRDefault="00F03961" w:rsidP="00F01D5B">
      <w:pPr>
        <w:numPr>
          <w:ilvl w:val="1"/>
          <w:numId w:val="36"/>
        </w:numPr>
        <w:shd w:val="clear" w:color="auto" w:fill="FFFFFF"/>
        <w:tabs>
          <w:tab w:val="num" w:pos="285"/>
        </w:tabs>
        <w:spacing w:after="60"/>
        <w:ind w:left="285" w:hanging="303"/>
        <w:jc w:val="both"/>
        <w:rPr>
          <w:b/>
          <w:sz w:val="28"/>
          <w:szCs w:val="28"/>
        </w:rPr>
      </w:pPr>
      <w:bookmarkStart w:id="26" w:name="_Toc106438685"/>
      <w:bookmarkStart w:id="27" w:name="_Toc108598442"/>
      <w:r w:rsidRPr="00F01D5B">
        <w:rPr>
          <w:b/>
          <w:sz w:val="28"/>
          <w:szCs w:val="28"/>
        </w:rPr>
        <w:t>DARBUOTOJO VEIKSMAI BAIGUS DARBĄ</w:t>
      </w:r>
      <w:bookmarkEnd w:id="26"/>
      <w:bookmarkEnd w:id="27"/>
    </w:p>
    <w:p w:rsidR="00D20C7A" w:rsidRPr="00D20C7A" w:rsidRDefault="00D20C7A" w:rsidP="00D20C7A"/>
    <w:p w:rsidR="00F03961" w:rsidRPr="001E2B8C" w:rsidRDefault="001E2B8C" w:rsidP="00D20C7A">
      <w:pPr>
        <w:numPr>
          <w:ilvl w:val="0"/>
          <w:numId w:val="34"/>
        </w:numPr>
        <w:shd w:val="clear" w:color="auto" w:fill="FFFFFF"/>
        <w:spacing w:after="60"/>
        <w:jc w:val="both"/>
        <w:rPr>
          <w:bCs/>
          <w:color w:val="000000"/>
        </w:rPr>
      </w:pPr>
      <w:r>
        <w:rPr>
          <w:bCs/>
          <w:color w:val="000000"/>
        </w:rPr>
        <w:t>Sutvarkyti darbo vietą.</w:t>
      </w:r>
    </w:p>
    <w:p w:rsidR="00F03961" w:rsidRPr="001E2B8C" w:rsidRDefault="001E2B8C" w:rsidP="00D20C7A">
      <w:pPr>
        <w:numPr>
          <w:ilvl w:val="0"/>
          <w:numId w:val="34"/>
        </w:numPr>
        <w:shd w:val="clear" w:color="auto" w:fill="FFFFFF"/>
        <w:spacing w:after="60"/>
        <w:jc w:val="both"/>
        <w:rPr>
          <w:bCs/>
          <w:color w:val="000000"/>
        </w:rPr>
      </w:pPr>
      <w:r>
        <w:rPr>
          <w:bCs/>
          <w:color w:val="000000"/>
        </w:rPr>
        <w:t>A</w:t>
      </w:r>
      <w:r w:rsidR="00F03961" w:rsidRPr="001E2B8C">
        <w:rPr>
          <w:bCs/>
          <w:color w:val="000000"/>
        </w:rPr>
        <w:t xml:space="preserve">pie darbo metu iškilusius nesklandumus informuoti </w:t>
      </w:r>
      <w:r>
        <w:rPr>
          <w:bCs/>
          <w:color w:val="000000"/>
        </w:rPr>
        <w:t>tiesioginį ar padalinio</w:t>
      </w:r>
      <w:r w:rsidRPr="001E2B8C">
        <w:rPr>
          <w:bCs/>
          <w:color w:val="000000"/>
        </w:rPr>
        <w:t xml:space="preserve"> </w:t>
      </w:r>
      <w:r w:rsidR="00F03961" w:rsidRPr="001E2B8C">
        <w:rPr>
          <w:bCs/>
          <w:color w:val="000000"/>
        </w:rPr>
        <w:t>vadovą</w:t>
      </w:r>
      <w:r>
        <w:rPr>
          <w:bCs/>
          <w:color w:val="000000"/>
        </w:rPr>
        <w:t>.</w:t>
      </w:r>
    </w:p>
    <w:p w:rsidR="00F03961" w:rsidRPr="001E2B8C" w:rsidRDefault="001E2B8C" w:rsidP="00D20C7A">
      <w:pPr>
        <w:numPr>
          <w:ilvl w:val="0"/>
          <w:numId w:val="34"/>
        </w:numPr>
        <w:shd w:val="clear" w:color="auto" w:fill="FFFFFF"/>
        <w:spacing w:after="60"/>
        <w:jc w:val="both"/>
        <w:rPr>
          <w:bCs/>
          <w:color w:val="000000"/>
        </w:rPr>
      </w:pPr>
      <w:r>
        <w:rPr>
          <w:bCs/>
          <w:color w:val="000000"/>
        </w:rPr>
        <w:t>Apžiūrėti naudot</w:t>
      </w:r>
      <w:r w:rsidR="006D63D5">
        <w:rPr>
          <w:bCs/>
          <w:color w:val="000000"/>
        </w:rPr>
        <w:t>as kopėčias ar lipynes ir</w:t>
      </w:r>
      <w:r>
        <w:rPr>
          <w:bCs/>
          <w:color w:val="000000"/>
        </w:rPr>
        <w:t xml:space="preserve"> </w:t>
      </w:r>
      <w:r w:rsidR="00F03961" w:rsidRPr="001E2B8C">
        <w:rPr>
          <w:bCs/>
          <w:color w:val="000000"/>
        </w:rPr>
        <w:t>inventori</w:t>
      </w:r>
      <w:r>
        <w:rPr>
          <w:bCs/>
          <w:color w:val="000000"/>
        </w:rPr>
        <w:t>ų</w:t>
      </w:r>
      <w:r w:rsidR="00F03961" w:rsidRPr="001E2B8C">
        <w:rPr>
          <w:bCs/>
          <w:color w:val="000000"/>
        </w:rPr>
        <w:t xml:space="preserve"> bei individuali</w:t>
      </w:r>
      <w:r>
        <w:rPr>
          <w:bCs/>
          <w:color w:val="000000"/>
        </w:rPr>
        <w:t>ąsias saugos priemones (jei tokios buvo išduotos) ir pastebėjus kokius nors neatitikimus</w:t>
      </w:r>
      <w:r w:rsidR="00F03961" w:rsidRPr="001E2B8C">
        <w:rPr>
          <w:bCs/>
          <w:color w:val="000000"/>
        </w:rPr>
        <w:t xml:space="preserve"> pranešti apie tai </w:t>
      </w:r>
      <w:r>
        <w:rPr>
          <w:bCs/>
          <w:color w:val="000000"/>
        </w:rPr>
        <w:t>tiesioginiam vadovui bei asmeniui atsakingam už</w:t>
      </w:r>
      <w:r w:rsidR="00F03961" w:rsidRPr="001E2B8C">
        <w:rPr>
          <w:bCs/>
          <w:color w:val="000000"/>
        </w:rPr>
        <w:t xml:space="preserve"> </w:t>
      </w:r>
      <w:r>
        <w:rPr>
          <w:bCs/>
          <w:color w:val="000000"/>
        </w:rPr>
        <w:t>jų priežiūrą</w:t>
      </w:r>
      <w:r w:rsidR="000431A4">
        <w:rPr>
          <w:bCs/>
          <w:color w:val="000000"/>
        </w:rPr>
        <w:t>.</w:t>
      </w:r>
    </w:p>
    <w:p w:rsidR="00F03961" w:rsidRPr="001E2B8C" w:rsidRDefault="001E2B8C" w:rsidP="00D20C7A">
      <w:pPr>
        <w:numPr>
          <w:ilvl w:val="0"/>
          <w:numId w:val="34"/>
        </w:numPr>
        <w:shd w:val="clear" w:color="auto" w:fill="FFFFFF"/>
        <w:spacing w:after="60"/>
        <w:jc w:val="both"/>
        <w:rPr>
          <w:bCs/>
          <w:color w:val="000000"/>
        </w:rPr>
      </w:pPr>
      <w:r>
        <w:rPr>
          <w:bCs/>
          <w:color w:val="000000"/>
        </w:rPr>
        <w:t xml:space="preserve">Persirengti buitinėse patalpose ir pasidėti </w:t>
      </w:r>
      <w:r w:rsidR="00F03961" w:rsidRPr="001E2B8C">
        <w:rPr>
          <w:bCs/>
          <w:color w:val="000000"/>
        </w:rPr>
        <w:t>darbo drabužius, darbo avalyn</w:t>
      </w:r>
      <w:r>
        <w:rPr>
          <w:bCs/>
          <w:color w:val="000000"/>
        </w:rPr>
        <w:t>ę</w:t>
      </w:r>
      <w:r w:rsidR="00F03961" w:rsidRPr="001E2B8C">
        <w:rPr>
          <w:bCs/>
          <w:color w:val="000000"/>
        </w:rPr>
        <w:t>, o reikalui esant - atiduoti skalbimui, arba pakeitimui</w:t>
      </w:r>
      <w:r>
        <w:rPr>
          <w:bCs/>
          <w:color w:val="000000"/>
        </w:rPr>
        <w:t>.</w:t>
      </w:r>
    </w:p>
    <w:p w:rsidR="00FD4C34" w:rsidRPr="000431A4" w:rsidRDefault="001E2B8C" w:rsidP="00FD4C34">
      <w:pPr>
        <w:numPr>
          <w:ilvl w:val="0"/>
          <w:numId w:val="34"/>
        </w:numPr>
        <w:shd w:val="clear" w:color="auto" w:fill="FFFFFF"/>
        <w:spacing w:after="60"/>
        <w:jc w:val="both"/>
        <w:rPr>
          <w:bCs/>
          <w:color w:val="000000"/>
        </w:rPr>
      </w:pPr>
      <w:r>
        <w:rPr>
          <w:bCs/>
          <w:color w:val="000000"/>
        </w:rPr>
        <w:t>N</w:t>
      </w:r>
      <w:r w:rsidR="00F03961" w:rsidRPr="001E2B8C">
        <w:rPr>
          <w:bCs/>
          <w:color w:val="000000"/>
        </w:rPr>
        <w:t>usiplauti rankas ir veidą su muilu</w:t>
      </w:r>
      <w:r w:rsidR="000431A4">
        <w:rPr>
          <w:bCs/>
          <w:color w:val="000000"/>
        </w:rPr>
        <w:t>.</w:t>
      </w:r>
    </w:p>
    <w:p w:rsidR="00FD4C34" w:rsidRDefault="00FD4C34" w:rsidP="00FD4C34">
      <w:pPr>
        <w:shd w:val="clear" w:color="auto" w:fill="FFFFFF"/>
        <w:spacing w:after="60"/>
        <w:jc w:val="both"/>
      </w:pPr>
    </w:p>
    <w:p w:rsidR="00FD4C34" w:rsidRPr="00A71A8A" w:rsidRDefault="00FD4C34" w:rsidP="00FD4C34">
      <w:pPr>
        <w:shd w:val="clear" w:color="auto" w:fill="FFFFFF"/>
        <w:spacing w:after="60"/>
        <w:jc w:val="both"/>
      </w:pPr>
    </w:p>
    <w:tbl>
      <w:tblPr>
        <w:tblW w:w="934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56" w:type="dxa"/>
          <w:right w:w="56" w:type="dxa"/>
        </w:tblCellMar>
        <w:tblLook w:val="0000" w:firstRow="0" w:lastRow="0" w:firstColumn="0" w:lastColumn="0" w:noHBand="0" w:noVBand="0"/>
      </w:tblPr>
      <w:tblGrid>
        <w:gridCol w:w="1140"/>
        <w:gridCol w:w="5058"/>
        <w:gridCol w:w="3149"/>
      </w:tblGrid>
      <w:tr w:rsidR="002934E9">
        <w:tblPrEx>
          <w:tblCellMar>
            <w:top w:w="0" w:type="dxa"/>
            <w:bottom w:w="0" w:type="dxa"/>
          </w:tblCellMar>
        </w:tblPrEx>
        <w:trPr>
          <w:cantSplit/>
        </w:trPr>
        <w:tc>
          <w:tcPr>
            <w:tcW w:w="1140" w:type="dxa"/>
            <w:vMerge w:val="restart"/>
            <w:tcBorders>
              <w:top w:val="single" w:sz="6" w:space="0" w:color="auto"/>
              <w:left w:val="single" w:sz="12" w:space="0" w:color="auto"/>
              <w:right w:val="single" w:sz="6" w:space="0" w:color="auto"/>
            </w:tcBorders>
            <w:vAlign w:val="center"/>
          </w:tcPr>
          <w:p w:rsidR="002934E9" w:rsidRDefault="002934E9" w:rsidP="00E66AFA">
            <w:pPr>
              <w:spacing w:after="60"/>
            </w:pPr>
            <w:r>
              <w:t>Parengė:</w:t>
            </w:r>
          </w:p>
        </w:tc>
        <w:tc>
          <w:tcPr>
            <w:tcW w:w="5058" w:type="dxa"/>
            <w:tcBorders>
              <w:top w:val="single" w:sz="6" w:space="0" w:color="auto"/>
              <w:left w:val="single" w:sz="6" w:space="0" w:color="auto"/>
              <w:bottom w:val="single" w:sz="6" w:space="0" w:color="auto"/>
              <w:right w:val="single" w:sz="6" w:space="0" w:color="auto"/>
            </w:tcBorders>
            <w:vAlign w:val="center"/>
          </w:tcPr>
          <w:p w:rsidR="002934E9" w:rsidRPr="00D829ED" w:rsidRDefault="00E8565A" w:rsidP="00E66AFA">
            <w:pPr>
              <w:spacing w:after="60"/>
              <w:jc w:val="center"/>
              <w:rPr>
                <w:sz w:val="20"/>
                <w:szCs w:val="20"/>
              </w:rPr>
            </w:pPr>
            <w:r>
              <w:rPr>
                <w:sz w:val="20"/>
                <w:szCs w:val="20"/>
              </w:rPr>
              <w:t>Įmonės</w:t>
            </w:r>
            <w:r w:rsidR="002934E9">
              <w:rPr>
                <w:sz w:val="20"/>
                <w:szCs w:val="20"/>
              </w:rPr>
              <w:t xml:space="preserve"> pavadinimas</w:t>
            </w:r>
          </w:p>
        </w:tc>
        <w:tc>
          <w:tcPr>
            <w:tcW w:w="3149" w:type="dxa"/>
            <w:tcBorders>
              <w:top w:val="single" w:sz="6" w:space="0" w:color="auto"/>
              <w:left w:val="single" w:sz="6" w:space="0" w:color="auto"/>
              <w:bottom w:val="single" w:sz="6" w:space="0" w:color="auto"/>
              <w:right w:val="single" w:sz="12" w:space="0" w:color="auto"/>
            </w:tcBorders>
            <w:vAlign w:val="center"/>
          </w:tcPr>
          <w:p w:rsidR="002934E9" w:rsidRPr="00D829ED" w:rsidRDefault="002934E9" w:rsidP="00E66AFA">
            <w:pPr>
              <w:spacing w:after="60"/>
              <w:jc w:val="center"/>
              <w:rPr>
                <w:sz w:val="20"/>
                <w:szCs w:val="20"/>
              </w:rPr>
            </w:pPr>
            <w:r w:rsidRPr="00D829ED">
              <w:rPr>
                <w:sz w:val="20"/>
                <w:szCs w:val="20"/>
              </w:rPr>
              <w:t>Data</w:t>
            </w:r>
          </w:p>
        </w:tc>
      </w:tr>
      <w:tr w:rsidR="002934E9">
        <w:tblPrEx>
          <w:tblCellMar>
            <w:top w:w="0" w:type="dxa"/>
            <w:bottom w:w="0" w:type="dxa"/>
          </w:tblCellMar>
        </w:tblPrEx>
        <w:trPr>
          <w:cantSplit/>
        </w:trPr>
        <w:tc>
          <w:tcPr>
            <w:tcW w:w="1140" w:type="dxa"/>
            <w:vMerge/>
            <w:tcBorders>
              <w:left w:val="single" w:sz="12" w:space="0" w:color="auto"/>
              <w:bottom w:val="single" w:sz="6" w:space="0" w:color="auto"/>
              <w:right w:val="single" w:sz="6" w:space="0" w:color="auto"/>
            </w:tcBorders>
            <w:vAlign w:val="center"/>
          </w:tcPr>
          <w:p w:rsidR="002934E9" w:rsidRDefault="002934E9" w:rsidP="00E66AFA">
            <w:pPr>
              <w:spacing w:after="60"/>
            </w:pPr>
          </w:p>
        </w:tc>
        <w:tc>
          <w:tcPr>
            <w:tcW w:w="5058" w:type="dxa"/>
            <w:tcBorders>
              <w:top w:val="single" w:sz="6" w:space="0" w:color="auto"/>
              <w:left w:val="single" w:sz="6" w:space="0" w:color="auto"/>
              <w:bottom w:val="single" w:sz="6" w:space="0" w:color="auto"/>
              <w:right w:val="single" w:sz="6" w:space="0" w:color="auto"/>
            </w:tcBorders>
            <w:vAlign w:val="center"/>
          </w:tcPr>
          <w:p w:rsidR="002934E9" w:rsidRDefault="002934E9" w:rsidP="00E66AFA">
            <w:pPr>
              <w:spacing w:after="60"/>
              <w:jc w:val="center"/>
            </w:pPr>
            <w:r>
              <w:t>UAB „Darbų saugos projektai“</w:t>
            </w:r>
          </w:p>
        </w:tc>
        <w:tc>
          <w:tcPr>
            <w:tcW w:w="3149" w:type="dxa"/>
            <w:tcBorders>
              <w:top w:val="single" w:sz="6" w:space="0" w:color="auto"/>
              <w:left w:val="single" w:sz="6" w:space="0" w:color="auto"/>
              <w:bottom w:val="single" w:sz="6" w:space="0" w:color="auto"/>
              <w:right w:val="single" w:sz="12" w:space="0" w:color="auto"/>
            </w:tcBorders>
            <w:vAlign w:val="center"/>
          </w:tcPr>
          <w:p w:rsidR="002934E9" w:rsidRDefault="002934E9" w:rsidP="000431A4">
            <w:pPr>
              <w:spacing w:after="60"/>
              <w:jc w:val="center"/>
            </w:pPr>
            <w:r>
              <w:rPr>
                <w:lang w:val="en-GB"/>
              </w:rPr>
              <w:t>20</w:t>
            </w:r>
            <w:r w:rsidR="00E8565A">
              <w:rPr>
                <w:lang w:val="en-GB"/>
              </w:rPr>
              <w:t>20-06-10</w:t>
            </w:r>
          </w:p>
        </w:tc>
      </w:tr>
    </w:tbl>
    <w:p w:rsidR="00F03961" w:rsidRDefault="00F03961" w:rsidP="00D20C7A">
      <w:pPr>
        <w:spacing w:after="60"/>
        <w:jc w:val="both"/>
      </w:pPr>
    </w:p>
    <w:sectPr w:rsidR="00F03961" w:rsidSect="0020615E">
      <w:headerReference w:type="default" r:id="rId29"/>
      <w:pgSz w:w="11907" w:h="16840" w:code="9"/>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A933D2" w:rsidRDefault="00A933D2">
      <w:r>
        <w:separator/>
      </w:r>
    </w:p>
  </w:endnote>
  <w:endnote w:type="continuationSeparator" w:id="0">
    <w:p w:rsidR="00A933D2" w:rsidRDefault="00A933D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TimesLT">
    <w:altName w:val="Times New Roman"/>
    <w:panose1 w:val="00000000000000000000"/>
    <w:charset w:val="BA"/>
    <w:family w:val="roman"/>
    <w:notTrueType/>
    <w:pitch w:val="variable"/>
    <w:sig w:usb0="00000007" w:usb1="00000000" w:usb2="00000000" w:usb3="00000000" w:csb0="00000081" w:csb1="00000000"/>
  </w:font>
  <w:font w:name="Tahoma">
    <w:panose1 w:val="020B0604030504040204"/>
    <w:charset w:val="BA"/>
    <w:family w:val="swiss"/>
    <w:pitch w:val="variable"/>
    <w:sig w:usb0="E1002EFF" w:usb1="C000605B" w:usb2="00000029" w:usb3="00000000" w:csb0="000101FF" w:csb1="00000000"/>
  </w:font>
  <w:font w:name="Times New Roman Bold">
    <w:altName w:val="Times New Roman"/>
    <w:panose1 w:val="00000000000000000000"/>
    <w:charset w:val="00"/>
    <w:family w:val="roman"/>
    <w:notTrueType/>
    <w:pitch w:val="default"/>
    <w:sig w:usb0="004E0020" w:usb1="00770065" w:usb2="00520020" w:usb3="006D006F" w:csb0="006E0061" w:csb1="0042002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A933D2" w:rsidRDefault="00A933D2">
      <w:r>
        <w:separator/>
      </w:r>
    </w:p>
  </w:footnote>
  <w:footnote w:type="continuationSeparator" w:id="0">
    <w:p w:rsidR="00A933D2" w:rsidRDefault="00A933D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7737A2" w:rsidRPr="00164B82" w:rsidRDefault="007737A2">
    <w:pPr>
      <w:pStyle w:val="Antrats"/>
      <w:rPr>
        <w:sz w:val="2"/>
        <w:szCs w:val="2"/>
      </w:rPr>
    </w:pPr>
  </w:p>
  <w:tbl>
    <w:tblPr>
      <w:tblW w:w="9600"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268"/>
      <w:gridCol w:w="5712"/>
      <w:gridCol w:w="1620"/>
      <w:tblGridChange w:id="28">
        <w:tblGrid>
          <w:gridCol w:w="2268"/>
          <w:gridCol w:w="5712"/>
          <w:gridCol w:w="1620"/>
        </w:tblGrid>
      </w:tblGridChange>
    </w:tblGrid>
    <w:tr w:rsidR="007737A2" w:rsidRPr="00164B82" w:rsidTr="00E8565A">
      <w:tblPrEx>
        <w:tblCellMar>
          <w:top w:w="0" w:type="dxa"/>
          <w:bottom w:w="0" w:type="dxa"/>
        </w:tblCellMar>
      </w:tblPrEx>
      <w:trPr>
        <w:cantSplit/>
        <w:trHeight w:val="348"/>
      </w:trPr>
      <w:tc>
        <w:tcPr>
          <w:tcW w:w="2268" w:type="dxa"/>
          <w:vMerge w:val="restart"/>
          <w:tcBorders>
            <w:top w:val="single" w:sz="6" w:space="0" w:color="auto"/>
            <w:left w:val="single" w:sz="6" w:space="0" w:color="auto"/>
            <w:right w:val="single" w:sz="6" w:space="0" w:color="auto"/>
          </w:tcBorders>
          <w:vAlign w:val="center"/>
        </w:tcPr>
        <w:p w:rsidR="00164B82" w:rsidRPr="00164B82" w:rsidRDefault="00E8565A" w:rsidP="00164B82">
          <w:pPr>
            <w:jc w:val="center"/>
            <w:rPr>
              <w:snapToGrid w:val="0"/>
            </w:rPr>
          </w:pPr>
          <w:r>
            <w:t>ŠAKIŲ RAJONO SAVIVALDYBĖS ADMINISTRACIJA</w:t>
          </w:r>
        </w:p>
        <w:p w:rsidR="007737A2" w:rsidRPr="00164B82" w:rsidRDefault="007737A2" w:rsidP="006E798B">
          <w:pPr>
            <w:jc w:val="center"/>
            <w:rPr>
              <w:sz w:val="18"/>
              <w:szCs w:val="18"/>
            </w:rPr>
          </w:pPr>
        </w:p>
      </w:tc>
      <w:tc>
        <w:tcPr>
          <w:tcW w:w="5712" w:type="dxa"/>
          <w:tcBorders>
            <w:top w:val="single" w:sz="6" w:space="0" w:color="auto"/>
            <w:left w:val="single" w:sz="6" w:space="0" w:color="auto"/>
            <w:bottom w:val="single" w:sz="6" w:space="0" w:color="auto"/>
            <w:right w:val="single" w:sz="6" w:space="0" w:color="auto"/>
          </w:tcBorders>
          <w:vAlign w:val="center"/>
        </w:tcPr>
        <w:p w:rsidR="007737A2" w:rsidRPr="00164B82" w:rsidRDefault="007737A2">
          <w:pPr>
            <w:pStyle w:val="Antrats"/>
            <w:jc w:val="center"/>
            <w:rPr>
              <w:sz w:val="20"/>
              <w:szCs w:val="20"/>
            </w:rPr>
          </w:pPr>
          <w:r w:rsidRPr="00164B82">
            <w:rPr>
              <w:caps/>
              <w:sz w:val="20"/>
              <w:szCs w:val="20"/>
            </w:rPr>
            <w:t>DARBUOTOJŲ SAUGA IR SVEIKATA</w:t>
          </w:r>
        </w:p>
      </w:tc>
      <w:tc>
        <w:tcPr>
          <w:tcW w:w="1620" w:type="dxa"/>
          <w:vMerge w:val="restart"/>
          <w:tcBorders>
            <w:top w:val="single" w:sz="6" w:space="0" w:color="auto"/>
            <w:left w:val="single" w:sz="6" w:space="0" w:color="auto"/>
            <w:right w:val="single" w:sz="6" w:space="0" w:color="auto"/>
          </w:tcBorders>
          <w:vAlign w:val="center"/>
        </w:tcPr>
        <w:p w:rsidR="007737A2" w:rsidRPr="00164B82" w:rsidRDefault="007737A2" w:rsidP="008C49A8">
          <w:pPr>
            <w:pStyle w:val="a"/>
            <w:jc w:val="center"/>
            <w:rPr>
              <w:rFonts w:ascii="Times New Roman" w:hAnsi="Times New Roman" w:cs="Times New Roman"/>
              <w:szCs w:val="20"/>
            </w:rPr>
          </w:pPr>
          <w:r w:rsidRPr="00164B82">
            <w:rPr>
              <w:rStyle w:val="Puslapionumeris"/>
              <w:rFonts w:ascii="Times New Roman" w:hAnsi="Times New Roman" w:cs="Times New Roman"/>
              <w:szCs w:val="20"/>
            </w:rPr>
            <w:fldChar w:fldCharType="begin"/>
          </w:r>
          <w:r w:rsidRPr="00164B82">
            <w:rPr>
              <w:rStyle w:val="Puslapionumeris"/>
              <w:rFonts w:ascii="Times New Roman" w:hAnsi="Times New Roman" w:cs="Times New Roman"/>
              <w:szCs w:val="20"/>
            </w:rPr>
            <w:instrText xml:space="preserve"> PAGE </w:instrText>
          </w:r>
          <w:r w:rsidRPr="00164B82">
            <w:rPr>
              <w:rStyle w:val="Puslapionumeris"/>
              <w:rFonts w:ascii="Times New Roman" w:hAnsi="Times New Roman" w:cs="Times New Roman"/>
              <w:szCs w:val="20"/>
            </w:rPr>
            <w:fldChar w:fldCharType="separate"/>
          </w:r>
          <w:r w:rsidR="00E05AB6">
            <w:rPr>
              <w:rStyle w:val="Puslapionumeris"/>
              <w:rFonts w:ascii="Times New Roman" w:hAnsi="Times New Roman" w:cs="Times New Roman"/>
              <w:noProof/>
              <w:szCs w:val="20"/>
            </w:rPr>
            <w:t>2</w:t>
          </w:r>
          <w:r w:rsidRPr="00164B82">
            <w:rPr>
              <w:rStyle w:val="Puslapionumeris"/>
              <w:rFonts w:ascii="Times New Roman" w:hAnsi="Times New Roman" w:cs="Times New Roman"/>
              <w:szCs w:val="20"/>
            </w:rPr>
            <w:fldChar w:fldCharType="end"/>
          </w:r>
          <w:r w:rsidRPr="00164B82">
            <w:rPr>
              <w:rFonts w:ascii="Times New Roman" w:hAnsi="Times New Roman" w:cs="Times New Roman"/>
              <w:szCs w:val="20"/>
            </w:rPr>
            <w:t xml:space="preserve"> psl. iš </w:t>
          </w:r>
          <w:r w:rsidRPr="00164B82">
            <w:rPr>
              <w:rStyle w:val="Puslapionumeris"/>
              <w:rFonts w:ascii="Times New Roman" w:hAnsi="Times New Roman" w:cs="Times New Roman"/>
              <w:szCs w:val="20"/>
              <w:lang w:val="lt-LT" w:eastAsia="en-US"/>
            </w:rPr>
            <w:fldChar w:fldCharType="begin"/>
          </w:r>
          <w:r w:rsidRPr="00164B82">
            <w:rPr>
              <w:rStyle w:val="Puslapionumeris"/>
              <w:rFonts w:ascii="Times New Roman" w:hAnsi="Times New Roman" w:cs="Times New Roman"/>
              <w:szCs w:val="20"/>
              <w:lang w:val="lt-LT" w:eastAsia="en-US"/>
            </w:rPr>
            <w:instrText xml:space="preserve"> NUMPAGES </w:instrText>
          </w:r>
          <w:r w:rsidRPr="00164B82">
            <w:rPr>
              <w:rStyle w:val="Puslapionumeris"/>
              <w:rFonts w:ascii="Times New Roman" w:hAnsi="Times New Roman" w:cs="Times New Roman"/>
              <w:szCs w:val="20"/>
              <w:lang w:val="lt-LT" w:eastAsia="en-US"/>
            </w:rPr>
            <w:fldChar w:fldCharType="separate"/>
          </w:r>
          <w:r w:rsidR="00E05AB6">
            <w:rPr>
              <w:rStyle w:val="Puslapionumeris"/>
              <w:rFonts w:ascii="Times New Roman" w:hAnsi="Times New Roman" w:cs="Times New Roman"/>
              <w:noProof/>
              <w:szCs w:val="20"/>
              <w:lang w:val="lt-LT" w:eastAsia="en-US"/>
            </w:rPr>
            <w:t>11</w:t>
          </w:r>
          <w:r w:rsidRPr="00164B82">
            <w:rPr>
              <w:rStyle w:val="Puslapionumeris"/>
              <w:rFonts w:ascii="Times New Roman" w:hAnsi="Times New Roman" w:cs="Times New Roman"/>
              <w:szCs w:val="20"/>
              <w:lang w:val="lt-LT" w:eastAsia="en-US"/>
            </w:rPr>
            <w:fldChar w:fldCharType="end"/>
          </w:r>
        </w:p>
      </w:tc>
    </w:tr>
    <w:tr w:rsidR="007737A2" w:rsidTr="00E8565A">
      <w:tblPrEx>
        <w:tblCellMar>
          <w:top w:w="0" w:type="dxa"/>
          <w:bottom w:w="0" w:type="dxa"/>
        </w:tblCellMar>
      </w:tblPrEx>
      <w:trPr>
        <w:cantSplit/>
        <w:trHeight w:val="888"/>
      </w:trPr>
      <w:tc>
        <w:tcPr>
          <w:tcW w:w="2268" w:type="dxa"/>
          <w:vMerge/>
          <w:tcBorders>
            <w:left w:val="single" w:sz="6" w:space="0" w:color="auto"/>
            <w:bottom w:val="single" w:sz="6" w:space="0" w:color="auto"/>
            <w:right w:val="single" w:sz="6" w:space="0" w:color="auto"/>
          </w:tcBorders>
          <w:vAlign w:val="center"/>
        </w:tcPr>
        <w:p w:rsidR="007737A2" w:rsidRDefault="007737A2">
          <w:pPr>
            <w:pStyle w:val="Antrats"/>
            <w:jc w:val="center"/>
            <w:rPr>
              <w:rFonts w:ascii="Verdana" w:hAnsi="Verdana"/>
            </w:rPr>
          </w:pPr>
        </w:p>
      </w:tc>
      <w:tc>
        <w:tcPr>
          <w:tcW w:w="5712" w:type="dxa"/>
          <w:tcBorders>
            <w:top w:val="single" w:sz="6" w:space="0" w:color="auto"/>
            <w:left w:val="single" w:sz="6" w:space="0" w:color="auto"/>
            <w:bottom w:val="single" w:sz="6" w:space="0" w:color="auto"/>
            <w:right w:val="single" w:sz="6" w:space="0" w:color="auto"/>
          </w:tcBorders>
          <w:vAlign w:val="center"/>
        </w:tcPr>
        <w:p w:rsidR="007737A2" w:rsidRDefault="007737A2">
          <w:pPr>
            <w:pStyle w:val="Antrats"/>
            <w:jc w:val="center"/>
            <w:rPr>
              <w:rFonts w:ascii="Verdana" w:hAnsi="Verdana"/>
              <w:b/>
            </w:rPr>
          </w:pPr>
          <w:r>
            <w:rPr>
              <w:rFonts w:ascii="Verdana" w:hAnsi="Verdana"/>
              <w:b/>
              <w:sz w:val="20"/>
              <w:szCs w:val="20"/>
            </w:rPr>
            <w:t>DARBUOTOJO SAUGOS IR SVEIKATOS INSTRUKCIJA NAUDOJANT KOPĖČIAS AR LIPYNES</w:t>
          </w:r>
        </w:p>
      </w:tc>
      <w:tc>
        <w:tcPr>
          <w:tcW w:w="1620" w:type="dxa"/>
          <w:vMerge/>
          <w:tcBorders>
            <w:left w:val="single" w:sz="6" w:space="0" w:color="auto"/>
            <w:bottom w:val="single" w:sz="6" w:space="0" w:color="auto"/>
            <w:right w:val="single" w:sz="6" w:space="0" w:color="auto"/>
          </w:tcBorders>
          <w:vAlign w:val="center"/>
        </w:tcPr>
        <w:p w:rsidR="007737A2" w:rsidRDefault="007737A2">
          <w:pPr>
            <w:pStyle w:val="a"/>
            <w:jc w:val="center"/>
            <w:rPr>
              <w:rFonts w:ascii="Verdana" w:hAnsi="Verdana" w:cs="Times New Roman"/>
              <w:sz w:val="24"/>
              <w:lang w:val="lt-LT"/>
            </w:rPr>
          </w:pPr>
        </w:p>
      </w:tc>
    </w:tr>
  </w:tbl>
  <w:p w:rsidR="007737A2" w:rsidRDefault="007737A2"/>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990D21"/>
    <w:multiLevelType w:val="hybridMultilevel"/>
    <w:tmpl w:val="A0EC1F1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1B813FB"/>
    <w:multiLevelType w:val="multilevel"/>
    <w:tmpl w:val="91F8756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186EC7"/>
    <w:multiLevelType w:val="multilevel"/>
    <w:tmpl w:val="CDB89E9A"/>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065F07C9"/>
    <w:multiLevelType w:val="multilevel"/>
    <w:tmpl w:val="FB521026"/>
    <w:lvl w:ilvl="0">
      <w:start w:val="1"/>
      <w:numFmt w:val="decimal"/>
      <w:lvlText w:val="%1."/>
      <w:lvlJc w:val="left"/>
      <w:pPr>
        <w:tabs>
          <w:tab w:val="num" w:pos="360"/>
        </w:tabs>
        <w:ind w:left="360" w:hanging="360"/>
      </w:pPr>
      <w:rPr>
        <w:rFonts w:ascii="Times New Roman" w:hAnsi="Times New Roman" w:cs="Times New Roman" w:hint="default"/>
        <w:b/>
        <w:sz w:val="28"/>
        <w:szCs w:val="28"/>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 w15:restartNumberingAfterBreak="0">
    <w:nsid w:val="067B4967"/>
    <w:multiLevelType w:val="hybridMultilevel"/>
    <w:tmpl w:val="EDCA26FE"/>
    <w:lvl w:ilvl="0" w:tplc="C8A628EC">
      <w:start w:val="1"/>
      <w:numFmt w:val="upperRoman"/>
      <w:lvlText w:val="%1."/>
      <w:lvlJc w:val="left"/>
      <w:pPr>
        <w:tabs>
          <w:tab w:val="num" w:pos="720"/>
        </w:tabs>
        <w:ind w:left="720" w:hanging="266"/>
      </w:pPr>
      <w:rPr>
        <w:rFonts w:hint="default"/>
      </w:rPr>
    </w:lvl>
    <w:lvl w:ilvl="1" w:tplc="04270013">
      <w:start w:val="1"/>
      <w:numFmt w:val="upperRoman"/>
      <w:lvlText w:val="%2."/>
      <w:lvlJc w:val="right"/>
      <w:pPr>
        <w:tabs>
          <w:tab w:val="num" w:pos="180"/>
        </w:tabs>
        <w:ind w:left="180" w:hanging="180"/>
      </w:pPr>
      <w:rPr>
        <w:rFonts w:hint="default"/>
      </w:rPr>
    </w:lvl>
    <w:lvl w:ilvl="2" w:tplc="0427001B" w:tentative="1">
      <w:start w:val="1"/>
      <w:numFmt w:val="lowerRoman"/>
      <w:lvlText w:val="%3."/>
      <w:lvlJc w:val="right"/>
      <w:pPr>
        <w:tabs>
          <w:tab w:val="num" w:pos="2160"/>
        </w:tabs>
        <w:ind w:left="2160" w:hanging="180"/>
      </w:pPr>
    </w:lvl>
    <w:lvl w:ilvl="3" w:tplc="0427000F" w:tentative="1">
      <w:start w:val="1"/>
      <w:numFmt w:val="decimal"/>
      <w:lvlText w:val="%4."/>
      <w:lvlJc w:val="left"/>
      <w:pPr>
        <w:tabs>
          <w:tab w:val="num" w:pos="2880"/>
        </w:tabs>
        <w:ind w:left="2880" w:hanging="360"/>
      </w:pPr>
    </w:lvl>
    <w:lvl w:ilvl="4" w:tplc="04270019" w:tentative="1">
      <w:start w:val="1"/>
      <w:numFmt w:val="lowerLetter"/>
      <w:lvlText w:val="%5."/>
      <w:lvlJc w:val="left"/>
      <w:pPr>
        <w:tabs>
          <w:tab w:val="num" w:pos="3600"/>
        </w:tabs>
        <w:ind w:left="3600" w:hanging="360"/>
      </w:pPr>
    </w:lvl>
    <w:lvl w:ilvl="5" w:tplc="0427001B" w:tentative="1">
      <w:start w:val="1"/>
      <w:numFmt w:val="lowerRoman"/>
      <w:lvlText w:val="%6."/>
      <w:lvlJc w:val="right"/>
      <w:pPr>
        <w:tabs>
          <w:tab w:val="num" w:pos="4320"/>
        </w:tabs>
        <w:ind w:left="4320" w:hanging="180"/>
      </w:pPr>
    </w:lvl>
    <w:lvl w:ilvl="6" w:tplc="0427000F" w:tentative="1">
      <w:start w:val="1"/>
      <w:numFmt w:val="decimal"/>
      <w:lvlText w:val="%7."/>
      <w:lvlJc w:val="left"/>
      <w:pPr>
        <w:tabs>
          <w:tab w:val="num" w:pos="5040"/>
        </w:tabs>
        <w:ind w:left="5040" w:hanging="360"/>
      </w:pPr>
    </w:lvl>
    <w:lvl w:ilvl="7" w:tplc="04270019" w:tentative="1">
      <w:start w:val="1"/>
      <w:numFmt w:val="lowerLetter"/>
      <w:lvlText w:val="%8."/>
      <w:lvlJc w:val="left"/>
      <w:pPr>
        <w:tabs>
          <w:tab w:val="num" w:pos="5760"/>
        </w:tabs>
        <w:ind w:left="5760" w:hanging="360"/>
      </w:pPr>
    </w:lvl>
    <w:lvl w:ilvl="8" w:tplc="0427001B" w:tentative="1">
      <w:start w:val="1"/>
      <w:numFmt w:val="lowerRoman"/>
      <w:lvlText w:val="%9."/>
      <w:lvlJc w:val="right"/>
      <w:pPr>
        <w:tabs>
          <w:tab w:val="num" w:pos="6480"/>
        </w:tabs>
        <w:ind w:left="6480" w:hanging="180"/>
      </w:pPr>
    </w:lvl>
  </w:abstractNum>
  <w:abstractNum w:abstractNumId="5" w15:restartNumberingAfterBreak="0">
    <w:nsid w:val="088343B4"/>
    <w:multiLevelType w:val="multilevel"/>
    <w:tmpl w:val="9E48C984"/>
    <w:lvl w:ilvl="0">
      <w:start w:val="1"/>
      <w:numFmt w:val="decimal"/>
      <w:lvlText w:val="%1."/>
      <w:lvlJc w:val="left"/>
      <w:pPr>
        <w:tabs>
          <w:tab w:val="num" w:pos="360"/>
        </w:tabs>
        <w:ind w:left="360" w:hanging="360"/>
      </w:pPr>
      <w:rPr>
        <w:rFonts w:hint="default"/>
        <w:b w:val="0"/>
        <w:sz w:val="24"/>
        <w:szCs w:val="24"/>
      </w:rPr>
    </w:lvl>
    <w:lvl w:ilvl="1">
      <w:start w:val="1"/>
      <w:numFmt w:val="decimal"/>
      <w:suff w:val="space"/>
      <w:lvlText w:val="%1.%2."/>
      <w:lvlJc w:val="left"/>
      <w:pPr>
        <w:ind w:left="360" w:hanging="360"/>
      </w:pPr>
      <w:rPr>
        <w:rFonts w:hint="default"/>
        <w:b w:val="0"/>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092D4717"/>
    <w:multiLevelType w:val="multilevel"/>
    <w:tmpl w:val="CDB89E9A"/>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 w15:restartNumberingAfterBreak="0">
    <w:nsid w:val="11CB5CF5"/>
    <w:multiLevelType w:val="multilevel"/>
    <w:tmpl w:val="9A02D984"/>
    <w:lvl w:ilvl="0">
      <w:start w:val="1"/>
      <w:numFmt w:val="decimal"/>
      <w:lvlText w:val="%1."/>
      <w:lvlJc w:val="left"/>
      <w:pPr>
        <w:tabs>
          <w:tab w:val="num" w:pos="360"/>
        </w:tabs>
        <w:ind w:left="360" w:hanging="360"/>
      </w:pPr>
      <w:rPr>
        <w:rFonts w:ascii="Times New Roman" w:hAnsi="Times New Roman" w:cs="Times New Roman" w:hint="default"/>
        <w:b/>
        <w:sz w:val="28"/>
        <w:szCs w:val="28"/>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suff w:val="space"/>
      <w:lvlText w:val="%1.%2.%3.%4."/>
      <w:lvlJc w:val="left"/>
      <w:pPr>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155A41F2"/>
    <w:multiLevelType w:val="multilevel"/>
    <w:tmpl w:val="CDB89E9A"/>
    <w:lvl w:ilvl="0">
      <w:start w:val="1"/>
      <w:numFmt w:val="decimal"/>
      <w:lvlText w:val="%1."/>
      <w:lvlJc w:val="left"/>
      <w:pPr>
        <w:tabs>
          <w:tab w:val="num" w:pos="720"/>
        </w:tabs>
        <w:ind w:left="720" w:hanging="360"/>
      </w:pPr>
      <w:rPr>
        <w:rFonts w:hint="default"/>
      </w:rPr>
    </w:lvl>
    <w:lvl w:ilvl="1">
      <w:start w:val="1"/>
      <w:numFmt w:val="decimal"/>
      <w:suff w:val="space"/>
      <w:lvlText w:val="%1.%2."/>
      <w:lvlJc w:val="left"/>
      <w:pPr>
        <w:ind w:left="1152" w:hanging="432"/>
      </w:pPr>
      <w:rPr>
        <w:rFonts w:hint="default"/>
      </w:rPr>
    </w:lvl>
    <w:lvl w:ilvl="2">
      <w:start w:val="1"/>
      <w:numFmt w:val="decimal"/>
      <w:suff w:val="space"/>
      <w:lvlText w:val="%1.%2.%3."/>
      <w:lvlJc w:val="left"/>
      <w:pPr>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9" w15:restartNumberingAfterBreak="0">
    <w:nsid w:val="17C62B7F"/>
    <w:multiLevelType w:val="hybridMultilevel"/>
    <w:tmpl w:val="C9509AEC"/>
    <w:lvl w:ilvl="0" w:tplc="AED82328">
      <w:start w:val="2"/>
      <w:numFmt w:val="bullet"/>
      <w:lvlText w:val="-"/>
      <w:lvlJc w:val="left"/>
      <w:pPr>
        <w:tabs>
          <w:tab w:val="num" w:pos="720"/>
        </w:tabs>
        <w:ind w:left="720" w:hanging="360"/>
      </w:pPr>
      <w:rPr>
        <w:rFonts w:ascii="Times New Roman" w:eastAsia="Times New Roman" w:hAnsi="Times New Roman" w:cs="Times New Roman" w:hint="default"/>
      </w:rPr>
    </w:lvl>
    <w:lvl w:ilvl="1" w:tplc="04270003">
      <w:start w:val="1"/>
      <w:numFmt w:val="bullet"/>
      <w:lvlText w:val="o"/>
      <w:lvlJc w:val="left"/>
      <w:pPr>
        <w:tabs>
          <w:tab w:val="num" w:pos="1440"/>
        </w:tabs>
        <w:ind w:left="1440" w:hanging="360"/>
      </w:pPr>
      <w:rPr>
        <w:rFonts w:ascii="Courier New" w:hAnsi="Courier New" w:cs="Courier New" w:hint="default"/>
      </w:rPr>
    </w:lvl>
    <w:lvl w:ilvl="2" w:tplc="04270005" w:tentative="1">
      <w:start w:val="1"/>
      <w:numFmt w:val="bullet"/>
      <w:lvlText w:val=""/>
      <w:lvlJc w:val="left"/>
      <w:pPr>
        <w:tabs>
          <w:tab w:val="num" w:pos="2160"/>
        </w:tabs>
        <w:ind w:left="2160" w:hanging="360"/>
      </w:pPr>
      <w:rPr>
        <w:rFonts w:ascii="Wingdings" w:hAnsi="Wingdings" w:hint="default"/>
      </w:rPr>
    </w:lvl>
    <w:lvl w:ilvl="3" w:tplc="04270001" w:tentative="1">
      <w:start w:val="1"/>
      <w:numFmt w:val="bullet"/>
      <w:lvlText w:val=""/>
      <w:lvlJc w:val="left"/>
      <w:pPr>
        <w:tabs>
          <w:tab w:val="num" w:pos="2880"/>
        </w:tabs>
        <w:ind w:left="2880" w:hanging="360"/>
      </w:pPr>
      <w:rPr>
        <w:rFonts w:ascii="Symbol" w:hAnsi="Symbol" w:hint="default"/>
      </w:rPr>
    </w:lvl>
    <w:lvl w:ilvl="4" w:tplc="04270003" w:tentative="1">
      <w:start w:val="1"/>
      <w:numFmt w:val="bullet"/>
      <w:lvlText w:val="o"/>
      <w:lvlJc w:val="left"/>
      <w:pPr>
        <w:tabs>
          <w:tab w:val="num" w:pos="3600"/>
        </w:tabs>
        <w:ind w:left="3600" w:hanging="360"/>
      </w:pPr>
      <w:rPr>
        <w:rFonts w:ascii="Courier New" w:hAnsi="Courier New" w:cs="Courier New" w:hint="default"/>
      </w:rPr>
    </w:lvl>
    <w:lvl w:ilvl="5" w:tplc="04270005" w:tentative="1">
      <w:start w:val="1"/>
      <w:numFmt w:val="bullet"/>
      <w:lvlText w:val=""/>
      <w:lvlJc w:val="left"/>
      <w:pPr>
        <w:tabs>
          <w:tab w:val="num" w:pos="4320"/>
        </w:tabs>
        <w:ind w:left="4320" w:hanging="360"/>
      </w:pPr>
      <w:rPr>
        <w:rFonts w:ascii="Wingdings" w:hAnsi="Wingdings" w:hint="default"/>
      </w:rPr>
    </w:lvl>
    <w:lvl w:ilvl="6" w:tplc="04270001" w:tentative="1">
      <w:start w:val="1"/>
      <w:numFmt w:val="bullet"/>
      <w:lvlText w:val=""/>
      <w:lvlJc w:val="left"/>
      <w:pPr>
        <w:tabs>
          <w:tab w:val="num" w:pos="5040"/>
        </w:tabs>
        <w:ind w:left="5040" w:hanging="360"/>
      </w:pPr>
      <w:rPr>
        <w:rFonts w:ascii="Symbol" w:hAnsi="Symbol" w:hint="default"/>
      </w:rPr>
    </w:lvl>
    <w:lvl w:ilvl="7" w:tplc="04270003" w:tentative="1">
      <w:start w:val="1"/>
      <w:numFmt w:val="bullet"/>
      <w:lvlText w:val="o"/>
      <w:lvlJc w:val="left"/>
      <w:pPr>
        <w:tabs>
          <w:tab w:val="num" w:pos="5760"/>
        </w:tabs>
        <w:ind w:left="5760" w:hanging="360"/>
      </w:pPr>
      <w:rPr>
        <w:rFonts w:ascii="Courier New" w:hAnsi="Courier New" w:cs="Courier New" w:hint="default"/>
      </w:rPr>
    </w:lvl>
    <w:lvl w:ilvl="8" w:tplc="0427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F570CC2"/>
    <w:multiLevelType w:val="hybridMultilevel"/>
    <w:tmpl w:val="3272918A"/>
    <w:lvl w:ilvl="0" w:tplc="0409000F">
      <w:start w:val="1"/>
      <w:numFmt w:val="decimal"/>
      <w:lvlText w:val="%1."/>
      <w:lvlJc w:val="left"/>
      <w:pPr>
        <w:tabs>
          <w:tab w:val="num" w:pos="720"/>
        </w:tabs>
        <w:ind w:left="720" w:hanging="360"/>
      </w:pPr>
      <w:rPr>
        <w:rFonts w:hint="default"/>
      </w:rPr>
    </w:lvl>
    <w:lvl w:ilvl="1" w:tplc="0409000F">
      <w:start w:val="1"/>
      <w:numFmt w:val="decimal"/>
      <w:lvlText w:val="%2."/>
      <w:lvlJc w:val="left"/>
      <w:pPr>
        <w:tabs>
          <w:tab w:val="num" w:pos="1440"/>
        </w:tabs>
        <w:ind w:left="1440" w:hanging="360"/>
      </w:pPr>
      <w:rPr>
        <w:rFonts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AE313BF"/>
    <w:multiLevelType w:val="multilevel"/>
    <w:tmpl w:val="CDB89E9A"/>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15:restartNumberingAfterBreak="0">
    <w:nsid w:val="2F60389A"/>
    <w:multiLevelType w:val="multilevel"/>
    <w:tmpl w:val="FB521026"/>
    <w:lvl w:ilvl="0">
      <w:start w:val="1"/>
      <w:numFmt w:val="decimal"/>
      <w:lvlText w:val="%1."/>
      <w:lvlJc w:val="left"/>
      <w:pPr>
        <w:tabs>
          <w:tab w:val="num" w:pos="360"/>
        </w:tabs>
        <w:ind w:left="360" w:hanging="360"/>
      </w:pPr>
      <w:rPr>
        <w:rFonts w:ascii="Times New Roman" w:hAnsi="Times New Roman" w:cs="Times New Roman" w:hint="default"/>
        <w:b/>
        <w:sz w:val="28"/>
        <w:szCs w:val="28"/>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30D34413"/>
    <w:multiLevelType w:val="hybridMultilevel"/>
    <w:tmpl w:val="04F6A65A"/>
    <w:lvl w:ilvl="0" w:tplc="04090001">
      <w:start w:val="1"/>
      <w:numFmt w:val="bullet"/>
      <w:lvlText w:val=""/>
      <w:lvlJc w:val="left"/>
      <w:pPr>
        <w:tabs>
          <w:tab w:val="num" w:pos="1080"/>
        </w:tabs>
        <w:ind w:left="1080" w:hanging="360"/>
      </w:pPr>
      <w:rPr>
        <w:rFonts w:ascii="Symbol" w:hAnsi="Symbol"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FA6BE26">
      <w:start w:val="72"/>
      <w:numFmt w:val="bullet"/>
      <w:lvlText w:val="-"/>
      <w:lvlJc w:val="left"/>
      <w:pPr>
        <w:tabs>
          <w:tab w:val="num" w:pos="3420"/>
        </w:tabs>
        <w:ind w:left="3420" w:hanging="540"/>
      </w:pPr>
      <w:rPr>
        <w:rFonts w:ascii="Times New Roman" w:eastAsia="Times New Roman" w:hAnsi="Times New Roman" w:cs="Times New Roman"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318B5CDA"/>
    <w:multiLevelType w:val="hybridMultilevel"/>
    <w:tmpl w:val="E40E8D9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4125ADA"/>
    <w:multiLevelType w:val="multilevel"/>
    <w:tmpl w:val="CDB89E9A"/>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6" w15:restartNumberingAfterBreak="0">
    <w:nsid w:val="35610A71"/>
    <w:multiLevelType w:val="hybridMultilevel"/>
    <w:tmpl w:val="65C6FBD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6A17343"/>
    <w:multiLevelType w:val="multilevel"/>
    <w:tmpl w:val="9A02D984"/>
    <w:lvl w:ilvl="0">
      <w:start w:val="1"/>
      <w:numFmt w:val="decimal"/>
      <w:lvlText w:val="%1."/>
      <w:lvlJc w:val="left"/>
      <w:pPr>
        <w:tabs>
          <w:tab w:val="num" w:pos="360"/>
        </w:tabs>
        <w:ind w:left="360" w:hanging="360"/>
      </w:pPr>
      <w:rPr>
        <w:rFonts w:ascii="Times New Roman" w:hAnsi="Times New Roman" w:cs="Times New Roman" w:hint="default"/>
        <w:b/>
        <w:sz w:val="28"/>
        <w:szCs w:val="28"/>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suff w:val="space"/>
      <w:lvlText w:val="%1.%2.%3.%4."/>
      <w:lvlJc w:val="left"/>
      <w:pPr>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8" w15:restartNumberingAfterBreak="0">
    <w:nsid w:val="3B8F2BAB"/>
    <w:multiLevelType w:val="hybridMultilevel"/>
    <w:tmpl w:val="E7CE49F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9" w15:restartNumberingAfterBreak="0">
    <w:nsid w:val="3C4F6F79"/>
    <w:multiLevelType w:val="hybridMultilevel"/>
    <w:tmpl w:val="CD00F4F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43206ED0"/>
    <w:multiLevelType w:val="multilevel"/>
    <w:tmpl w:val="148A4500"/>
    <w:lvl w:ilvl="0">
      <w:start w:val="1"/>
      <w:numFmt w:val="decimal"/>
      <w:lvlText w:val="%1."/>
      <w:lvlJc w:val="left"/>
      <w:pPr>
        <w:tabs>
          <w:tab w:val="num" w:pos="360"/>
        </w:tabs>
        <w:ind w:left="360" w:hanging="360"/>
      </w:pPr>
      <w:rPr>
        <w:rFonts w:hint="default"/>
        <w:b w:val="0"/>
        <w:sz w:val="28"/>
        <w:szCs w:val="28"/>
      </w:rPr>
    </w:lvl>
    <w:lvl w:ilvl="1">
      <w:start w:val="1"/>
      <w:numFmt w:val="decimal"/>
      <w:suff w:val="space"/>
      <w:lvlText w:val="%1.%2."/>
      <w:lvlJc w:val="left"/>
      <w:pPr>
        <w:ind w:left="36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15:restartNumberingAfterBreak="0">
    <w:nsid w:val="43460F2B"/>
    <w:multiLevelType w:val="multilevel"/>
    <w:tmpl w:val="6D9EABFA"/>
    <w:lvl w:ilvl="0">
      <w:start w:val="1"/>
      <w:numFmt w:val="decimal"/>
      <w:lvlText w:val="%1."/>
      <w:lvlJc w:val="left"/>
      <w:pPr>
        <w:tabs>
          <w:tab w:val="num" w:pos="360"/>
        </w:tabs>
        <w:ind w:left="360" w:hanging="360"/>
      </w:pPr>
      <w:rPr>
        <w:rFonts w:hint="default"/>
        <w:b w:val="0"/>
        <w:sz w:val="24"/>
        <w:szCs w:val="24"/>
      </w:rPr>
    </w:lvl>
    <w:lvl w:ilvl="1">
      <w:start w:val="1"/>
      <w:numFmt w:val="decimal"/>
      <w:lvlText w:val="%1.%2."/>
      <w:lvlJc w:val="left"/>
      <w:pPr>
        <w:tabs>
          <w:tab w:val="num" w:pos="0"/>
        </w:tabs>
        <w:ind w:left="360" w:hanging="360"/>
      </w:pPr>
      <w:rPr>
        <w:rFonts w:hint="default"/>
        <w:b w:val="0"/>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15:restartNumberingAfterBreak="0">
    <w:nsid w:val="44A2420F"/>
    <w:multiLevelType w:val="multilevel"/>
    <w:tmpl w:val="CDB89E9A"/>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46CC3888"/>
    <w:multiLevelType w:val="multilevel"/>
    <w:tmpl w:val="148A4500"/>
    <w:lvl w:ilvl="0">
      <w:start w:val="1"/>
      <w:numFmt w:val="decimal"/>
      <w:lvlText w:val="%1."/>
      <w:lvlJc w:val="left"/>
      <w:pPr>
        <w:tabs>
          <w:tab w:val="num" w:pos="360"/>
        </w:tabs>
        <w:ind w:left="360" w:hanging="360"/>
      </w:pPr>
      <w:rPr>
        <w:rFonts w:hint="default"/>
        <w:b w:val="0"/>
        <w:sz w:val="28"/>
        <w:szCs w:val="28"/>
      </w:rPr>
    </w:lvl>
    <w:lvl w:ilvl="1">
      <w:start w:val="1"/>
      <w:numFmt w:val="decimal"/>
      <w:suff w:val="space"/>
      <w:lvlText w:val="%1.%2."/>
      <w:lvlJc w:val="left"/>
      <w:pPr>
        <w:ind w:left="360" w:hanging="360"/>
      </w:pPr>
      <w:rPr>
        <w:rFonts w:hint="default"/>
      </w:rPr>
    </w:lvl>
    <w:lvl w:ilvl="2">
      <w:start w:val="1"/>
      <w:numFmt w:val="decimal"/>
      <w:lvlText w:val="%1.%2.%3."/>
      <w:lvlJc w:val="left"/>
      <w:pPr>
        <w:tabs>
          <w:tab w:val="num" w:pos="1080"/>
        </w:tabs>
        <w:ind w:left="108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47B76C9F"/>
    <w:multiLevelType w:val="multilevel"/>
    <w:tmpl w:val="9A02D984"/>
    <w:lvl w:ilvl="0">
      <w:start w:val="1"/>
      <w:numFmt w:val="decimal"/>
      <w:lvlText w:val="%1."/>
      <w:lvlJc w:val="left"/>
      <w:pPr>
        <w:tabs>
          <w:tab w:val="num" w:pos="360"/>
        </w:tabs>
        <w:ind w:left="360" w:hanging="360"/>
      </w:pPr>
      <w:rPr>
        <w:rFonts w:ascii="Times New Roman" w:hAnsi="Times New Roman" w:cs="Times New Roman" w:hint="default"/>
        <w:b/>
        <w:sz w:val="28"/>
        <w:szCs w:val="28"/>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suff w:val="space"/>
      <w:lvlText w:val="%1.%2.%3.%4."/>
      <w:lvlJc w:val="left"/>
      <w:pPr>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49A27FC6"/>
    <w:multiLevelType w:val="hybridMultilevel"/>
    <w:tmpl w:val="5E00B9B8"/>
    <w:lvl w:ilvl="0" w:tplc="0427000F">
      <w:start w:val="1"/>
      <w:numFmt w:val="decimal"/>
      <w:lvlText w:val="%1."/>
      <w:lvlJc w:val="left"/>
      <w:pPr>
        <w:tabs>
          <w:tab w:val="num" w:pos="1080"/>
        </w:tabs>
        <w:ind w:left="1080" w:hanging="360"/>
      </w:pPr>
      <w:rPr>
        <w:rFonts w:hint="default"/>
      </w:rPr>
    </w:lvl>
    <w:lvl w:ilvl="1" w:tplc="04090003">
      <w:start w:val="1"/>
      <w:numFmt w:val="bullet"/>
      <w:lvlText w:val="o"/>
      <w:lvlJc w:val="left"/>
      <w:pPr>
        <w:tabs>
          <w:tab w:val="num" w:pos="1800"/>
        </w:tabs>
        <w:ind w:left="1800" w:hanging="360"/>
      </w:pPr>
      <w:rPr>
        <w:rFonts w:ascii="Courier New" w:hAnsi="Courier New" w:cs="Courier New" w:hint="default"/>
      </w:rPr>
    </w:lvl>
    <w:lvl w:ilvl="2" w:tplc="04090005">
      <w:start w:val="1"/>
      <w:numFmt w:val="bullet"/>
      <w:lvlText w:val=""/>
      <w:lvlJc w:val="left"/>
      <w:pPr>
        <w:tabs>
          <w:tab w:val="num" w:pos="2520"/>
        </w:tabs>
        <w:ind w:left="2520" w:hanging="360"/>
      </w:pPr>
      <w:rPr>
        <w:rFonts w:ascii="Wingdings" w:hAnsi="Wingdings" w:hint="default"/>
      </w:rPr>
    </w:lvl>
    <w:lvl w:ilvl="3" w:tplc="0FA6BE26">
      <w:start w:val="72"/>
      <w:numFmt w:val="bullet"/>
      <w:lvlText w:val="-"/>
      <w:lvlJc w:val="left"/>
      <w:pPr>
        <w:tabs>
          <w:tab w:val="num" w:pos="3420"/>
        </w:tabs>
        <w:ind w:left="3420" w:hanging="540"/>
      </w:pPr>
      <w:rPr>
        <w:rFonts w:ascii="Times New Roman" w:eastAsia="Times New Roman" w:hAnsi="Times New Roman" w:cs="Times New Roman"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6" w15:restartNumberingAfterBreak="0">
    <w:nsid w:val="4BFE0E40"/>
    <w:multiLevelType w:val="multilevel"/>
    <w:tmpl w:val="9A02D984"/>
    <w:lvl w:ilvl="0">
      <w:start w:val="1"/>
      <w:numFmt w:val="decimal"/>
      <w:lvlText w:val="%1."/>
      <w:lvlJc w:val="left"/>
      <w:pPr>
        <w:tabs>
          <w:tab w:val="num" w:pos="360"/>
        </w:tabs>
        <w:ind w:left="360" w:hanging="360"/>
      </w:pPr>
      <w:rPr>
        <w:rFonts w:ascii="Times New Roman" w:hAnsi="Times New Roman" w:cs="Times New Roman" w:hint="default"/>
        <w:b/>
        <w:sz w:val="28"/>
        <w:szCs w:val="28"/>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suff w:val="space"/>
      <w:lvlText w:val="%1.%2.%3.%4."/>
      <w:lvlJc w:val="left"/>
      <w:pPr>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15:restartNumberingAfterBreak="0">
    <w:nsid w:val="4F827BF5"/>
    <w:multiLevelType w:val="hybridMultilevel"/>
    <w:tmpl w:val="F87EAE1A"/>
    <w:lvl w:ilvl="0" w:tplc="04090001">
      <w:start w:val="1"/>
      <w:numFmt w:val="bullet"/>
      <w:lvlText w:val=""/>
      <w:lvlJc w:val="left"/>
      <w:pPr>
        <w:tabs>
          <w:tab w:val="num" w:pos="720"/>
        </w:tabs>
        <w:ind w:left="720" w:hanging="360"/>
      </w:pPr>
      <w:rPr>
        <w:rFonts w:ascii="Symbol" w:hAnsi="Symbol" w:hint="default"/>
      </w:rPr>
    </w:lvl>
    <w:lvl w:ilvl="1" w:tplc="0409000F">
      <w:start w:val="1"/>
      <w:numFmt w:val="decimal"/>
      <w:lvlText w:val="%2."/>
      <w:lvlJc w:val="left"/>
      <w:pPr>
        <w:tabs>
          <w:tab w:val="num" w:pos="1440"/>
        </w:tabs>
        <w:ind w:left="1440" w:hanging="360"/>
      </w:pPr>
      <w:rPr>
        <w:rFonts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40C0721"/>
    <w:multiLevelType w:val="multilevel"/>
    <w:tmpl w:val="FB521026"/>
    <w:lvl w:ilvl="0">
      <w:start w:val="1"/>
      <w:numFmt w:val="decimal"/>
      <w:lvlText w:val="%1."/>
      <w:lvlJc w:val="left"/>
      <w:pPr>
        <w:tabs>
          <w:tab w:val="num" w:pos="360"/>
        </w:tabs>
        <w:ind w:left="360" w:hanging="360"/>
      </w:pPr>
      <w:rPr>
        <w:rFonts w:ascii="Times New Roman" w:hAnsi="Times New Roman" w:cs="Times New Roman" w:hint="default"/>
        <w:b/>
        <w:sz w:val="28"/>
        <w:szCs w:val="28"/>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15:restartNumberingAfterBreak="0">
    <w:nsid w:val="54865992"/>
    <w:multiLevelType w:val="hybridMultilevel"/>
    <w:tmpl w:val="DE282AF4"/>
    <w:lvl w:ilvl="0" w:tplc="0409000F">
      <w:start w:val="1"/>
      <w:numFmt w:val="decimal"/>
      <w:lvlText w:val="%1."/>
      <w:lvlJc w:val="left"/>
      <w:pPr>
        <w:tabs>
          <w:tab w:val="num" w:pos="1146"/>
        </w:tabs>
        <w:ind w:left="1146" w:hanging="360"/>
      </w:pPr>
    </w:lvl>
    <w:lvl w:ilvl="1" w:tplc="04090019" w:tentative="1">
      <w:start w:val="1"/>
      <w:numFmt w:val="lowerLetter"/>
      <w:lvlText w:val="%2."/>
      <w:lvlJc w:val="left"/>
      <w:pPr>
        <w:tabs>
          <w:tab w:val="num" w:pos="1866"/>
        </w:tabs>
        <w:ind w:left="1866" w:hanging="360"/>
      </w:pPr>
    </w:lvl>
    <w:lvl w:ilvl="2" w:tplc="0409001B" w:tentative="1">
      <w:start w:val="1"/>
      <w:numFmt w:val="lowerRoman"/>
      <w:lvlText w:val="%3."/>
      <w:lvlJc w:val="right"/>
      <w:pPr>
        <w:tabs>
          <w:tab w:val="num" w:pos="2586"/>
        </w:tabs>
        <w:ind w:left="2586" w:hanging="180"/>
      </w:pPr>
    </w:lvl>
    <w:lvl w:ilvl="3" w:tplc="0409000F" w:tentative="1">
      <w:start w:val="1"/>
      <w:numFmt w:val="decimal"/>
      <w:lvlText w:val="%4."/>
      <w:lvlJc w:val="left"/>
      <w:pPr>
        <w:tabs>
          <w:tab w:val="num" w:pos="3306"/>
        </w:tabs>
        <w:ind w:left="3306" w:hanging="360"/>
      </w:pPr>
    </w:lvl>
    <w:lvl w:ilvl="4" w:tplc="04090019" w:tentative="1">
      <w:start w:val="1"/>
      <w:numFmt w:val="lowerLetter"/>
      <w:lvlText w:val="%5."/>
      <w:lvlJc w:val="left"/>
      <w:pPr>
        <w:tabs>
          <w:tab w:val="num" w:pos="4026"/>
        </w:tabs>
        <w:ind w:left="4026" w:hanging="360"/>
      </w:pPr>
    </w:lvl>
    <w:lvl w:ilvl="5" w:tplc="0409001B" w:tentative="1">
      <w:start w:val="1"/>
      <w:numFmt w:val="lowerRoman"/>
      <w:lvlText w:val="%6."/>
      <w:lvlJc w:val="right"/>
      <w:pPr>
        <w:tabs>
          <w:tab w:val="num" w:pos="4746"/>
        </w:tabs>
        <w:ind w:left="4746" w:hanging="180"/>
      </w:pPr>
    </w:lvl>
    <w:lvl w:ilvl="6" w:tplc="0409000F" w:tentative="1">
      <w:start w:val="1"/>
      <w:numFmt w:val="decimal"/>
      <w:lvlText w:val="%7."/>
      <w:lvlJc w:val="left"/>
      <w:pPr>
        <w:tabs>
          <w:tab w:val="num" w:pos="5466"/>
        </w:tabs>
        <w:ind w:left="5466" w:hanging="360"/>
      </w:pPr>
    </w:lvl>
    <w:lvl w:ilvl="7" w:tplc="04090019" w:tentative="1">
      <w:start w:val="1"/>
      <w:numFmt w:val="lowerLetter"/>
      <w:lvlText w:val="%8."/>
      <w:lvlJc w:val="left"/>
      <w:pPr>
        <w:tabs>
          <w:tab w:val="num" w:pos="6186"/>
        </w:tabs>
        <w:ind w:left="6186" w:hanging="360"/>
      </w:pPr>
    </w:lvl>
    <w:lvl w:ilvl="8" w:tplc="0409001B" w:tentative="1">
      <w:start w:val="1"/>
      <w:numFmt w:val="lowerRoman"/>
      <w:lvlText w:val="%9."/>
      <w:lvlJc w:val="right"/>
      <w:pPr>
        <w:tabs>
          <w:tab w:val="num" w:pos="6906"/>
        </w:tabs>
        <w:ind w:left="6906" w:hanging="180"/>
      </w:pPr>
    </w:lvl>
  </w:abstractNum>
  <w:abstractNum w:abstractNumId="30" w15:restartNumberingAfterBreak="0">
    <w:nsid w:val="5EDA11B3"/>
    <w:multiLevelType w:val="multilevel"/>
    <w:tmpl w:val="E9CA6E10"/>
    <w:lvl w:ilvl="0">
      <w:start w:val="1"/>
      <w:numFmt w:val="decimal"/>
      <w:suff w:val="nothing"/>
      <w:lvlText w:val="%1."/>
      <w:lvlJc w:val="left"/>
      <w:pPr>
        <w:ind w:left="227" w:hanging="227"/>
      </w:pPr>
      <w:rPr>
        <w:rFonts w:ascii="Times New Roman" w:hAnsi="Times New Roman" w:cs="Times New Roman" w:hint="default"/>
        <w:b/>
        <w:sz w:val="32"/>
        <w:szCs w:val="32"/>
      </w:rPr>
    </w:lvl>
    <w:lvl w:ilvl="1">
      <w:start w:val="1"/>
      <w:numFmt w:val="decimal"/>
      <w:suff w:val="space"/>
      <w:lvlText w:val="%1.%2."/>
      <w:lvlJc w:val="left"/>
      <w:pPr>
        <w:ind w:left="397" w:hanging="397"/>
      </w:pPr>
      <w:rPr>
        <w:rFonts w:ascii="Times New Roman" w:hAnsi="Times New Roman" w:cs="Times New Roman" w:hint="default"/>
        <w:b w:val="0"/>
        <w:i w:val="0"/>
        <w:sz w:val="24"/>
        <w:szCs w:val="24"/>
      </w:rPr>
    </w:lvl>
    <w:lvl w:ilvl="2">
      <w:start w:val="1"/>
      <w:numFmt w:val="decimal"/>
      <w:suff w:val="space"/>
      <w:lvlText w:val="%1.%2.%3."/>
      <w:lvlJc w:val="left"/>
      <w:pPr>
        <w:ind w:left="1040" w:hanging="680"/>
      </w:pPr>
      <w:rPr>
        <w:rFonts w:ascii="Times New Roman" w:hAnsi="Times New Roman" w:cs="Times New Roman" w:hint="default"/>
        <w:strike w:val="0"/>
        <w:sz w:val="24"/>
        <w:szCs w:val="24"/>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0"/>
        </w:tabs>
        <w:ind w:left="0" w:firstLine="216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15:restartNumberingAfterBreak="0">
    <w:nsid w:val="69E95CF1"/>
    <w:multiLevelType w:val="multilevel"/>
    <w:tmpl w:val="9A02D984"/>
    <w:lvl w:ilvl="0">
      <w:start w:val="1"/>
      <w:numFmt w:val="decimal"/>
      <w:lvlText w:val="%1."/>
      <w:lvlJc w:val="left"/>
      <w:pPr>
        <w:tabs>
          <w:tab w:val="num" w:pos="360"/>
        </w:tabs>
        <w:ind w:left="360" w:hanging="360"/>
      </w:pPr>
      <w:rPr>
        <w:rFonts w:ascii="Times New Roman" w:hAnsi="Times New Roman" w:cs="Times New Roman" w:hint="default"/>
        <w:b/>
        <w:sz w:val="28"/>
        <w:szCs w:val="28"/>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suff w:val="space"/>
      <w:lvlText w:val="%1.%2.%3.%4."/>
      <w:lvlJc w:val="left"/>
      <w:pPr>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15:restartNumberingAfterBreak="0">
    <w:nsid w:val="6AA877A8"/>
    <w:multiLevelType w:val="multilevel"/>
    <w:tmpl w:val="CDB89E9A"/>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15:restartNumberingAfterBreak="0">
    <w:nsid w:val="6D2914BA"/>
    <w:multiLevelType w:val="multilevel"/>
    <w:tmpl w:val="9A02D984"/>
    <w:lvl w:ilvl="0">
      <w:start w:val="1"/>
      <w:numFmt w:val="decimal"/>
      <w:lvlText w:val="%1."/>
      <w:lvlJc w:val="left"/>
      <w:pPr>
        <w:tabs>
          <w:tab w:val="num" w:pos="360"/>
        </w:tabs>
        <w:ind w:left="360" w:hanging="360"/>
      </w:pPr>
      <w:rPr>
        <w:rFonts w:ascii="Times New Roman" w:hAnsi="Times New Roman" w:cs="Times New Roman" w:hint="default"/>
        <w:b/>
        <w:sz w:val="28"/>
        <w:szCs w:val="28"/>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suff w:val="space"/>
      <w:lvlText w:val="%1.%2.%3.%4."/>
      <w:lvlJc w:val="left"/>
      <w:pPr>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15:restartNumberingAfterBreak="0">
    <w:nsid w:val="6DD72E8C"/>
    <w:multiLevelType w:val="multilevel"/>
    <w:tmpl w:val="CDB89E9A"/>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15:restartNumberingAfterBreak="0">
    <w:nsid w:val="6E546227"/>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6" w15:restartNumberingAfterBreak="0">
    <w:nsid w:val="75E92D71"/>
    <w:multiLevelType w:val="multilevel"/>
    <w:tmpl w:val="9C82B1F6"/>
    <w:lvl w:ilvl="0">
      <w:start w:val="1"/>
      <w:numFmt w:val="decimal"/>
      <w:lvlText w:val="%1."/>
      <w:lvlJc w:val="left"/>
      <w:pPr>
        <w:tabs>
          <w:tab w:val="num" w:pos="360"/>
        </w:tabs>
        <w:ind w:left="360" w:hanging="360"/>
      </w:pPr>
      <w:rPr>
        <w:rFonts w:ascii="Times New Roman" w:hAnsi="Times New Roman" w:cs="Times New Roman" w:hint="default"/>
        <w:b/>
        <w:sz w:val="28"/>
        <w:szCs w:val="28"/>
      </w:rPr>
    </w:lvl>
    <w:lvl w:ilvl="1">
      <w:start w:val="1"/>
      <w:numFmt w:val="decimal"/>
      <w:suff w:val="space"/>
      <w:lvlText w:val="%1.%2."/>
      <w:lvlJc w:val="left"/>
      <w:pPr>
        <w:ind w:left="792" w:hanging="432"/>
      </w:pPr>
      <w:rPr>
        <w:rFonts w:hint="default"/>
        <w:b w:val="0"/>
      </w:rPr>
    </w:lvl>
    <w:lvl w:ilvl="2">
      <w:start w:val="1"/>
      <w:numFmt w:val="decimal"/>
      <w:suff w:val="space"/>
      <w:lvlText w:val="%1.%2.%3."/>
      <w:lvlJc w:val="left"/>
      <w:pPr>
        <w:ind w:left="1224" w:hanging="504"/>
      </w:pPr>
      <w:rPr>
        <w:rFonts w:hint="default"/>
        <w:b w:val="0"/>
      </w:rPr>
    </w:lvl>
    <w:lvl w:ilvl="3">
      <w:start w:val="1"/>
      <w:numFmt w:val="decimal"/>
      <w:suff w:val="space"/>
      <w:lvlText w:val="%1.%2.%3.%4."/>
      <w:lvlJc w:val="left"/>
      <w:pPr>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15:restartNumberingAfterBreak="0">
    <w:nsid w:val="77E26765"/>
    <w:multiLevelType w:val="multilevel"/>
    <w:tmpl w:val="E9CA6E10"/>
    <w:lvl w:ilvl="0">
      <w:start w:val="1"/>
      <w:numFmt w:val="decimal"/>
      <w:suff w:val="nothing"/>
      <w:lvlText w:val="%1."/>
      <w:lvlJc w:val="left"/>
      <w:pPr>
        <w:ind w:left="227" w:hanging="227"/>
      </w:pPr>
      <w:rPr>
        <w:rFonts w:ascii="Times New Roman" w:hAnsi="Times New Roman" w:cs="Times New Roman" w:hint="default"/>
        <w:b/>
        <w:sz w:val="32"/>
        <w:szCs w:val="32"/>
      </w:rPr>
    </w:lvl>
    <w:lvl w:ilvl="1">
      <w:start w:val="1"/>
      <w:numFmt w:val="decimal"/>
      <w:suff w:val="space"/>
      <w:lvlText w:val="%1.%2."/>
      <w:lvlJc w:val="left"/>
      <w:pPr>
        <w:ind w:left="397" w:hanging="397"/>
      </w:pPr>
      <w:rPr>
        <w:rFonts w:ascii="Times New Roman" w:hAnsi="Times New Roman" w:cs="Times New Roman" w:hint="default"/>
        <w:b w:val="0"/>
        <w:i w:val="0"/>
        <w:sz w:val="24"/>
        <w:szCs w:val="24"/>
      </w:rPr>
    </w:lvl>
    <w:lvl w:ilvl="2">
      <w:start w:val="1"/>
      <w:numFmt w:val="decimal"/>
      <w:suff w:val="space"/>
      <w:lvlText w:val="%1.%2.%3."/>
      <w:lvlJc w:val="left"/>
      <w:pPr>
        <w:ind w:left="1040" w:hanging="680"/>
      </w:pPr>
      <w:rPr>
        <w:rFonts w:ascii="Times New Roman" w:hAnsi="Times New Roman" w:cs="Times New Roman" w:hint="default"/>
        <w:strike w:val="0"/>
        <w:sz w:val="24"/>
        <w:szCs w:val="24"/>
      </w:rPr>
    </w:lvl>
    <w:lvl w:ilvl="3">
      <w:start w:val="1"/>
      <w:numFmt w:val="decimal"/>
      <w:suff w:val="space"/>
      <w:lvlText w:val="%1.%2.%3.%4."/>
      <w:lvlJc w:val="left"/>
      <w:pPr>
        <w:ind w:left="1134" w:hanging="794"/>
      </w:pPr>
      <w:rPr>
        <w:rFonts w:hint="default"/>
        <w:strike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0"/>
        </w:tabs>
        <w:ind w:left="0" w:firstLine="216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8" w15:restartNumberingAfterBreak="0">
    <w:nsid w:val="786A3D64"/>
    <w:multiLevelType w:val="multilevel"/>
    <w:tmpl w:val="A2C62C7C"/>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9" w15:restartNumberingAfterBreak="0">
    <w:nsid w:val="7B651B3A"/>
    <w:multiLevelType w:val="multilevel"/>
    <w:tmpl w:val="CDB89E9A"/>
    <w:lvl w:ilvl="0">
      <w:start w:val="1"/>
      <w:numFmt w:val="decimal"/>
      <w:lvlText w:val="%1."/>
      <w:lvlJc w:val="left"/>
      <w:pPr>
        <w:tabs>
          <w:tab w:val="num" w:pos="360"/>
        </w:tabs>
        <w:ind w:left="360" w:hanging="360"/>
      </w:pPr>
      <w:rPr>
        <w:rFonts w:hint="default"/>
      </w:rPr>
    </w:lvl>
    <w:lvl w:ilvl="1">
      <w:start w:val="1"/>
      <w:numFmt w:val="decimal"/>
      <w:suff w:val="space"/>
      <w:lvlText w:val="%1.%2."/>
      <w:lvlJc w:val="left"/>
      <w:pPr>
        <w:ind w:left="792" w:hanging="432"/>
      </w:pPr>
      <w:rPr>
        <w:rFonts w:hint="default"/>
      </w:rPr>
    </w:lvl>
    <w:lvl w:ilvl="2">
      <w:start w:val="1"/>
      <w:numFmt w:val="decimal"/>
      <w:suff w:val="space"/>
      <w:lvlText w:val="%1.%2.%3."/>
      <w:lvlJc w:val="left"/>
      <w:pPr>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10"/>
  </w:num>
  <w:num w:numId="2">
    <w:abstractNumId w:val="27"/>
  </w:num>
  <w:num w:numId="3">
    <w:abstractNumId w:val="36"/>
  </w:num>
  <w:num w:numId="4">
    <w:abstractNumId w:val="1"/>
  </w:num>
  <w:num w:numId="5">
    <w:abstractNumId w:val="30"/>
  </w:num>
  <w:num w:numId="6">
    <w:abstractNumId w:val="13"/>
  </w:num>
  <w:num w:numId="7">
    <w:abstractNumId w:val="35"/>
  </w:num>
  <w:num w:numId="8">
    <w:abstractNumId w:val="38"/>
  </w:num>
  <w:num w:numId="9">
    <w:abstractNumId w:val="19"/>
  </w:num>
  <w:num w:numId="10">
    <w:abstractNumId w:val="16"/>
  </w:num>
  <w:num w:numId="11">
    <w:abstractNumId w:val="18"/>
  </w:num>
  <w:num w:numId="12">
    <w:abstractNumId w:val="34"/>
  </w:num>
  <w:num w:numId="13">
    <w:abstractNumId w:val="32"/>
  </w:num>
  <w:num w:numId="14">
    <w:abstractNumId w:val="22"/>
  </w:num>
  <w:num w:numId="15">
    <w:abstractNumId w:val="39"/>
  </w:num>
  <w:num w:numId="16">
    <w:abstractNumId w:val="11"/>
  </w:num>
  <w:num w:numId="17">
    <w:abstractNumId w:val="15"/>
  </w:num>
  <w:num w:numId="18">
    <w:abstractNumId w:val="8"/>
  </w:num>
  <w:num w:numId="19">
    <w:abstractNumId w:val="2"/>
  </w:num>
  <w:num w:numId="20">
    <w:abstractNumId w:val="6"/>
  </w:num>
  <w:num w:numId="21">
    <w:abstractNumId w:val="14"/>
  </w:num>
  <w:num w:numId="22">
    <w:abstractNumId w:val="29"/>
  </w:num>
  <w:num w:numId="23">
    <w:abstractNumId w:val="3"/>
  </w:num>
  <w:num w:numId="24">
    <w:abstractNumId w:val="28"/>
  </w:num>
  <w:num w:numId="25">
    <w:abstractNumId w:val="12"/>
  </w:num>
  <w:num w:numId="26">
    <w:abstractNumId w:val="26"/>
  </w:num>
  <w:num w:numId="27">
    <w:abstractNumId w:val="7"/>
  </w:num>
  <w:num w:numId="28">
    <w:abstractNumId w:val="31"/>
  </w:num>
  <w:num w:numId="29">
    <w:abstractNumId w:val="24"/>
  </w:num>
  <w:num w:numId="30">
    <w:abstractNumId w:val="17"/>
  </w:num>
  <w:num w:numId="31">
    <w:abstractNumId w:val="33"/>
  </w:num>
  <w:num w:numId="32">
    <w:abstractNumId w:val="0"/>
  </w:num>
  <w:num w:numId="33">
    <w:abstractNumId w:val="37"/>
  </w:num>
  <w:num w:numId="34">
    <w:abstractNumId w:val="21"/>
  </w:num>
  <w:num w:numId="35">
    <w:abstractNumId w:val="25"/>
  </w:num>
  <w:num w:numId="36">
    <w:abstractNumId w:val="4"/>
  </w:num>
  <w:num w:numId="37">
    <w:abstractNumId w:val="20"/>
  </w:num>
  <w:num w:numId="38">
    <w:abstractNumId w:val="23"/>
  </w:num>
  <w:num w:numId="39">
    <w:abstractNumId w:val="9"/>
  </w:num>
  <w:num w:numId="4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57"/>
  <w:drawingGridVerticalSpacing w:val="57"/>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57FAF"/>
    <w:rsid w:val="000311B3"/>
    <w:rsid w:val="000431A4"/>
    <w:rsid w:val="00054640"/>
    <w:rsid w:val="000B066F"/>
    <w:rsid w:val="000C7629"/>
    <w:rsid w:val="000D2A58"/>
    <w:rsid w:val="00113DF0"/>
    <w:rsid w:val="00122EF5"/>
    <w:rsid w:val="001307C9"/>
    <w:rsid w:val="0014262E"/>
    <w:rsid w:val="00147720"/>
    <w:rsid w:val="00161E7B"/>
    <w:rsid w:val="00164B82"/>
    <w:rsid w:val="00172185"/>
    <w:rsid w:val="0019253A"/>
    <w:rsid w:val="001A0FAC"/>
    <w:rsid w:val="001B01E7"/>
    <w:rsid w:val="001C0CBE"/>
    <w:rsid w:val="001D15E3"/>
    <w:rsid w:val="001E2B8C"/>
    <w:rsid w:val="00202259"/>
    <w:rsid w:val="0020615E"/>
    <w:rsid w:val="002514C1"/>
    <w:rsid w:val="00266178"/>
    <w:rsid w:val="00267F7D"/>
    <w:rsid w:val="00286773"/>
    <w:rsid w:val="002934E9"/>
    <w:rsid w:val="002A0569"/>
    <w:rsid w:val="002C0239"/>
    <w:rsid w:val="002E003C"/>
    <w:rsid w:val="002E00C2"/>
    <w:rsid w:val="002E1E60"/>
    <w:rsid w:val="003142D4"/>
    <w:rsid w:val="00351507"/>
    <w:rsid w:val="0036488F"/>
    <w:rsid w:val="003666D7"/>
    <w:rsid w:val="00373D5F"/>
    <w:rsid w:val="00392D65"/>
    <w:rsid w:val="003D3001"/>
    <w:rsid w:val="003D4619"/>
    <w:rsid w:val="003F087E"/>
    <w:rsid w:val="00406C20"/>
    <w:rsid w:val="00437729"/>
    <w:rsid w:val="00447276"/>
    <w:rsid w:val="00456CD3"/>
    <w:rsid w:val="00464412"/>
    <w:rsid w:val="0046605A"/>
    <w:rsid w:val="00496099"/>
    <w:rsid w:val="004E2101"/>
    <w:rsid w:val="004E7E95"/>
    <w:rsid w:val="005132F3"/>
    <w:rsid w:val="00531BE2"/>
    <w:rsid w:val="0053315C"/>
    <w:rsid w:val="0053603D"/>
    <w:rsid w:val="00557FAF"/>
    <w:rsid w:val="0057183D"/>
    <w:rsid w:val="00582595"/>
    <w:rsid w:val="005A3050"/>
    <w:rsid w:val="005B3672"/>
    <w:rsid w:val="005C6628"/>
    <w:rsid w:val="005E54B1"/>
    <w:rsid w:val="00632B30"/>
    <w:rsid w:val="00647613"/>
    <w:rsid w:val="0067242B"/>
    <w:rsid w:val="00697270"/>
    <w:rsid w:val="006C4BBB"/>
    <w:rsid w:val="006D63D5"/>
    <w:rsid w:val="006E798B"/>
    <w:rsid w:val="007102BA"/>
    <w:rsid w:val="00712999"/>
    <w:rsid w:val="007151B1"/>
    <w:rsid w:val="00762AE5"/>
    <w:rsid w:val="007737A2"/>
    <w:rsid w:val="007E2D41"/>
    <w:rsid w:val="007F28DC"/>
    <w:rsid w:val="007F643F"/>
    <w:rsid w:val="00800887"/>
    <w:rsid w:val="00804183"/>
    <w:rsid w:val="008177DD"/>
    <w:rsid w:val="0085014F"/>
    <w:rsid w:val="00865F5C"/>
    <w:rsid w:val="00873D87"/>
    <w:rsid w:val="008B24F5"/>
    <w:rsid w:val="008B432D"/>
    <w:rsid w:val="008C49A8"/>
    <w:rsid w:val="008D7875"/>
    <w:rsid w:val="00906BA2"/>
    <w:rsid w:val="00950B84"/>
    <w:rsid w:val="009540A9"/>
    <w:rsid w:val="0098629F"/>
    <w:rsid w:val="00987883"/>
    <w:rsid w:val="009B4C9D"/>
    <w:rsid w:val="009C35A8"/>
    <w:rsid w:val="009C4507"/>
    <w:rsid w:val="00A008C7"/>
    <w:rsid w:val="00A21237"/>
    <w:rsid w:val="00A50143"/>
    <w:rsid w:val="00A909F8"/>
    <w:rsid w:val="00A932C2"/>
    <w:rsid w:val="00A933D2"/>
    <w:rsid w:val="00AD56CD"/>
    <w:rsid w:val="00AF39F6"/>
    <w:rsid w:val="00AF4599"/>
    <w:rsid w:val="00B079A8"/>
    <w:rsid w:val="00B20B0A"/>
    <w:rsid w:val="00B24BC3"/>
    <w:rsid w:val="00B90301"/>
    <w:rsid w:val="00BA1669"/>
    <w:rsid w:val="00BB181B"/>
    <w:rsid w:val="00BC450C"/>
    <w:rsid w:val="00BD1EE2"/>
    <w:rsid w:val="00BF1E6F"/>
    <w:rsid w:val="00C33F74"/>
    <w:rsid w:val="00C50E3B"/>
    <w:rsid w:val="00C82203"/>
    <w:rsid w:val="00CC4A73"/>
    <w:rsid w:val="00CD6CEC"/>
    <w:rsid w:val="00CE1D69"/>
    <w:rsid w:val="00D17C10"/>
    <w:rsid w:val="00D20C7A"/>
    <w:rsid w:val="00D26960"/>
    <w:rsid w:val="00D55E98"/>
    <w:rsid w:val="00D717A2"/>
    <w:rsid w:val="00D77751"/>
    <w:rsid w:val="00D77FD6"/>
    <w:rsid w:val="00D941C3"/>
    <w:rsid w:val="00DA4B2E"/>
    <w:rsid w:val="00DC38EE"/>
    <w:rsid w:val="00DF584B"/>
    <w:rsid w:val="00E05AB6"/>
    <w:rsid w:val="00E06AB3"/>
    <w:rsid w:val="00E11A74"/>
    <w:rsid w:val="00E27681"/>
    <w:rsid w:val="00E4316B"/>
    <w:rsid w:val="00E66AFA"/>
    <w:rsid w:val="00E75E9C"/>
    <w:rsid w:val="00E8565A"/>
    <w:rsid w:val="00E93D3E"/>
    <w:rsid w:val="00E969CD"/>
    <w:rsid w:val="00EB4054"/>
    <w:rsid w:val="00EE34D9"/>
    <w:rsid w:val="00F01D5B"/>
    <w:rsid w:val="00F03961"/>
    <w:rsid w:val="00F10F91"/>
    <w:rsid w:val="00F2099E"/>
    <w:rsid w:val="00F44898"/>
    <w:rsid w:val="00F5634B"/>
    <w:rsid w:val="00F72280"/>
    <w:rsid w:val="00F96252"/>
    <w:rsid w:val="00FA1DF9"/>
    <w:rsid w:val="00FA4B7A"/>
    <w:rsid w:val="00FD4C34"/>
    <w:rsid w:val="00FE4A5C"/>
    <w:rsid w:val="00FF529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5:chartTrackingRefBased/>
  <w15:docId w15:val="{9E5869A3-DAB9-48DD-9CD0-0498B156C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rPr>
      <w:sz w:val="24"/>
      <w:szCs w:val="24"/>
      <w:lang w:eastAsia="en-US"/>
    </w:rPr>
  </w:style>
  <w:style w:type="paragraph" w:styleId="Antrat1">
    <w:name w:val="heading 1"/>
    <w:basedOn w:val="prastasis"/>
    <w:next w:val="prastasis"/>
    <w:qFormat/>
    <w:pPr>
      <w:keepNext/>
      <w:spacing w:before="240" w:after="60"/>
      <w:outlineLvl w:val="0"/>
    </w:pPr>
    <w:rPr>
      <w:rFonts w:ascii="Arial" w:hAnsi="Arial" w:cs="Arial"/>
      <w:b/>
      <w:bCs/>
      <w:kern w:val="32"/>
      <w:sz w:val="32"/>
      <w:szCs w:val="32"/>
    </w:rPr>
  </w:style>
  <w:style w:type="paragraph" w:styleId="Antrat2">
    <w:name w:val="heading 2"/>
    <w:basedOn w:val="prastasis"/>
    <w:next w:val="prastasis"/>
    <w:qFormat/>
    <w:pPr>
      <w:keepNext/>
      <w:spacing w:before="240" w:after="60"/>
      <w:outlineLvl w:val="1"/>
    </w:pPr>
    <w:rPr>
      <w:rFonts w:ascii="Arial" w:hAnsi="Arial" w:cs="Arial"/>
      <w:b/>
      <w:bCs/>
      <w:i/>
      <w:iCs/>
      <w:sz w:val="28"/>
      <w:szCs w:val="28"/>
    </w:rPr>
  </w:style>
  <w:style w:type="paragraph" w:styleId="Antrat3">
    <w:name w:val="heading 3"/>
    <w:basedOn w:val="prastasis"/>
    <w:next w:val="prastasis"/>
    <w:qFormat/>
    <w:pPr>
      <w:keepNext/>
      <w:spacing w:before="240" w:after="60"/>
      <w:outlineLvl w:val="2"/>
    </w:pPr>
    <w:rPr>
      <w:rFonts w:ascii="Arial" w:hAnsi="Arial" w:cs="Arial"/>
      <w:b/>
      <w:bCs/>
      <w:sz w:val="26"/>
      <w:szCs w:val="26"/>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semiHidden/>
  </w:style>
  <w:style w:type="paragraph" w:customStyle="1" w:styleId="Preformatted">
    <w:name w:val="Preformatted"/>
    <w:basedOn w:val="prastasis"/>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szCs w:val="20"/>
    </w:rPr>
  </w:style>
  <w:style w:type="paragraph" w:styleId="Tekstoblokas">
    <w:name w:val="Block Text"/>
    <w:basedOn w:val="prastasis"/>
    <w:pPr>
      <w:widowControl w:val="0"/>
      <w:shd w:val="clear" w:color="auto" w:fill="FFFFFF"/>
      <w:autoSpaceDE w:val="0"/>
      <w:autoSpaceDN w:val="0"/>
      <w:adjustRightInd w:val="0"/>
      <w:spacing w:before="269" w:line="360" w:lineRule="auto"/>
      <w:ind w:left="284" w:right="5" w:firstLine="567"/>
      <w:jc w:val="both"/>
    </w:pPr>
    <w:rPr>
      <w:szCs w:val="20"/>
    </w:rPr>
  </w:style>
  <w:style w:type="paragraph" w:styleId="Antrats">
    <w:name w:val="header"/>
    <w:basedOn w:val="prastasis"/>
    <w:pPr>
      <w:tabs>
        <w:tab w:val="center" w:pos="4844"/>
        <w:tab w:val="right" w:pos="9689"/>
      </w:tabs>
    </w:pPr>
  </w:style>
  <w:style w:type="paragraph" w:styleId="Porat">
    <w:name w:val="footer"/>
    <w:basedOn w:val="prastasis"/>
    <w:pPr>
      <w:tabs>
        <w:tab w:val="center" w:pos="4844"/>
        <w:tab w:val="right" w:pos="9689"/>
      </w:tabs>
    </w:pPr>
  </w:style>
  <w:style w:type="paragraph" w:customStyle="1" w:styleId="a">
    <w:name w:val="Стиль"/>
    <w:pPr>
      <w:autoSpaceDE w:val="0"/>
      <w:autoSpaceDN w:val="0"/>
    </w:pPr>
    <w:rPr>
      <w:rFonts w:ascii="Arial" w:hAnsi="Arial" w:cs="Arial"/>
      <w:szCs w:val="24"/>
      <w:lang w:val="ru-RU" w:eastAsia="ru-RU"/>
    </w:rPr>
  </w:style>
  <w:style w:type="paragraph" w:styleId="Pagrindinistekstas">
    <w:name w:val="Body Text"/>
    <w:basedOn w:val="prastasis"/>
    <w:pPr>
      <w:spacing w:after="280" w:line="360" w:lineRule="auto"/>
    </w:pPr>
  </w:style>
  <w:style w:type="character" w:styleId="Hipersaitas">
    <w:name w:val="Hyperlink"/>
    <w:rPr>
      <w:color w:val="0000FF"/>
      <w:u w:val="single"/>
    </w:rPr>
  </w:style>
  <w:style w:type="paragraph" w:customStyle="1" w:styleId="Bodytext">
    <w:name w:val="Body text"/>
    <w:pPr>
      <w:ind w:firstLine="312"/>
      <w:jc w:val="both"/>
    </w:pPr>
    <w:rPr>
      <w:rFonts w:ascii="TimesLT" w:hAnsi="TimesLT"/>
      <w:snapToGrid w:val="0"/>
      <w:lang w:val="en-US" w:eastAsia="en-US"/>
    </w:rPr>
  </w:style>
  <w:style w:type="paragraph" w:customStyle="1" w:styleId="CentrBold">
    <w:name w:val="CentrBold"/>
    <w:pPr>
      <w:jc w:val="center"/>
    </w:pPr>
    <w:rPr>
      <w:rFonts w:ascii="TimesLT" w:hAnsi="TimesLT"/>
      <w:b/>
      <w:caps/>
      <w:snapToGrid w:val="0"/>
      <w:lang w:val="en-US" w:eastAsia="en-US"/>
    </w:rPr>
  </w:style>
  <w:style w:type="paragraph" w:styleId="Pagrindiniotekstotrauka">
    <w:name w:val="Body Text Indent"/>
    <w:basedOn w:val="prastasis"/>
    <w:pPr>
      <w:spacing w:after="120"/>
      <w:ind w:left="283"/>
    </w:pPr>
  </w:style>
  <w:style w:type="paragraph" w:styleId="Turinys1">
    <w:name w:val="toc 1"/>
    <w:basedOn w:val="prastasis"/>
    <w:next w:val="prastasis"/>
    <w:autoRedefine/>
    <w:semiHidden/>
  </w:style>
  <w:style w:type="paragraph" w:styleId="Turinys2">
    <w:name w:val="toc 2"/>
    <w:basedOn w:val="prastasis"/>
    <w:next w:val="prastasis"/>
    <w:autoRedefine/>
    <w:semiHidden/>
    <w:pPr>
      <w:ind w:left="240"/>
    </w:pPr>
  </w:style>
  <w:style w:type="paragraph" w:styleId="Pagrindiniotekstotrauka2">
    <w:name w:val="Body Text Indent 2"/>
    <w:basedOn w:val="prastasis"/>
    <w:pPr>
      <w:spacing w:after="120" w:line="480" w:lineRule="auto"/>
      <w:ind w:left="283"/>
    </w:pPr>
  </w:style>
  <w:style w:type="paragraph" w:styleId="Antrat">
    <w:name w:val="caption"/>
    <w:basedOn w:val="prastasis"/>
    <w:next w:val="prastasis"/>
    <w:qFormat/>
    <w:rPr>
      <w:b/>
      <w:bCs/>
      <w:sz w:val="20"/>
      <w:szCs w:val="20"/>
    </w:rPr>
  </w:style>
  <w:style w:type="paragraph" w:styleId="Pagrindiniotekstotrauka3">
    <w:name w:val="Body Text Indent 3"/>
    <w:basedOn w:val="prastasis"/>
    <w:pPr>
      <w:spacing w:after="120"/>
      <w:ind w:left="283"/>
    </w:pPr>
    <w:rPr>
      <w:sz w:val="16"/>
      <w:szCs w:val="16"/>
    </w:rPr>
  </w:style>
  <w:style w:type="paragraph" w:styleId="Turinys3">
    <w:name w:val="toc 3"/>
    <w:basedOn w:val="prastasis"/>
    <w:next w:val="prastasis"/>
    <w:autoRedefine/>
    <w:semiHidden/>
    <w:pPr>
      <w:ind w:left="480"/>
    </w:pPr>
  </w:style>
  <w:style w:type="paragraph" w:styleId="Debesliotekstas">
    <w:name w:val="Balloon Text"/>
    <w:basedOn w:val="prastasis"/>
    <w:semiHidden/>
    <w:rPr>
      <w:rFonts w:ascii="Tahoma" w:hAnsi="Tahoma" w:cs="Tahoma"/>
      <w:sz w:val="16"/>
      <w:szCs w:val="16"/>
    </w:rPr>
  </w:style>
  <w:style w:type="character" w:styleId="Puslapionumeris">
    <w:name w:val="page number"/>
    <w:basedOn w:val="Numatytasispastraiposriftas"/>
  </w:style>
  <w:style w:type="character" w:styleId="Komentaronuoroda">
    <w:name w:val="annotation reference"/>
    <w:semiHidden/>
    <w:rPr>
      <w:sz w:val="16"/>
      <w:szCs w:val="16"/>
    </w:rPr>
  </w:style>
  <w:style w:type="paragraph" w:styleId="Komentarotekstas">
    <w:name w:val="annotation text"/>
    <w:basedOn w:val="prastasis"/>
    <w:semiHidden/>
    <w:rPr>
      <w:sz w:val="20"/>
      <w:szCs w:val="20"/>
    </w:rPr>
  </w:style>
  <w:style w:type="paragraph" w:styleId="Komentarotema">
    <w:name w:val="annotation subject"/>
    <w:basedOn w:val="Komentarotekstas"/>
    <w:next w:val="Komentarotekstas"/>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39432870">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1"/>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5.png"/><Relationship Id="rId18" Type="http://schemas.openxmlformats.org/officeDocument/2006/relationships/image" Target="media/image8.png"/><Relationship Id="rId26" Type="http://schemas.openxmlformats.org/officeDocument/2006/relationships/image" Target="media/image13.png"/><Relationship Id="rId3" Type="http://schemas.openxmlformats.org/officeDocument/2006/relationships/settings" Target="settings.xml"/><Relationship Id="rId21" Type="http://schemas.openxmlformats.org/officeDocument/2006/relationships/oleObject" Target="embeddings/oleObject6.bin"/><Relationship Id="rId7" Type="http://schemas.openxmlformats.org/officeDocument/2006/relationships/image" Target="media/image1.png"/><Relationship Id="rId12" Type="http://schemas.openxmlformats.org/officeDocument/2006/relationships/oleObject" Target="embeddings/oleObject2.bin"/><Relationship Id="rId17" Type="http://schemas.openxmlformats.org/officeDocument/2006/relationships/image" Target="media/image7.png"/><Relationship Id="rId25" Type="http://schemas.openxmlformats.org/officeDocument/2006/relationships/image" Target="media/image12.png"/><Relationship Id="rId2" Type="http://schemas.openxmlformats.org/officeDocument/2006/relationships/styles" Target="styles.xml"/><Relationship Id="rId16" Type="http://schemas.openxmlformats.org/officeDocument/2006/relationships/oleObject" Target="embeddings/oleObject4.bin"/><Relationship Id="rId20" Type="http://schemas.openxmlformats.org/officeDocument/2006/relationships/image" Target="media/image9.pn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image" Target="media/image11.png"/><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oleObject" Target="embeddings/oleObject7.bin"/><Relationship Id="rId28" Type="http://schemas.openxmlformats.org/officeDocument/2006/relationships/image" Target="media/image15.png"/><Relationship Id="rId10" Type="http://schemas.openxmlformats.org/officeDocument/2006/relationships/oleObject" Target="embeddings/oleObject1.bin"/><Relationship Id="rId19" Type="http://schemas.openxmlformats.org/officeDocument/2006/relationships/oleObject" Target="embeddings/oleObject5.bin"/><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oleObject" Target="embeddings/oleObject3.bin"/><Relationship Id="rId22" Type="http://schemas.openxmlformats.org/officeDocument/2006/relationships/image" Target="media/image10.png"/><Relationship Id="rId27" Type="http://schemas.openxmlformats.org/officeDocument/2006/relationships/image" Target="media/image14.png"/><Relationship Id="rId30"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13812</Words>
  <Characters>7874</Characters>
  <Application>Microsoft Office Word</Application>
  <DocSecurity>0</DocSecurity>
  <Lines>65</Lines>
  <Paragraphs>43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FIRMA</vt:lpstr>
      <vt:lpstr>FIRMA</vt:lpstr>
    </vt:vector>
  </TitlesOfParts>
  <Company>Tuvlita</Company>
  <LinksUpToDate>false</LinksUpToDate>
  <CharactersWithSpaces>21643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FIRMA</dc:title>
  <dc:subject/>
  <dc:creator>Olegas</dc:creator>
  <cp:keywords/>
  <dc:description/>
  <cp:lastModifiedBy>Ričardas Stepaitis</cp:lastModifiedBy>
  <cp:revision>2</cp:revision>
  <cp:lastPrinted>2020-06-05T10:29:00Z</cp:lastPrinted>
  <dcterms:created xsi:type="dcterms:W3CDTF">2020-06-25T07:19:00Z</dcterms:created>
  <dcterms:modified xsi:type="dcterms:W3CDTF">2020-06-25T07:19:00Z</dcterms:modified>
</cp:coreProperties>
</file>