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E5D3F" w:rsidRDefault="006E5D3F" w:rsidP="006E5D3F">
      <w:pPr>
        <w:jc w:val="center"/>
        <w:rPr>
          <w:b/>
          <w:snapToGrid w:val="0"/>
          <w:sz w:val="28"/>
          <w:szCs w:val="28"/>
        </w:rPr>
      </w:pPr>
      <w:bookmarkStart w:id="0" w:name="_Hlk38889111"/>
      <w:r>
        <w:rPr>
          <w:b/>
          <w:sz w:val="28"/>
          <w:szCs w:val="28"/>
        </w:rPr>
        <w:t>ŠAKIŲ RAJONO SAVIVALDYBĖS ADMINISTRACIJA</w:t>
      </w:r>
    </w:p>
    <w:p w:rsidR="006E5D3F" w:rsidRDefault="006E5D3F" w:rsidP="006E5D3F">
      <w:pPr>
        <w:pStyle w:val="Preformatted"/>
        <w:jc w:val="center"/>
        <w:rPr>
          <w:rFonts w:ascii="Times New Roman" w:hAnsi="Times New Roman"/>
          <w:b/>
          <w:sz w:val="32"/>
          <w:szCs w:val="32"/>
        </w:rPr>
      </w:pPr>
    </w:p>
    <w:p w:rsidR="006E5D3F" w:rsidRDefault="006E5D3F" w:rsidP="006E5D3F">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6E5D3F" w:rsidRDefault="006E5D3F" w:rsidP="006E5D3F">
      <w:pPr>
        <w:pStyle w:val="Preformatted"/>
        <w:jc w:val="center"/>
        <w:rPr>
          <w:rFonts w:ascii="Times New Roman" w:hAnsi="Times New Roman"/>
          <w:sz w:val="24"/>
          <w:szCs w:val="24"/>
        </w:rPr>
      </w:pPr>
    </w:p>
    <w:p w:rsidR="006E5D3F" w:rsidRDefault="00BA0774" w:rsidP="006E5D3F">
      <w:pPr>
        <w:ind w:right="-7" w:firstLine="5580"/>
        <w:rPr>
          <w:caps/>
          <w:color w:val="000000"/>
        </w:rPr>
      </w:pPr>
      <w:r>
        <w:rPr>
          <w:caps/>
          <w:color w:val="000000"/>
        </w:rPr>
        <w:tab/>
      </w:r>
    </w:p>
    <w:p w:rsidR="006E5D3F" w:rsidRDefault="00BA0774" w:rsidP="006E5D3F">
      <w:pPr>
        <w:ind w:right="-7" w:firstLine="4275"/>
        <w:rPr>
          <w:caps/>
        </w:rPr>
      </w:pPr>
      <w:r>
        <w:rPr>
          <w:caps/>
        </w:rPr>
        <w:tab/>
      </w:r>
      <w:r>
        <w:rPr>
          <w:caps/>
        </w:rPr>
        <w:tab/>
      </w:r>
      <w:r w:rsidR="006E5D3F">
        <w:rPr>
          <w:caps/>
        </w:rPr>
        <w:t>Patvirtinta</w:t>
      </w:r>
    </w:p>
    <w:bookmarkEnd w:id="0"/>
    <w:p w:rsidR="00BA0774" w:rsidRDefault="00BA0774" w:rsidP="00BA0774">
      <w:pPr>
        <w:ind w:left="4320" w:right="-7" w:firstLine="720"/>
      </w:pPr>
      <w:r>
        <w:t xml:space="preserve">Šakių rajono savivaldybės </w:t>
      </w:r>
    </w:p>
    <w:p w:rsidR="00BA0774" w:rsidRDefault="00BA0774" w:rsidP="00BA0774">
      <w:pPr>
        <w:ind w:left="4320" w:right="-7" w:firstLine="720"/>
        <w:rPr>
          <w:caps/>
        </w:rPr>
      </w:pPr>
      <w:r>
        <w:t xml:space="preserve">administracijos direktoriaus </w:t>
      </w:r>
    </w:p>
    <w:p w:rsidR="00BA0774" w:rsidRDefault="00BA0774" w:rsidP="00BA0774">
      <w:pPr>
        <w:ind w:left="1440" w:right="-7" w:firstLine="3600"/>
        <w:rPr>
          <w:b/>
          <w:bCs/>
        </w:rPr>
      </w:pPr>
      <w:r>
        <w:t>2020 m. birželio 1</w:t>
      </w:r>
      <w:r w:rsidR="00FD39BE">
        <w:t>7</w:t>
      </w:r>
      <w:r>
        <w:t xml:space="preserve"> d. įsakymu Nr. AT-</w:t>
      </w:r>
      <w:r w:rsidR="00FD39BE">
        <w:t>485</w:t>
      </w:r>
    </w:p>
    <w:p w:rsidR="00760280" w:rsidRPr="00797FD7" w:rsidRDefault="00760280" w:rsidP="00BA0774">
      <w:pPr>
        <w:pStyle w:val="Preformatted"/>
        <w:tabs>
          <w:tab w:val="clear" w:pos="5754"/>
          <w:tab w:val="clear" w:pos="8631"/>
          <w:tab w:val="clear" w:pos="9590"/>
          <w:tab w:val="left" w:pos="5670"/>
          <w:tab w:val="left" w:pos="9639"/>
        </w:tabs>
        <w:ind w:firstLine="5670"/>
        <w:rPr>
          <w:rFonts w:ascii="Times New Roman" w:hAnsi="Times New Roman"/>
          <w:sz w:val="24"/>
          <w:szCs w:val="24"/>
        </w:rPr>
      </w:pPr>
    </w:p>
    <w:p w:rsidR="00760280" w:rsidRPr="00797FD7"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760280" w:rsidRPr="00797FD7"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760280" w:rsidRPr="00797FD7"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760280" w:rsidRPr="00797FD7"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760280" w:rsidRPr="00797FD7"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760280" w:rsidRPr="006E5D3F" w:rsidRDefault="00760280">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A60522" w:rsidRPr="006E5D3F" w:rsidRDefault="006E5D3F" w:rsidP="006E5D3F">
      <w:pPr>
        <w:pStyle w:val="Preformatted"/>
        <w:tabs>
          <w:tab w:val="clear" w:pos="5754"/>
          <w:tab w:val="clear" w:pos="8631"/>
          <w:tab w:val="clear" w:pos="9590"/>
          <w:tab w:val="left" w:pos="5670"/>
          <w:tab w:val="left" w:pos="9639"/>
        </w:tabs>
        <w:jc w:val="center"/>
        <w:rPr>
          <w:rFonts w:ascii="Times New Roman" w:hAnsi="Times New Roman"/>
          <w:b/>
          <w:snapToGrid/>
          <w:color w:val="000000"/>
          <w:sz w:val="24"/>
          <w:szCs w:val="24"/>
        </w:rPr>
      </w:pPr>
      <w:r w:rsidRPr="006E5D3F">
        <w:rPr>
          <w:rFonts w:ascii="Times New Roman" w:hAnsi="Times New Roman"/>
          <w:b/>
          <w:snapToGrid/>
          <w:color w:val="000000"/>
          <w:sz w:val="24"/>
          <w:szCs w:val="24"/>
        </w:rPr>
        <w:t>KOMUNALINIO ŪKIO DARBUOTOJO (DIRBANČIO BE TECHNIKOS)</w:t>
      </w:r>
      <w:r w:rsidR="00854ADF" w:rsidRPr="006E5D3F">
        <w:rPr>
          <w:rFonts w:ascii="Times New Roman" w:hAnsi="Times New Roman"/>
          <w:b/>
          <w:snapToGrid/>
          <w:color w:val="000000"/>
          <w:sz w:val="24"/>
          <w:szCs w:val="24"/>
        </w:rPr>
        <w:t xml:space="preserve"> SAUGOS IR SVEIKATOS INSTRUKCIJA </w:t>
      </w:r>
    </w:p>
    <w:p w:rsidR="00760280" w:rsidRPr="006E5D3F" w:rsidRDefault="00854ADF">
      <w:pPr>
        <w:widowControl w:val="0"/>
        <w:shd w:val="clear" w:color="auto" w:fill="FFFFFF"/>
        <w:tabs>
          <w:tab w:val="left" w:pos="0"/>
        </w:tabs>
        <w:adjustRightInd w:val="0"/>
        <w:jc w:val="center"/>
        <w:rPr>
          <w:b/>
          <w:color w:val="000000"/>
        </w:rPr>
      </w:pPr>
      <w:r w:rsidRPr="006E5D3F">
        <w:rPr>
          <w:b/>
          <w:color w:val="000000"/>
        </w:rPr>
        <w:t xml:space="preserve">Nr. </w:t>
      </w:r>
      <w:r w:rsidR="006E5D3F" w:rsidRPr="006E5D3F">
        <w:rPr>
          <w:b/>
          <w:color w:val="000000"/>
        </w:rPr>
        <w:t>25</w:t>
      </w:r>
    </w:p>
    <w:p w:rsidR="00760280" w:rsidRPr="00797FD7" w:rsidRDefault="00760280">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760280" w:rsidRPr="00797FD7" w:rsidRDefault="00760280">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760280" w:rsidRPr="00797FD7" w:rsidRDefault="00760280">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760280" w:rsidRPr="00797FD7" w:rsidRDefault="00760280">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760280" w:rsidRDefault="00760280">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BE4E11" w:rsidRPr="00797FD7" w:rsidRDefault="00BE4E11">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760280" w:rsidRPr="00797FD7" w:rsidRDefault="00760280">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760280" w:rsidRPr="00797FD7" w:rsidRDefault="00760280">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sidRPr="00797FD7">
        <w:rPr>
          <w:rFonts w:ascii="Times New Roman" w:hAnsi="Times New Roman"/>
          <w:b/>
          <w:sz w:val="24"/>
        </w:rPr>
        <w:t>TEKSTO SUDEDAMOSIOS DALYS:</w:t>
      </w:r>
    </w:p>
    <w:p w:rsidR="00760280" w:rsidRPr="00797FD7" w:rsidRDefault="00760280">
      <w:pPr>
        <w:pStyle w:val="Preformatted"/>
        <w:numPr>
          <w:ilvl w:val="0"/>
          <w:numId w:val="8"/>
        </w:numPr>
        <w:tabs>
          <w:tab w:val="clear" w:pos="0"/>
          <w:tab w:val="clear" w:pos="9590"/>
          <w:tab w:val="left" w:pos="1080"/>
        </w:tabs>
        <w:spacing w:before="120"/>
        <w:rPr>
          <w:rFonts w:ascii="Times New Roman" w:hAnsi="Times New Roman"/>
          <w:b/>
        </w:rPr>
      </w:pPr>
      <w:r w:rsidRPr="00797FD7">
        <w:rPr>
          <w:rFonts w:ascii="Times New Roman" w:hAnsi="Times New Roman"/>
          <w:b/>
        </w:rPr>
        <w:t>BENDROJI DALIS</w:t>
      </w:r>
    </w:p>
    <w:p w:rsidR="00760280" w:rsidRPr="00797FD7" w:rsidRDefault="00760280">
      <w:pPr>
        <w:pStyle w:val="Preformatted"/>
        <w:numPr>
          <w:ilvl w:val="0"/>
          <w:numId w:val="8"/>
        </w:numPr>
        <w:tabs>
          <w:tab w:val="clear" w:pos="0"/>
          <w:tab w:val="clear" w:pos="9590"/>
          <w:tab w:val="left" w:pos="1080"/>
        </w:tabs>
        <w:spacing w:before="120"/>
        <w:rPr>
          <w:rFonts w:ascii="Times New Roman" w:hAnsi="Times New Roman"/>
          <w:b/>
        </w:rPr>
      </w:pPr>
      <w:r w:rsidRPr="00797FD7">
        <w:rPr>
          <w:rFonts w:ascii="Times New Roman" w:hAnsi="Times New Roman"/>
          <w:b/>
        </w:rPr>
        <w:t>PROFESINĖS RIZIKOS VEIKSNIAI</w:t>
      </w:r>
      <w:r w:rsidRPr="00797FD7">
        <w:rPr>
          <w:rFonts w:ascii="Times New Roman Bold" w:hAnsi="Times New Roman Bold"/>
          <w:b/>
        </w:rPr>
        <w:t>.</w:t>
      </w:r>
      <w:r w:rsidRPr="00797FD7">
        <w:rPr>
          <w:rFonts w:ascii="Times New Roman" w:hAnsi="Times New Roman"/>
          <w:b/>
        </w:rPr>
        <w:t xml:space="preserve"> SAUGOS PRIEM</w:t>
      </w:r>
      <w:r w:rsidRPr="00797FD7">
        <w:rPr>
          <w:rFonts w:ascii="Times New Roman" w:hAnsi="Times New Roman"/>
          <w:b/>
        </w:rPr>
        <w:t>O</w:t>
      </w:r>
      <w:r w:rsidRPr="00797FD7">
        <w:rPr>
          <w:rFonts w:ascii="Times New Roman" w:hAnsi="Times New Roman"/>
          <w:b/>
        </w:rPr>
        <w:t>NĖS NUO JŲ POVEIKIO</w:t>
      </w:r>
    </w:p>
    <w:p w:rsidR="00760280" w:rsidRPr="00797FD7" w:rsidRDefault="00760280">
      <w:pPr>
        <w:pStyle w:val="Preformatted"/>
        <w:numPr>
          <w:ilvl w:val="0"/>
          <w:numId w:val="8"/>
        </w:numPr>
        <w:tabs>
          <w:tab w:val="clear" w:pos="0"/>
          <w:tab w:val="clear" w:pos="9590"/>
          <w:tab w:val="left" w:pos="1080"/>
        </w:tabs>
        <w:spacing w:before="120"/>
        <w:rPr>
          <w:rFonts w:ascii="Times New Roman" w:hAnsi="Times New Roman"/>
          <w:b/>
        </w:rPr>
      </w:pPr>
      <w:r w:rsidRPr="00797FD7">
        <w:rPr>
          <w:rFonts w:ascii="Times New Roman" w:hAnsi="Times New Roman"/>
          <w:b/>
        </w:rPr>
        <w:t>DARBUOTOJO VEIKSMAI PRIEŠ DARBO PRADŽIĄ</w:t>
      </w:r>
    </w:p>
    <w:p w:rsidR="00760280" w:rsidRPr="00797FD7" w:rsidRDefault="00760280">
      <w:pPr>
        <w:pStyle w:val="Preformatted"/>
        <w:numPr>
          <w:ilvl w:val="0"/>
          <w:numId w:val="8"/>
        </w:numPr>
        <w:tabs>
          <w:tab w:val="clear" w:pos="0"/>
          <w:tab w:val="clear" w:pos="9590"/>
          <w:tab w:val="left" w:pos="1080"/>
        </w:tabs>
        <w:spacing w:before="120"/>
        <w:rPr>
          <w:rFonts w:ascii="Times New Roman" w:hAnsi="Times New Roman"/>
          <w:b/>
        </w:rPr>
      </w:pPr>
      <w:r w:rsidRPr="00797FD7">
        <w:rPr>
          <w:rFonts w:ascii="Times New Roman" w:hAnsi="Times New Roman"/>
          <w:b/>
        </w:rPr>
        <w:t>DARBUOTOJO VEIKSMAI DARBO METU</w:t>
      </w:r>
    </w:p>
    <w:p w:rsidR="00760280" w:rsidRPr="00797FD7" w:rsidRDefault="00760280">
      <w:pPr>
        <w:pStyle w:val="Preformatted"/>
        <w:numPr>
          <w:ilvl w:val="0"/>
          <w:numId w:val="8"/>
        </w:numPr>
        <w:tabs>
          <w:tab w:val="clear" w:pos="0"/>
          <w:tab w:val="clear" w:pos="9590"/>
          <w:tab w:val="left" w:pos="1080"/>
        </w:tabs>
        <w:spacing w:before="120"/>
        <w:rPr>
          <w:rFonts w:ascii="Times New Roman" w:hAnsi="Times New Roman"/>
          <w:b/>
        </w:rPr>
      </w:pPr>
      <w:r w:rsidRPr="00797FD7">
        <w:rPr>
          <w:rFonts w:ascii="Times New Roman" w:hAnsi="Times New Roman"/>
          <w:b/>
        </w:rPr>
        <w:t>DARBUOTOJO VEIKSMAI AVARINIAIS (YPATINGAIS) ATVEJAIS</w:t>
      </w:r>
    </w:p>
    <w:p w:rsidR="00760280" w:rsidRPr="00797FD7" w:rsidRDefault="00760280">
      <w:pPr>
        <w:pStyle w:val="Preformatted"/>
        <w:numPr>
          <w:ilvl w:val="0"/>
          <w:numId w:val="8"/>
        </w:numPr>
        <w:tabs>
          <w:tab w:val="clear" w:pos="0"/>
          <w:tab w:val="clear" w:pos="9590"/>
          <w:tab w:val="left" w:pos="1080"/>
        </w:tabs>
        <w:spacing w:before="120"/>
        <w:rPr>
          <w:rFonts w:ascii="Times New Roman" w:hAnsi="Times New Roman"/>
          <w:b/>
        </w:rPr>
      </w:pPr>
      <w:r w:rsidRPr="00797FD7">
        <w:rPr>
          <w:rFonts w:ascii="Times New Roman" w:hAnsi="Times New Roman"/>
          <w:b/>
        </w:rPr>
        <w:t>DARBUOTOJO VEIKSMAI BAIGUS DARBĄ</w:t>
      </w:r>
    </w:p>
    <w:p w:rsidR="00854ADF" w:rsidRDefault="00854ADF" w:rsidP="007B1155">
      <w:pPr>
        <w:pStyle w:val="Pagrindinistekstas"/>
        <w:tabs>
          <w:tab w:val="num" w:pos="284"/>
        </w:tabs>
        <w:spacing w:before="60" w:after="0" w:line="240" w:lineRule="auto"/>
      </w:pPr>
      <w:bookmarkStart w:id="1" w:name="_Toc101846155"/>
      <w:bookmarkStart w:id="2" w:name="_Toc101846532"/>
      <w:bookmarkStart w:id="3" w:name="_Toc101846720"/>
      <w:bookmarkEnd w:id="1"/>
      <w:bookmarkEnd w:id="2"/>
      <w:bookmarkEnd w:id="3"/>
    </w:p>
    <w:p w:rsidR="00854ADF" w:rsidRDefault="00854ADF" w:rsidP="00854ADF">
      <w:pPr>
        <w:pStyle w:val="Pagrindinistekstas"/>
        <w:tabs>
          <w:tab w:val="num" w:pos="284"/>
        </w:tabs>
        <w:spacing w:before="60" w:after="0" w:line="240" w:lineRule="auto"/>
        <w:rPr>
          <w:b/>
          <w:sz w:val="28"/>
          <w:szCs w:val="28"/>
        </w:rPr>
      </w:pPr>
    </w:p>
    <w:p w:rsidR="000D648E" w:rsidRDefault="000D648E" w:rsidP="00854ADF">
      <w:pPr>
        <w:pStyle w:val="Pagrindinistekstas"/>
        <w:tabs>
          <w:tab w:val="num" w:pos="284"/>
        </w:tabs>
        <w:spacing w:before="60" w:after="0" w:line="240" w:lineRule="auto"/>
        <w:rPr>
          <w:b/>
          <w:sz w:val="28"/>
          <w:szCs w:val="28"/>
        </w:rPr>
      </w:pPr>
    </w:p>
    <w:p w:rsidR="006E5D3F" w:rsidRDefault="006E5D3F" w:rsidP="00854ADF">
      <w:pPr>
        <w:pStyle w:val="Pagrindinistekstas"/>
        <w:tabs>
          <w:tab w:val="num" w:pos="284"/>
        </w:tabs>
        <w:spacing w:before="60" w:after="0" w:line="240" w:lineRule="auto"/>
        <w:rPr>
          <w:b/>
          <w:sz w:val="28"/>
          <w:szCs w:val="28"/>
        </w:rPr>
      </w:pPr>
    </w:p>
    <w:p w:rsidR="00E6779F" w:rsidRDefault="00E6779F" w:rsidP="00854ADF">
      <w:pPr>
        <w:pStyle w:val="Pagrindinistekstas"/>
        <w:tabs>
          <w:tab w:val="num" w:pos="284"/>
        </w:tabs>
        <w:spacing w:before="60" w:after="0" w:line="240" w:lineRule="auto"/>
        <w:rPr>
          <w:b/>
          <w:sz w:val="28"/>
          <w:szCs w:val="28"/>
        </w:rPr>
      </w:pPr>
    </w:p>
    <w:p w:rsidR="006E5D3F" w:rsidRPr="00797FD7" w:rsidRDefault="006E5D3F" w:rsidP="00854ADF">
      <w:pPr>
        <w:pStyle w:val="Pagrindinistekstas"/>
        <w:tabs>
          <w:tab w:val="num" w:pos="284"/>
        </w:tabs>
        <w:spacing w:before="60" w:after="0" w:line="240" w:lineRule="auto"/>
        <w:rPr>
          <w:b/>
          <w:sz w:val="28"/>
          <w:szCs w:val="28"/>
        </w:rPr>
      </w:pPr>
    </w:p>
    <w:p w:rsidR="007B1155" w:rsidRPr="007B1155" w:rsidRDefault="007B1155" w:rsidP="007B1155">
      <w:pPr>
        <w:pStyle w:val="Antrat2"/>
        <w:spacing w:line="276" w:lineRule="auto"/>
      </w:pPr>
      <w:r w:rsidRPr="007B1155">
        <w:lastRenderedPageBreak/>
        <w:t>I. BENDROJI DALIS</w:t>
      </w:r>
    </w:p>
    <w:p w:rsidR="007B1155" w:rsidRPr="007B1155" w:rsidRDefault="007B1155" w:rsidP="007B1155">
      <w:pPr>
        <w:spacing w:line="276" w:lineRule="auto"/>
        <w:ind w:left="5040"/>
        <w:rPr>
          <w:bCs/>
        </w:rPr>
      </w:pPr>
    </w:p>
    <w:p w:rsidR="007B1155" w:rsidRPr="007B1155" w:rsidRDefault="007B1155" w:rsidP="007B1155">
      <w:pPr>
        <w:spacing w:line="276" w:lineRule="auto"/>
        <w:jc w:val="both"/>
      </w:pPr>
      <w:r w:rsidRPr="007B1155">
        <w:rPr>
          <w:rFonts w:eastAsia="MS Mincho"/>
        </w:rPr>
        <w:t>1.1.</w:t>
      </w:r>
      <w:r w:rsidRPr="007B1155">
        <w:t xml:space="preserve"> Darbuotojui, pažeidusiam šios instrukcijos reikalavimus, taikoma Lietuvos Respublikos įstatymų numatyta drausminė, materialinė, administracinė ir baudžiamoji atsakomybė priklausomai nuo pažeidimo pobūdžio bei pasekmių. </w:t>
      </w:r>
    </w:p>
    <w:p w:rsidR="007B1155" w:rsidRPr="007B1155" w:rsidRDefault="007B1155" w:rsidP="007B1155">
      <w:pPr>
        <w:spacing w:line="276" w:lineRule="auto"/>
        <w:jc w:val="both"/>
      </w:pPr>
      <w:r w:rsidRPr="007B1155">
        <w:t xml:space="preserve">1.2. </w:t>
      </w:r>
      <w:r w:rsidR="006E5D3F">
        <w:rPr>
          <w:b/>
        </w:rPr>
        <w:t xml:space="preserve">ŠAKIŲ RAJONO SAVIVALDYBĖS ADMINISTRACIJA </w:t>
      </w:r>
      <w:r w:rsidR="006B561F">
        <w:rPr>
          <w:bCs/>
        </w:rPr>
        <w:t xml:space="preserve">aplinkos tvarkymo ir priežiūros darbus gali </w:t>
      </w:r>
      <w:r w:rsidRPr="007B1155">
        <w:t>dirbti asmuo:</w:t>
      </w:r>
    </w:p>
    <w:p w:rsidR="007B1155" w:rsidRPr="007B1155" w:rsidRDefault="007B1155" w:rsidP="007B1155">
      <w:pPr>
        <w:spacing w:line="276" w:lineRule="auto"/>
        <w:jc w:val="both"/>
      </w:pPr>
      <w:r w:rsidRPr="007B1155">
        <w:t>1.2.1. praėjęs privalomą (periodinį) sveikatos patikrinimą;</w:t>
      </w:r>
    </w:p>
    <w:p w:rsidR="007B1155" w:rsidRPr="007B1155" w:rsidRDefault="007B1155" w:rsidP="007B1155">
      <w:pPr>
        <w:spacing w:line="276" w:lineRule="auto"/>
        <w:jc w:val="both"/>
      </w:pPr>
      <w:r w:rsidRPr="007B1155">
        <w:t>1.2.2. išklausęs (pasirašytinai) įvadinę saugos ir sveikatos instrukciją;</w:t>
      </w:r>
    </w:p>
    <w:p w:rsidR="007B1155" w:rsidRPr="007B1155" w:rsidRDefault="007B1155" w:rsidP="007B1155">
      <w:pPr>
        <w:spacing w:line="276" w:lineRule="auto"/>
        <w:jc w:val="both"/>
      </w:pPr>
      <w:r w:rsidRPr="007B1155">
        <w:t>1.2.3. išklausęs (pasirašytinai)</w:t>
      </w:r>
      <w:r>
        <w:t xml:space="preserve"> </w:t>
      </w:r>
      <w:r w:rsidRPr="007B1155">
        <w:t>saugos ir sveikatos instrukciją darbo vietoje;</w:t>
      </w:r>
    </w:p>
    <w:p w:rsidR="007B1155" w:rsidRPr="007B1155" w:rsidRDefault="007B1155" w:rsidP="007B1155">
      <w:pPr>
        <w:spacing w:line="276" w:lineRule="auto"/>
        <w:jc w:val="both"/>
      </w:pPr>
      <w:r w:rsidRPr="007B1155">
        <w:t>1.2.4. išklausęs (pasirašytinai) įvadinį priešgaisrinį ir priešgaisrinį darbo vietoje instruktažus.</w:t>
      </w:r>
    </w:p>
    <w:p w:rsidR="007B1155" w:rsidRPr="007B1155" w:rsidRDefault="007B1155" w:rsidP="007B1155">
      <w:pPr>
        <w:spacing w:line="276" w:lineRule="auto"/>
        <w:jc w:val="both"/>
      </w:pPr>
      <w:r w:rsidRPr="007B1155">
        <w:t>1.3. Periodiškai darbuotojas instruktuojamas ne rečiau kaip vieną kartą per dvyliką mėnesių.</w:t>
      </w:r>
    </w:p>
    <w:p w:rsidR="007B1155" w:rsidRPr="007B1155" w:rsidRDefault="007B1155" w:rsidP="007B1155">
      <w:pPr>
        <w:spacing w:line="276" w:lineRule="auto"/>
        <w:jc w:val="both"/>
      </w:pPr>
      <w:r w:rsidRPr="007B1155">
        <w:t>1.4. Darbuotojas privalo laikytis įmonės administracijos nustatyto darbo ir poilsio režimo reikalavimų.</w:t>
      </w:r>
    </w:p>
    <w:p w:rsidR="007B1155" w:rsidRPr="007B1155" w:rsidRDefault="007B1155" w:rsidP="007B1155">
      <w:pPr>
        <w:spacing w:line="276" w:lineRule="auto"/>
        <w:jc w:val="both"/>
      </w:pPr>
      <w:r w:rsidRPr="007B1155">
        <w:t>1.5. Darbuotojo darbo ir poilsio laikas:</w:t>
      </w:r>
    </w:p>
    <w:p w:rsidR="007B1155" w:rsidRPr="007B1155" w:rsidRDefault="007B1155" w:rsidP="007B1155">
      <w:pPr>
        <w:spacing w:line="276" w:lineRule="auto"/>
        <w:jc w:val="both"/>
      </w:pPr>
      <w:r w:rsidRPr="007B1155">
        <w:t>1.5.1. darbo laiko trukmė įmonėje ne ilgesnė, kaip 40 darbo valandų per savaitę;</w:t>
      </w:r>
    </w:p>
    <w:p w:rsidR="007B1155" w:rsidRPr="007B1155" w:rsidRDefault="007B1155" w:rsidP="007B1155">
      <w:pPr>
        <w:pStyle w:val="Pagrindinistekstas"/>
        <w:spacing w:after="0" w:line="276" w:lineRule="auto"/>
        <w:jc w:val="both"/>
      </w:pPr>
      <w:r w:rsidRPr="007B1155">
        <w:t xml:space="preserve">1.5.2. ne vėliau kaip po </w:t>
      </w:r>
      <w:r w:rsidR="006E5D3F">
        <w:t xml:space="preserve">penkių </w:t>
      </w:r>
      <w:r w:rsidRPr="007B1155">
        <w:t>valandų nuo darbo pradžios skiriama pertrauka pavalgyti ir pailsėti;</w:t>
      </w:r>
    </w:p>
    <w:p w:rsidR="007B1155" w:rsidRPr="007B1155" w:rsidRDefault="007B1155" w:rsidP="007B1155">
      <w:pPr>
        <w:spacing w:line="276" w:lineRule="auto"/>
        <w:jc w:val="both"/>
      </w:pPr>
      <w:r w:rsidRPr="007B1155">
        <w:t>1.5.3. švenčių dienų išvakarėse darbo diena sutrumpinama 1 valanda.</w:t>
      </w:r>
    </w:p>
    <w:p w:rsidR="007B1155" w:rsidRPr="007B1155" w:rsidRDefault="007B1155" w:rsidP="007B1155">
      <w:pPr>
        <w:spacing w:line="276" w:lineRule="auto"/>
        <w:jc w:val="both"/>
      </w:pPr>
      <w:r w:rsidRPr="007B1155">
        <w:t>1.6. Darbo vietoje papildomas instruktavimas pravedamas:</w:t>
      </w:r>
    </w:p>
    <w:p w:rsidR="007B1155" w:rsidRPr="007B1155" w:rsidRDefault="007B1155" w:rsidP="007B1155">
      <w:pPr>
        <w:pStyle w:val="Pagrindinistekstas2"/>
        <w:spacing w:line="276" w:lineRule="auto"/>
        <w:rPr>
          <w:szCs w:val="24"/>
        </w:rPr>
      </w:pPr>
      <w:r w:rsidRPr="007B1155">
        <w:rPr>
          <w:szCs w:val="24"/>
        </w:rPr>
        <w:t>1.6.1. patvirtinus naujus arba pataisius įmonės norminius dokumentus (įmonės darbuotojų saugos ir sveikatos instrukcijas, saugos darbų atlikimo taisykles ir kt.);</w:t>
      </w:r>
    </w:p>
    <w:p w:rsidR="007B1155" w:rsidRPr="007B1155" w:rsidRDefault="007B1155" w:rsidP="007B1155">
      <w:pPr>
        <w:spacing w:line="276" w:lineRule="auto"/>
        <w:jc w:val="both"/>
      </w:pPr>
      <w:r w:rsidRPr="007B1155">
        <w:t xml:space="preserve">1.6.2. pakeitus darbo vietą arba atliekamo darbo sąlygas; </w:t>
      </w:r>
    </w:p>
    <w:p w:rsidR="007B1155" w:rsidRPr="007B1155" w:rsidRDefault="007B1155" w:rsidP="007B1155">
      <w:pPr>
        <w:spacing w:line="276" w:lineRule="auto"/>
        <w:jc w:val="both"/>
      </w:pPr>
      <w:r w:rsidRPr="007B1155">
        <w:t>1.6.3. pasikeitus darbo aplinkos rizikos veiksniams, keliantiems pavojų darbuotojų saugai ir sveikatai;</w:t>
      </w:r>
    </w:p>
    <w:p w:rsidR="007B1155" w:rsidRPr="007B1155" w:rsidRDefault="007B1155" w:rsidP="007B1155">
      <w:pPr>
        <w:spacing w:line="276" w:lineRule="auto"/>
        <w:jc w:val="both"/>
      </w:pPr>
      <w:r w:rsidRPr="007B1155">
        <w:t>1.6.4. darbuotojui pažeidus saugos ir sveikatos reikalavimus, dėl kurių įvyko ar galėjo įvykti nelaimingas atsitikimas, avarija, gaisras, sprogimas;</w:t>
      </w:r>
    </w:p>
    <w:p w:rsidR="007B1155" w:rsidRPr="007B1155" w:rsidRDefault="007B1155" w:rsidP="007B1155">
      <w:pPr>
        <w:pStyle w:val="Pagrindinistekstas2"/>
        <w:spacing w:line="276" w:lineRule="auto"/>
        <w:rPr>
          <w:szCs w:val="24"/>
        </w:rPr>
      </w:pPr>
      <w:r w:rsidRPr="007B1155">
        <w:rPr>
          <w:szCs w:val="24"/>
        </w:rPr>
        <w:t>1.6.5. pareikalavus darbo inspektoriui, kai nustatoma, kad darbuotojo žinių nepakanka atliekamam darbui;</w:t>
      </w:r>
    </w:p>
    <w:p w:rsidR="007B1155" w:rsidRPr="007B1155" w:rsidRDefault="007B1155" w:rsidP="007B1155">
      <w:pPr>
        <w:spacing w:line="276" w:lineRule="auto"/>
        <w:jc w:val="both"/>
      </w:pPr>
      <w:r w:rsidRPr="007B1155">
        <w:t>1.6.6. darbuotojui nebuvus darbe ilgiau kaip 60 kalendorinių dienų.</w:t>
      </w:r>
    </w:p>
    <w:p w:rsidR="007B1155" w:rsidRPr="007B1155" w:rsidRDefault="007B1155" w:rsidP="007B1155">
      <w:pPr>
        <w:pStyle w:val="Pagrindinistekstas2"/>
        <w:spacing w:line="276" w:lineRule="auto"/>
        <w:rPr>
          <w:szCs w:val="24"/>
        </w:rPr>
      </w:pPr>
      <w:r w:rsidRPr="007B1155">
        <w:rPr>
          <w:szCs w:val="24"/>
        </w:rPr>
        <w:t xml:space="preserve">1.7. </w:t>
      </w:r>
      <w:r w:rsidR="006E5D3F">
        <w:rPr>
          <w:b/>
          <w:bCs/>
          <w:color w:val="000000"/>
          <w:spacing w:val="2"/>
          <w:szCs w:val="24"/>
        </w:rPr>
        <w:t xml:space="preserve">ŠAKIŲ RAJONO SAVIVALDYBĖS ADMINISTRACIJA </w:t>
      </w:r>
      <w:r w:rsidRPr="007B1155">
        <w:rPr>
          <w:szCs w:val="24"/>
        </w:rPr>
        <w:t>darbuotojas privalo nustatyta tvarka pasitikrinti sveikatą.</w:t>
      </w:r>
    </w:p>
    <w:p w:rsidR="007B1155" w:rsidRPr="007B1155" w:rsidRDefault="007B1155" w:rsidP="007B1155">
      <w:pPr>
        <w:spacing w:line="276" w:lineRule="auto"/>
        <w:jc w:val="both"/>
      </w:pPr>
      <w:r w:rsidRPr="007B1155">
        <w:t>1.8. Darbuotojas privalo vykdyti darbo tvarkos taisyklių reikalavimus, dirbti tik tuos darbus, apie kuriuos išklausė instruktažą, ir vykdyti tiesioginio vadovo nurodymus.</w:t>
      </w:r>
    </w:p>
    <w:p w:rsidR="007B1155" w:rsidRPr="007B1155" w:rsidRDefault="007B1155" w:rsidP="007B1155">
      <w:pPr>
        <w:spacing w:line="276" w:lineRule="auto"/>
        <w:jc w:val="both"/>
      </w:pPr>
      <w:r w:rsidRPr="007B1155">
        <w:t>1.9. Ateiti į darbą neblaiviam ar darbo metu vartoti alkoholinius gėrimus, naudoti narkotines bei toksines medžiagas - draudžiama.</w:t>
      </w:r>
    </w:p>
    <w:p w:rsidR="007B1155" w:rsidRPr="007B1155" w:rsidRDefault="007B1155" w:rsidP="007B1155">
      <w:pPr>
        <w:pStyle w:val="Pagrindiniotekstotrauka"/>
        <w:spacing w:line="276" w:lineRule="auto"/>
        <w:ind w:left="0" w:firstLine="0"/>
      </w:pPr>
      <w:r w:rsidRPr="007B1155">
        <w:t>1.10. Nukentėjus nuo nelaimingo atsitikimo, reikia nedelsiant kreiptis į artimiausią gydymo įstaigą, pranešti tiesioginiam vadovui. Asmuo matęs nelaimingą atsitikimą arba apie jį sužinojęs, turi nedelsdamas suteikti nukentėjusiam pirmąją medicininę pagalbą ir pranešti tiesioginiam vadovui, jeigu reikia, iškviesti greitąją medicininę pagalbą. Iki bus pradėtas tirti nelaimingas atsitikimas, darbo vietą ir įrengimų būklę reikia išlaikyti tokią, kokia buvo nelaimingo atsitikimo metu. Jei tai kelia pavojų aplinkinių žmonių gyvybei ar sveikatai, gali būti daromi tik būtiniausi pakeitimai, įforminami aktu.</w:t>
      </w:r>
    </w:p>
    <w:p w:rsidR="007B1155" w:rsidRPr="007B1155" w:rsidRDefault="007B1155" w:rsidP="007B1155">
      <w:pPr>
        <w:spacing w:line="276" w:lineRule="auto"/>
        <w:jc w:val="both"/>
      </w:pPr>
      <w:r w:rsidRPr="007B1155">
        <w:t>1.11. Pastebėjus įrenginių, įrangos ar instrumentų gedimus, esant netvarkingoms individualioms apsaugos priemonėms, darbus nutraukti ir nedelsiant pranešti tiesioginiam vadovui.</w:t>
      </w:r>
    </w:p>
    <w:p w:rsidR="007B1155" w:rsidRPr="007B1155" w:rsidRDefault="007B1155" w:rsidP="007B1155">
      <w:pPr>
        <w:pStyle w:val="Pagrindinistekstas"/>
        <w:spacing w:after="0" w:line="276" w:lineRule="auto"/>
        <w:jc w:val="both"/>
      </w:pPr>
      <w:r w:rsidRPr="007B1155">
        <w:lastRenderedPageBreak/>
        <w:t>1.12. Priešgaisriniai saugos reikalavimai:</w:t>
      </w:r>
    </w:p>
    <w:p w:rsidR="007B1155" w:rsidRPr="007B1155" w:rsidRDefault="007B1155" w:rsidP="007B1155">
      <w:pPr>
        <w:pStyle w:val="Pagrindinistekstas"/>
        <w:spacing w:after="0" w:line="276" w:lineRule="auto"/>
        <w:jc w:val="both"/>
      </w:pPr>
      <w:r w:rsidRPr="007B1155">
        <w:t>1.12.1. vengti veiksmų, sudarančių sąlygas kilti gaisrui;</w:t>
      </w:r>
    </w:p>
    <w:p w:rsidR="007B1155" w:rsidRPr="007B1155" w:rsidRDefault="007B1155" w:rsidP="007B1155">
      <w:pPr>
        <w:pStyle w:val="Pagrindinistekstas"/>
        <w:spacing w:after="0" w:line="276" w:lineRule="auto"/>
        <w:jc w:val="both"/>
      </w:pPr>
      <w:r w:rsidRPr="007B1155">
        <w:t>1.12.2. rūkyti tik tam skirtose ženklais pažymėtose ir tinkamai įrengtose vietose, kuriose yra indas nuorūkoms dėti bei gaisro gesinimo priemonės;</w:t>
      </w:r>
    </w:p>
    <w:p w:rsidR="007B1155" w:rsidRPr="007B1155" w:rsidRDefault="007B1155" w:rsidP="007B1155">
      <w:pPr>
        <w:pStyle w:val="Pagrindinistekstas"/>
        <w:spacing w:after="0" w:line="276" w:lineRule="auto"/>
        <w:jc w:val="both"/>
      </w:pPr>
      <w:r w:rsidRPr="007B1155">
        <w:t>1.12.3. draudžiama gaisro gesinimo priemones panaudoti ne pagal paskirtį;</w:t>
      </w:r>
    </w:p>
    <w:p w:rsidR="007B1155" w:rsidRPr="007B1155" w:rsidRDefault="007B1155" w:rsidP="007B1155">
      <w:pPr>
        <w:pStyle w:val="Pagrindinistekstas"/>
        <w:spacing w:after="0" w:line="276" w:lineRule="auto"/>
        <w:jc w:val="both"/>
      </w:pPr>
      <w:r w:rsidRPr="007B1155">
        <w:t>1.12.4. draudžiama naudotis tepalais, riebalais, benzinu ar kitais degiais skysčiais suteptais darbo drabužiais ar pirštinėmis.</w:t>
      </w:r>
    </w:p>
    <w:p w:rsidR="007B1155" w:rsidRPr="007B1155" w:rsidRDefault="007B1155" w:rsidP="007B1155">
      <w:pPr>
        <w:spacing w:line="276" w:lineRule="auto"/>
        <w:jc w:val="both"/>
      </w:pPr>
      <w:r w:rsidRPr="007B1155">
        <w:t>1.12.5. darbuotojas privalo mokėti naudotis pirminėmis gaisro gesinimo priemonėmis ir žinoti jų veikimo principus, panaudojimo galimybes bei savo veiksmus kilus gaisrui.</w:t>
      </w:r>
    </w:p>
    <w:p w:rsidR="007B1155" w:rsidRPr="007B1155" w:rsidRDefault="007B1155" w:rsidP="007B1155">
      <w:pPr>
        <w:pStyle w:val="Pagrindinistekstas"/>
        <w:spacing w:after="0" w:line="276" w:lineRule="auto"/>
        <w:jc w:val="both"/>
      </w:pPr>
      <w:r w:rsidRPr="007B1155">
        <w:t>1.13. Eksploatuojant elektros įrenginius draudžiama:</w:t>
      </w:r>
    </w:p>
    <w:p w:rsidR="007B1155" w:rsidRPr="007B1155" w:rsidRDefault="007B1155" w:rsidP="007B1155">
      <w:pPr>
        <w:pStyle w:val="Bodytext"/>
        <w:spacing w:line="276" w:lineRule="auto"/>
        <w:ind w:firstLine="0"/>
        <w:rPr>
          <w:rFonts w:ascii="Times New Roman" w:hAnsi="Times New Roman"/>
          <w:sz w:val="24"/>
          <w:szCs w:val="24"/>
          <w:lang w:val="lt-LT"/>
        </w:rPr>
      </w:pPr>
      <w:r w:rsidRPr="007B1155">
        <w:rPr>
          <w:rFonts w:ascii="Times New Roman" w:hAnsi="Times New Roman"/>
          <w:sz w:val="24"/>
          <w:szCs w:val="24"/>
          <w:lang w:val="lt-LT"/>
        </w:rPr>
        <w:t>13.1. šildyti patalpas nestandartiniais (savos gamybos) elektros prietaisais;</w:t>
      </w:r>
    </w:p>
    <w:p w:rsidR="007B1155" w:rsidRPr="007B1155" w:rsidRDefault="007B1155" w:rsidP="007B1155">
      <w:pPr>
        <w:pStyle w:val="Bodytext"/>
        <w:spacing w:line="276" w:lineRule="auto"/>
        <w:ind w:firstLine="0"/>
        <w:rPr>
          <w:rFonts w:ascii="Times New Roman" w:hAnsi="Times New Roman"/>
          <w:sz w:val="24"/>
          <w:szCs w:val="24"/>
          <w:lang w:val="lt-LT"/>
        </w:rPr>
      </w:pPr>
      <w:r w:rsidRPr="007B1155">
        <w:rPr>
          <w:rFonts w:ascii="Times New Roman" w:hAnsi="Times New Roman"/>
          <w:sz w:val="24"/>
          <w:szCs w:val="24"/>
          <w:lang w:val="lt-LT"/>
        </w:rPr>
        <w:t>13.2. naudoti netvarkingus kištukinius lizdus, kištukus, atsišakojimo dėžutes, jungiklius bei kitus elektros aparatus;</w:t>
      </w:r>
    </w:p>
    <w:p w:rsidR="007B1155" w:rsidRPr="007B1155" w:rsidRDefault="007B1155" w:rsidP="007B1155">
      <w:pPr>
        <w:pStyle w:val="Bodytext"/>
        <w:spacing w:line="276" w:lineRule="auto"/>
        <w:ind w:firstLine="0"/>
        <w:rPr>
          <w:rFonts w:ascii="Times New Roman" w:hAnsi="Times New Roman"/>
          <w:sz w:val="24"/>
          <w:szCs w:val="24"/>
          <w:lang w:val="lt-LT"/>
        </w:rPr>
      </w:pPr>
      <w:r w:rsidRPr="007B1155">
        <w:rPr>
          <w:rFonts w:ascii="Times New Roman" w:hAnsi="Times New Roman"/>
          <w:sz w:val="24"/>
          <w:szCs w:val="24"/>
          <w:lang w:val="lt-LT"/>
        </w:rPr>
        <w:t>13.3. elektros lempas, šviesos sklaidytuvus, šildytuvus uždengti degiomis medžiagomis;</w:t>
      </w:r>
    </w:p>
    <w:p w:rsidR="007B1155" w:rsidRPr="007B1155" w:rsidRDefault="007B1155" w:rsidP="007B1155">
      <w:pPr>
        <w:pStyle w:val="Bodytext"/>
        <w:spacing w:line="276" w:lineRule="auto"/>
        <w:ind w:firstLine="0"/>
        <w:rPr>
          <w:rFonts w:ascii="Times New Roman" w:hAnsi="Times New Roman"/>
          <w:sz w:val="24"/>
          <w:szCs w:val="24"/>
          <w:lang w:val="lt-LT"/>
        </w:rPr>
      </w:pPr>
      <w:r w:rsidRPr="007B1155">
        <w:rPr>
          <w:rFonts w:ascii="Times New Roman" w:hAnsi="Times New Roman"/>
          <w:sz w:val="24"/>
          <w:szCs w:val="24"/>
          <w:lang w:val="lt-LT"/>
        </w:rPr>
        <w:t>13.4. į kištukinius lizdus jungti elektros prietaisus, kurie viršija leistiną galią;</w:t>
      </w:r>
    </w:p>
    <w:p w:rsidR="007B1155" w:rsidRPr="007B1155" w:rsidRDefault="007B1155" w:rsidP="007B1155">
      <w:pPr>
        <w:pStyle w:val="Bodytext"/>
        <w:spacing w:line="276" w:lineRule="auto"/>
        <w:ind w:firstLine="0"/>
        <w:rPr>
          <w:rFonts w:ascii="Times New Roman" w:hAnsi="Times New Roman"/>
          <w:sz w:val="24"/>
          <w:szCs w:val="24"/>
          <w:lang w:val="lt-LT"/>
        </w:rPr>
      </w:pPr>
      <w:r w:rsidRPr="007B1155">
        <w:rPr>
          <w:rFonts w:ascii="Times New Roman" w:hAnsi="Times New Roman"/>
          <w:sz w:val="24"/>
          <w:szCs w:val="24"/>
          <w:lang w:val="lt-LT"/>
        </w:rPr>
        <w:t>13.5. vietoj elektros laidų ir kabelių naudoti radijo arba telefono ryšio laidus;</w:t>
      </w:r>
    </w:p>
    <w:p w:rsidR="007B1155" w:rsidRPr="007B1155" w:rsidRDefault="007B1155" w:rsidP="007B1155">
      <w:pPr>
        <w:pStyle w:val="Bodytext"/>
        <w:spacing w:line="276" w:lineRule="auto"/>
        <w:ind w:firstLine="0"/>
        <w:rPr>
          <w:rFonts w:ascii="Times New Roman" w:hAnsi="Times New Roman"/>
          <w:sz w:val="24"/>
          <w:szCs w:val="24"/>
          <w:lang w:val="lt-LT"/>
        </w:rPr>
      </w:pPr>
      <w:r w:rsidRPr="007B1155">
        <w:rPr>
          <w:rFonts w:ascii="Times New Roman" w:hAnsi="Times New Roman"/>
          <w:sz w:val="24"/>
          <w:szCs w:val="24"/>
          <w:lang w:val="lt-LT"/>
        </w:rPr>
        <w:t>13.6. naudoti lygintuvus, virykles, virdulius, šildymo ir kitus elektros prietaisus tam tikslui nepritaikytose vietose ir palikti juos įjungtus be priežiūros;</w:t>
      </w:r>
    </w:p>
    <w:p w:rsidR="007B1155" w:rsidRPr="007B1155" w:rsidRDefault="007B1155" w:rsidP="007B1155">
      <w:pPr>
        <w:pStyle w:val="Bodytext"/>
        <w:spacing w:line="276" w:lineRule="auto"/>
        <w:ind w:firstLine="0"/>
        <w:rPr>
          <w:rFonts w:ascii="Times New Roman" w:hAnsi="Times New Roman"/>
          <w:sz w:val="24"/>
          <w:szCs w:val="24"/>
          <w:lang w:val="lt-LT"/>
        </w:rPr>
      </w:pPr>
      <w:r w:rsidRPr="007B1155">
        <w:rPr>
          <w:rFonts w:ascii="Times New Roman" w:hAnsi="Times New Roman"/>
          <w:sz w:val="24"/>
          <w:szCs w:val="24"/>
          <w:lang w:val="lt-LT"/>
        </w:rPr>
        <w:t>13.7. kabinti elektros šviestuvus ir kitus daiktus tiesiog ant elektros laidų ir kabelių;</w:t>
      </w:r>
    </w:p>
    <w:p w:rsidR="007B1155" w:rsidRPr="007B1155" w:rsidRDefault="007B1155" w:rsidP="007B1155">
      <w:pPr>
        <w:pStyle w:val="Bodytext"/>
        <w:spacing w:line="276" w:lineRule="auto"/>
        <w:ind w:firstLine="0"/>
        <w:rPr>
          <w:rFonts w:ascii="Times New Roman" w:hAnsi="Times New Roman"/>
          <w:sz w:val="24"/>
          <w:szCs w:val="24"/>
          <w:lang w:val="lt-LT"/>
        </w:rPr>
      </w:pPr>
      <w:r w:rsidRPr="007B1155">
        <w:rPr>
          <w:rFonts w:ascii="Times New Roman" w:hAnsi="Times New Roman"/>
          <w:sz w:val="24"/>
          <w:szCs w:val="24"/>
          <w:lang w:val="lt-LT"/>
        </w:rPr>
        <w:t>13.8. naudoti nekalibruotus ir savos gamybos apsaugos aparatus;</w:t>
      </w:r>
    </w:p>
    <w:p w:rsidR="007B1155" w:rsidRPr="007B1155" w:rsidRDefault="007B1155" w:rsidP="007B1155">
      <w:pPr>
        <w:pStyle w:val="Bodytext"/>
        <w:spacing w:line="276" w:lineRule="auto"/>
        <w:ind w:firstLine="0"/>
        <w:rPr>
          <w:rFonts w:ascii="Times New Roman" w:hAnsi="Times New Roman"/>
          <w:sz w:val="24"/>
          <w:szCs w:val="24"/>
          <w:lang w:val="lt-LT"/>
        </w:rPr>
      </w:pPr>
      <w:r w:rsidRPr="007B1155">
        <w:rPr>
          <w:rFonts w:ascii="Times New Roman" w:hAnsi="Times New Roman"/>
          <w:sz w:val="24"/>
          <w:szCs w:val="24"/>
          <w:lang w:val="lt-LT"/>
        </w:rPr>
        <w:t>13.9. naudoti laidus ir kabelius su pažeista arba eksploatavimo metu dielektrinių savybių netekusia izoliacine medžiaga;</w:t>
      </w:r>
    </w:p>
    <w:p w:rsidR="007B1155" w:rsidRPr="007B1155" w:rsidRDefault="007B1155" w:rsidP="007B1155">
      <w:pPr>
        <w:pStyle w:val="Bodytext"/>
        <w:spacing w:line="276" w:lineRule="auto"/>
        <w:ind w:firstLine="0"/>
        <w:rPr>
          <w:rFonts w:ascii="Times New Roman" w:hAnsi="Times New Roman"/>
          <w:sz w:val="24"/>
          <w:szCs w:val="24"/>
          <w:lang w:val="lt-LT"/>
        </w:rPr>
      </w:pPr>
      <w:r w:rsidRPr="007B1155">
        <w:rPr>
          <w:rFonts w:ascii="Times New Roman" w:hAnsi="Times New Roman"/>
          <w:sz w:val="24"/>
          <w:szCs w:val="24"/>
          <w:lang w:val="lt-LT"/>
        </w:rPr>
        <w:t>13.10. tiesiogiai prikalti laidus ir kabelius.</w:t>
      </w:r>
    </w:p>
    <w:p w:rsidR="007B1155" w:rsidRPr="007B1155" w:rsidRDefault="007B1155" w:rsidP="007B1155">
      <w:pPr>
        <w:spacing w:line="276" w:lineRule="auto"/>
        <w:jc w:val="both"/>
      </w:pPr>
      <w:r w:rsidRPr="007B1155">
        <w:t>1.14. Asmens darbo higiena:</w:t>
      </w:r>
    </w:p>
    <w:p w:rsidR="007B1155" w:rsidRPr="007B1155" w:rsidRDefault="007B1155" w:rsidP="007B1155">
      <w:pPr>
        <w:spacing w:line="276" w:lineRule="auto"/>
        <w:jc w:val="both"/>
      </w:pPr>
      <w:r w:rsidRPr="007B1155">
        <w:t xml:space="preserve">1.14.1. dirbti tik dėvint darbo rūbus ir </w:t>
      </w:r>
      <w:r>
        <w:t>pirštines</w:t>
      </w:r>
      <w:r w:rsidRPr="007B1155">
        <w:t>;</w:t>
      </w:r>
    </w:p>
    <w:p w:rsidR="007B1155" w:rsidRPr="007B1155" w:rsidRDefault="007B1155" w:rsidP="007B1155">
      <w:pPr>
        <w:pStyle w:val="Pagrindinistekstas"/>
        <w:spacing w:after="0" w:line="276" w:lineRule="auto"/>
        <w:jc w:val="both"/>
      </w:pPr>
      <w:r w:rsidRPr="007B1155">
        <w:t>1.14.2. prieš pertraukas ir po pertraukų švariai nusiplauti rankas su muilu;</w:t>
      </w:r>
    </w:p>
    <w:p w:rsidR="007B1155" w:rsidRPr="007B1155" w:rsidRDefault="007B1155" w:rsidP="007B1155">
      <w:pPr>
        <w:pStyle w:val="Pagrindinistekstas"/>
        <w:spacing w:after="0" w:line="276" w:lineRule="auto"/>
        <w:jc w:val="both"/>
      </w:pPr>
      <w:r w:rsidRPr="007B1155">
        <w:t>1.14.3. eiti į visuomeninio maitinimo įstaigas, apsirengus nešvariais darbo rūbais, draudžiama;</w:t>
      </w:r>
    </w:p>
    <w:p w:rsidR="007B1155" w:rsidRPr="007B1155" w:rsidRDefault="007B1155" w:rsidP="007B1155">
      <w:pPr>
        <w:pStyle w:val="Pagrindinistekstas"/>
        <w:spacing w:after="0" w:line="276" w:lineRule="auto"/>
        <w:jc w:val="both"/>
      </w:pPr>
      <w:r w:rsidRPr="007B1155">
        <w:t>1.14.4. draudžiama laikyti savo rūbus kartu su darbo rūbais.</w:t>
      </w:r>
    </w:p>
    <w:p w:rsidR="007B1155" w:rsidRPr="007B1155" w:rsidRDefault="007B1155" w:rsidP="007B1155">
      <w:pPr>
        <w:spacing w:line="276" w:lineRule="auto"/>
      </w:pPr>
    </w:p>
    <w:p w:rsidR="007B1155" w:rsidRPr="007B1155" w:rsidRDefault="007B1155" w:rsidP="007B1155">
      <w:pPr>
        <w:pStyle w:val="Pagrindinistekstas"/>
        <w:spacing w:after="0" w:line="276" w:lineRule="auto"/>
        <w:ind w:left="720"/>
        <w:jc w:val="both"/>
        <w:rPr>
          <w:b/>
        </w:rPr>
      </w:pPr>
      <w:r>
        <w:rPr>
          <w:b/>
        </w:rPr>
        <w:t>II</w:t>
      </w:r>
      <w:r w:rsidRPr="007B1155">
        <w:rPr>
          <w:b/>
        </w:rPr>
        <w:t xml:space="preserve">. PROFESINĖS RIZIKOS VEIKSNIAI, SAUGOS PRIEMONĖS NUO JŲ </w:t>
      </w:r>
    </w:p>
    <w:p w:rsidR="007B1155" w:rsidRPr="007B1155" w:rsidRDefault="007B1155" w:rsidP="007B1155">
      <w:pPr>
        <w:pStyle w:val="Pagrindinistekstas"/>
        <w:spacing w:after="0" w:line="276" w:lineRule="auto"/>
        <w:ind w:left="720"/>
        <w:jc w:val="both"/>
        <w:rPr>
          <w:b/>
        </w:rPr>
      </w:pPr>
      <w:r w:rsidRPr="007B1155">
        <w:rPr>
          <w:b/>
        </w:rPr>
        <w:t xml:space="preserve">       </w:t>
      </w:r>
      <w:r w:rsidRPr="007B1155">
        <w:rPr>
          <w:b/>
        </w:rPr>
        <w:tab/>
      </w:r>
      <w:r w:rsidRPr="007B1155">
        <w:rPr>
          <w:b/>
        </w:rPr>
        <w:tab/>
      </w:r>
      <w:r w:rsidRPr="007B1155">
        <w:rPr>
          <w:b/>
        </w:rPr>
        <w:tab/>
      </w:r>
      <w:r w:rsidRPr="007B1155">
        <w:rPr>
          <w:b/>
        </w:rPr>
        <w:tab/>
        <w:t xml:space="preserve"> POVEIKIO</w:t>
      </w:r>
    </w:p>
    <w:p w:rsidR="007B1155" w:rsidRPr="007B1155" w:rsidRDefault="007B1155" w:rsidP="007B1155">
      <w:pPr>
        <w:pStyle w:val="Paprastasistekstas"/>
        <w:tabs>
          <w:tab w:val="left" w:pos="0"/>
        </w:tab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2.1. Pavojingi ir kenksmingi veiksniai:</w:t>
      </w:r>
    </w:p>
    <w:p w:rsidR="007B1155" w:rsidRPr="007B1155" w:rsidRDefault="007B1155" w:rsidP="007B1155">
      <w:pPr>
        <w:pStyle w:val="Paprastasistekstas"/>
        <w:tabs>
          <w:tab w:val="left" w:pos="0"/>
        </w:tab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2.1.1. elektros srovės poveikis. Paveikus elektros srovei, netenkama sąmonės, sutrinka arba nutrūksta širdies veikla bei kvėpavimas, o kartais ištinka ir staigi mirtis;</w:t>
      </w:r>
    </w:p>
    <w:p w:rsidR="007B1155" w:rsidRPr="007B1155" w:rsidRDefault="007B1155" w:rsidP="007B1155">
      <w:pPr>
        <w:pStyle w:val="Paprastasistekstas"/>
        <w:tabs>
          <w:tab w:val="left" w:pos="0"/>
        </w:tab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2.1.2. netvarkingi įrengimai, įrankiai, keliai, grindys, laiptai ir kt. - galimos traumos;</w:t>
      </w:r>
    </w:p>
    <w:p w:rsidR="007B1155" w:rsidRPr="007B1155" w:rsidRDefault="007B1155" w:rsidP="007B1155">
      <w:pPr>
        <w:pStyle w:val="Paprastasistekstas"/>
        <w:tabs>
          <w:tab w:val="left" w:pos="0"/>
        </w:tab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2.1.3. galimo užpuolimo metu užpuolikų panaudoti šaunamieji ginklai, sprogstamosios, cheminės medžiagos, fiziniai veiksmai;</w:t>
      </w:r>
    </w:p>
    <w:p w:rsidR="007B1155" w:rsidRPr="007B1155" w:rsidRDefault="007B1155" w:rsidP="007B1155">
      <w:pPr>
        <w:pStyle w:val="Paprastasistekstas"/>
        <w:tabs>
          <w:tab w:val="left" w:pos="0"/>
        </w:tab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2.1.</w:t>
      </w:r>
      <w:r>
        <w:rPr>
          <w:rFonts w:ascii="Times New Roman" w:eastAsia="MS Mincho" w:hAnsi="Times New Roman" w:cs="Times New Roman"/>
          <w:sz w:val="24"/>
          <w:szCs w:val="24"/>
          <w:lang w:val="lt-LT"/>
        </w:rPr>
        <w:t>4</w:t>
      </w:r>
      <w:r w:rsidRPr="007B1155">
        <w:rPr>
          <w:rFonts w:ascii="Times New Roman" w:eastAsia="MS Mincho" w:hAnsi="Times New Roman" w:cs="Times New Roman"/>
          <w:sz w:val="24"/>
          <w:szCs w:val="24"/>
          <w:lang w:val="lt-LT"/>
        </w:rPr>
        <w:t>. daiktų, ruošinių kritimas - galimos traumos;</w:t>
      </w:r>
    </w:p>
    <w:p w:rsidR="007B1155" w:rsidRPr="007B1155" w:rsidRDefault="007B1155" w:rsidP="007B1155">
      <w:pPr>
        <w:pStyle w:val="Paprastasistekstas"/>
        <w:tabs>
          <w:tab w:val="left" w:pos="0"/>
        </w:tab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2.1.</w:t>
      </w:r>
      <w:r>
        <w:rPr>
          <w:rFonts w:ascii="Times New Roman" w:eastAsia="MS Mincho" w:hAnsi="Times New Roman" w:cs="Times New Roman"/>
          <w:sz w:val="24"/>
          <w:szCs w:val="24"/>
          <w:lang w:val="lt-LT"/>
        </w:rPr>
        <w:t>5</w:t>
      </w:r>
      <w:r w:rsidRPr="007B1155">
        <w:rPr>
          <w:rFonts w:ascii="Times New Roman" w:eastAsia="MS Mincho" w:hAnsi="Times New Roman" w:cs="Times New Roman"/>
          <w:sz w:val="24"/>
          <w:szCs w:val="24"/>
          <w:lang w:val="lt-LT"/>
        </w:rPr>
        <w:t>. paaukštinta arba pažeminta temperatūra - varginančiai veikia organizmą;</w:t>
      </w:r>
    </w:p>
    <w:p w:rsidR="007B1155" w:rsidRPr="007B1155" w:rsidRDefault="007B1155" w:rsidP="007B1155">
      <w:pPr>
        <w:pStyle w:val="Paprastasisteksta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2.1.</w:t>
      </w:r>
      <w:r>
        <w:rPr>
          <w:rFonts w:ascii="Times New Roman" w:eastAsia="MS Mincho" w:hAnsi="Times New Roman" w:cs="Times New Roman"/>
          <w:sz w:val="24"/>
          <w:szCs w:val="24"/>
          <w:lang w:val="lt-LT"/>
        </w:rPr>
        <w:t>6</w:t>
      </w:r>
      <w:r w:rsidRPr="007B1155">
        <w:rPr>
          <w:rFonts w:ascii="Times New Roman" w:eastAsia="MS Mincho" w:hAnsi="Times New Roman" w:cs="Times New Roman"/>
          <w:sz w:val="24"/>
          <w:szCs w:val="24"/>
          <w:lang w:val="lt-LT"/>
        </w:rPr>
        <w:t>. neigiami emociniai perkrovimai;</w:t>
      </w:r>
    </w:p>
    <w:p w:rsidR="007B1155" w:rsidRPr="007B1155" w:rsidRDefault="007B1155" w:rsidP="007B1155">
      <w:pPr>
        <w:pStyle w:val="Paprastasisteksta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2.1.</w:t>
      </w:r>
      <w:r>
        <w:rPr>
          <w:rFonts w:ascii="Times New Roman" w:eastAsia="MS Mincho" w:hAnsi="Times New Roman" w:cs="Times New Roman"/>
          <w:sz w:val="24"/>
          <w:szCs w:val="24"/>
          <w:lang w:val="lt-LT"/>
        </w:rPr>
        <w:t>7</w:t>
      </w:r>
      <w:r w:rsidRPr="007B1155">
        <w:rPr>
          <w:rFonts w:ascii="Times New Roman" w:eastAsia="MS Mincho" w:hAnsi="Times New Roman" w:cs="Times New Roman"/>
          <w:sz w:val="24"/>
          <w:szCs w:val="24"/>
          <w:lang w:val="lt-LT"/>
        </w:rPr>
        <w:t>. judantis transportas;</w:t>
      </w:r>
    </w:p>
    <w:p w:rsidR="007B1155" w:rsidRPr="007B1155" w:rsidRDefault="007B1155" w:rsidP="007B1155">
      <w:pPr>
        <w:pStyle w:val="Paprastasisteksta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2.1.</w:t>
      </w:r>
      <w:r>
        <w:rPr>
          <w:rFonts w:ascii="Times New Roman" w:eastAsia="MS Mincho" w:hAnsi="Times New Roman" w:cs="Times New Roman"/>
          <w:sz w:val="24"/>
          <w:szCs w:val="24"/>
          <w:lang w:val="lt-LT"/>
        </w:rPr>
        <w:t>8</w:t>
      </w:r>
      <w:r w:rsidRPr="007B1155">
        <w:rPr>
          <w:rFonts w:ascii="Times New Roman" w:eastAsia="MS Mincho" w:hAnsi="Times New Roman" w:cs="Times New Roman"/>
          <w:sz w:val="24"/>
          <w:szCs w:val="24"/>
          <w:lang w:val="lt-LT"/>
        </w:rPr>
        <w:t>. šunų galimas agresyvumas - įkandimo galimybė;</w:t>
      </w:r>
    </w:p>
    <w:p w:rsidR="007B1155" w:rsidRPr="007B1155" w:rsidRDefault="007B1155" w:rsidP="007B1155">
      <w:pPr>
        <w:pStyle w:val="Paprastasisteksta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2.2. Būtinos saugos priemonės:</w:t>
      </w:r>
    </w:p>
    <w:p w:rsidR="007B1155" w:rsidRPr="007B1155" w:rsidRDefault="007B1155" w:rsidP="007B1155">
      <w:pPr>
        <w:pStyle w:val="Paprastasisteksta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lastRenderedPageBreak/>
        <w:t xml:space="preserve">2.2.1. </w:t>
      </w:r>
      <w:r w:rsidR="001C200A">
        <w:rPr>
          <w:rFonts w:ascii="Times New Roman" w:eastAsia="MS Mincho" w:hAnsi="Times New Roman" w:cs="Times New Roman"/>
          <w:sz w:val="24"/>
          <w:szCs w:val="24"/>
          <w:lang w:val="lt-LT"/>
        </w:rPr>
        <w:t>šviesą atspindinti liemenė;</w:t>
      </w:r>
    </w:p>
    <w:p w:rsidR="007B1155" w:rsidRPr="007B1155" w:rsidRDefault="007B1155" w:rsidP="007B1155">
      <w:pPr>
        <w:pStyle w:val="Paprastasisteksta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2.2.</w:t>
      </w:r>
      <w:r>
        <w:rPr>
          <w:rFonts w:ascii="Times New Roman" w:eastAsia="MS Mincho" w:hAnsi="Times New Roman" w:cs="Times New Roman"/>
          <w:sz w:val="24"/>
          <w:szCs w:val="24"/>
          <w:lang w:val="lt-LT"/>
        </w:rPr>
        <w:t>2</w:t>
      </w:r>
      <w:r w:rsidRPr="007B1155">
        <w:rPr>
          <w:rFonts w:ascii="Times New Roman" w:eastAsia="MS Mincho" w:hAnsi="Times New Roman" w:cs="Times New Roman"/>
          <w:sz w:val="24"/>
          <w:szCs w:val="24"/>
          <w:lang w:val="lt-LT"/>
        </w:rPr>
        <w:t xml:space="preserve">. </w:t>
      </w:r>
      <w:r w:rsidR="001C200A">
        <w:rPr>
          <w:rFonts w:ascii="Times New Roman" w:hAnsi="Times New Roman" w:cs="Times New Roman"/>
          <w:color w:val="000000"/>
          <w:spacing w:val="-1"/>
          <w:sz w:val="24"/>
          <w:szCs w:val="24"/>
          <w:lang w:val="lt-LT"/>
        </w:rPr>
        <w:t>darbo pirštinės.</w:t>
      </w:r>
    </w:p>
    <w:p w:rsidR="007B1155" w:rsidRPr="007B1155" w:rsidRDefault="007B1155" w:rsidP="007B1155">
      <w:pPr>
        <w:pStyle w:val="Paprastasisteksta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2.3. Įvertinęs visus rizikos faktorius, darbdavys turi teisę išduoti darbuotojui daugiau asmeninių apsauginių priemonių, negu numatyta darbdavio patvirtintame asmeninių apsauginių priemonių sąraše.</w:t>
      </w:r>
    </w:p>
    <w:p w:rsidR="007B1155" w:rsidRPr="007B1155" w:rsidRDefault="007B1155" w:rsidP="007B1155">
      <w:pPr>
        <w:pStyle w:val="Paprastasisteksta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 xml:space="preserve">2.4. </w:t>
      </w:r>
      <w:r w:rsidR="006E5D3F">
        <w:rPr>
          <w:rFonts w:ascii="Times New Roman" w:hAnsi="Times New Roman" w:cs="Times New Roman"/>
          <w:b/>
          <w:sz w:val="24"/>
          <w:szCs w:val="24"/>
        </w:rPr>
        <w:t xml:space="preserve">ŠAKIŲ RAJONO SAVIVALDYBĖS ADMINISTRACIJA </w:t>
      </w:r>
      <w:r w:rsidRPr="007B1155">
        <w:rPr>
          <w:rFonts w:ascii="Times New Roman" w:eastAsia="MS Mincho" w:hAnsi="Times New Roman" w:cs="Times New Roman"/>
          <w:sz w:val="24"/>
          <w:szCs w:val="24"/>
          <w:lang w:val="lt-LT"/>
        </w:rPr>
        <w:t>darbuotojas privalo:</w:t>
      </w:r>
    </w:p>
    <w:p w:rsidR="007B1155" w:rsidRPr="007B1155" w:rsidRDefault="007B1155" w:rsidP="007B1155">
      <w:pPr>
        <w:pStyle w:val="Paprastasisteksta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2.4.1. nepradėti dirbti be asmeninių apsauginių priemonių ir naudoti jas viso darbo proceso metu;</w:t>
      </w:r>
    </w:p>
    <w:p w:rsidR="007B1155" w:rsidRPr="007B1155" w:rsidRDefault="007B1155" w:rsidP="007B1155">
      <w:pPr>
        <w:pStyle w:val="Paprastasisteksta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2.4.2. asmenines apsaugines priemones naudoti pagal paskirtį, rūpestingai jas prižiūrėti. Laiku pranešti darbdaviui apie jų nusidėvėjimą, užterštumą,, netinkamumą naudoti ir apie tai, kad baigiasi jų naudojimo ar patikros laikas;</w:t>
      </w:r>
    </w:p>
    <w:p w:rsidR="007B1155" w:rsidRPr="007B1155" w:rsidRDefault="007B1155" w:rsidP="007B1155">
      <w:pPr>
        <w:pStyle w:val="Paprastasistekstas"/>
        <w:spacing w:line="276" w:lineRule="auto"/>
        <w:jc w:val="both"/>
        <w:rPr>
          <w:rFonts w:ascii="Times New Roman" w:eastAsia="MS Mincho" w:hAnsi="Times New Roman" w:cs="Times New Roman"/>
          <w:sz w:val="24"/>
          <w:szCs w:val="24"/>
          <w:lang w:val="lt-LT"/>
        </w:rPr>
      </w:pPr>
      <w:r w:rsidRPr="007B1155">
        <w:rPr>
          <w:rFonts w:ascii="Times New Roman" w:eastAsia="MS Mincho" w:hAnsi="Times New Roman" w:cs="Times New Roman"/>
          <w:sz w:val="24"/>
          <w:szCs w:val="24"/>
          <w:lang w:val="lt-LT"/>
        </w:rPr>
        <w:t>2.4.3. darbo įstatymų nustatyta tvarka atlyginti nuostolius, jeigu asmeninė apsauginė priemonė dėl darbuotojo kaltės dingo ar buvo sugadinta.</w:t>
      </w:r>
    </w:p>
    <w:p w:rsidR="007B1155" w:rsidRPr="007B1155" w:rsidRDefault="007B1155" w:rsidP="007B1155">
      <w:pPr>
        <w:spacing w:line="276" w:lineRule="auto"/>
      </w:pPr>
    </w:p>
    <w:p w:rsidR="007B1155" w:rsidRPr="001C200A" w:rsidRDefault="007B1155" w:rsidP="001C200A">
      <w:pPr>
        <w:pStyle w:val="Pagrindiniotekstotrauka"/>
        <w:numPr>
          <w:ilvl w:val="0"/>
          <w:numId w:val="23"/>
        </w:numPr>
        <w:spacing w:line="276" w:lineRule="auto"/>
        <w:jc w:val="center"/>
        <w:rPr>
          <w:b/>
        </w:rPr>
      </w:pPr>
      <w:r w:rsidRPr="007B1155">
        <w:rPr>
          <w:b/>
        </w:rPr>
        <w:t>DARBUOTOJO VEIKSMAI PRIEŠ</w:t>
      </w:r>
      <w:r w:rsidR="001C200A">
        <w:rPr>
          <w:b/>
        </w:rPr>
        <w:t xml:space="preserve"> </w:t>
      </w:r>
      <w:r w:rsidRPr="001C200A">
        <w:rPr>
          <w:b/>
        </w:rPr>
        <w:t>DARBO PRADŽIĄ</w:t>
      </w:r>
    </w:p>
    <w:p w:rsidR="007B1155" w:rsidRPr="007B1155" w:rsidRDefault="007B1155" w:rsidP="007B1155">
      <w:pPr>
        <w:pStyle w:val="Pagrindiniotekstotrauka"/>
        <w:spacing w:line="276" w:lineRule="auto"/>
        <w:ind w:firstLine="0"/>
      </w:pPr>
    </w:p>
    <w:p w:rsidR="007B1155" w:rsidRPr="007B1155" w:rsidRDefault="007B1155" w:rsidP="007B1155">
      <w:pPr>
        <w:pStyle w:val="Paprastasistekstas"/>
        <w:numPr>
          <w:ilvl w:val="1"/>
          <w:numId w:val="22"/>
        </w:numPr>
        <w:tabs>
          <w:tab w:val="num" w:pos="0"/>
        </w:tabs>
        <w:spacing w:line="276" w:lineRule="auto"/>
        <w:jc w:val="both"/>
        <w:rPr>
          <w:rFonts w:ascii="Times New Roman" w:eastAsia="MS Mincho" w:hAnsi="Times New Roman" w:cs="Times New Roman"/>
          <w:sz w:val="24"/>
          <w:szCs w:val="24"/>
          <w:lang w:val="lt-LT"/>
        </w:rPr>
      </w:pPr>
      <w:r>
        <w:rPr>
          <w:rFonts w:ascii="Times New Roman" w:eastAsia="MS Mincho" w:hAnsi="Times New Roman" w:cs="Times New Roman"/>
          <w:sz w:val="24"/>
          <w:szCs w:val="24"/>
          <w:lang w:val="lt-LT"/>
        </w:rPr>
        <w:t xml:space="preserve">3.1. </w:t>
      </w:r>
      <w:r w:rsidRPr="007B1155">
        <w:rPr>
          <w:rFonts w:ascii="Times New Roman" w:eastAsia="MS Mincho" w:hAnsi="Times New Roman" w:cs="Times New Roman"/>
          <w:sz w:val="24"/>
          <w:szCs w:val="24"/>
          <w:lang w:val="lt-LT"/>
        </w:rPr>
        <w:t xml:space="preserve">Laikytis </w:t>
      </w:r>
      <w:r w:rsidR="006E5D3F">
        <w:rPr>
          <w:rFonts w:ascii="Times New Roman" w:hAnsi="Times New Roman" w:cs="Times New Roman"/>
          <w:b/>
          <w:sz w:val="24"/>
          <w:szCs w:val="24"/>
        </w:rPr>
        <w:t xml:space="preserve">ŠAKIŲ RAJONO SAVIVALDYBĖS ADMINISTRACIJA </w:t>
      </w:r>
      <w:r w:rsidRPr="007B1155">
        <w:rPr>
          <w:rFonts w:ascii="Times New Roman" w:eastAsia="MS Mincho" w:hAnsi="Times New Roman" w:cs="Times New Roman"/>
          <w:sz w:val="24"/>
          <w:szCs w:val="24"/>
          <w:lang w:val="lt-LT"/>
        </w:rPr>
        <w:t xml:space="preserve">darbo tvarkos taisyklių, nustatyto darbo ir poilsio laiko, valgyti ir rūkyti specialiai tam skirtose vietose, vykdyti tik tą darbą, kurį paveda </w:t>
      </w:r>
      <w:r w:rsidR="006E5D3F">
        <w:rPr>
          <w:rFonts w:ascii="Times New Roman" w:eastAsia="MS Mincho" w:hAnsi="Times New Roman" w:cs="Times New Roman"/>
          <w:sz w:val="24"/>
          <w:szCs w:val="24"/>
          <w:lang w:val="lt-LT"/>
        </w:rPr>
        <w:t>tiesioginis</w:t>
      </w:r>
      <w:r w:rsidRPr="007B1155">
        <w:rPr>
          <w:rFonts w:ascii="Times New Roman" w:eastAsia="MS Mincho" w:hAnsi="Times New Roman" w:cs="Times New Roman"/>
          <w:sz w:val="24"/>
          <w:szCs w:val="24"/>
          <w:lang w:val="lt-LT"/>
        </w:rPr>
        <w:t xml:space="preserve"> vadovas ir tik tada, kai saugūs jo atlikimo metodai yra žinomi.</w:t>
      </w:r>
    </w:p>
    <w:p w:rsidR="007B1155" w:rsidRPr="007B1155" w:rsidRDefault="007B1155" w:rsidP="007B1155">
      <w:pPr>
        <w:pStyle w:val="Paprastasistekstas"/>
        <w:spacing w:line="276" w:lineRule="auto"/>
        <w:jc w:val="both"/>
        <w:rPr>
          <w:rFonts w:ascii="Times New Roman" w:eastAsia="MS Mincho" w:hAnsi="Times New Roman" w:cs="Times New Roman"/>
          <w:sz w:val="24"/>
          <w:szCs w:val="24"/>
          <w:lang w:val="lt-LT"/>
        </w:rPr>
      </w:pPr>
      <w:r>
        <w:rPr>
          <w:rFonts w:ascii="Times New Roman" w:hAnsi="Times New Roman" w:cs="Times New Roman"/>
          <w:sz w:val="24"/>
          <w:szCs w:val="24"/>
          <w:lang w:val="lt-LT"/>
        </w:rPr>
        <w:t xml:space="preserve">3.2. </w:t>
      </w:r>
      <w:r w:rsidRPr="007B1155">
        <w:rPr>
          <w:rFonts w:ascii="Times New Roman" w:hAnsi="Times New Roman" w:cs="Times New Roman"/>
          <w:sz w:val="24"/>
          <w:szCs w:val="24"/>
          <w:lang w:val="lt-LT"/>
        </w:rPr>
        <w:t xml:space="preserve">Prieš pradėdamas dirbti, </w:t>
      </w:r>
      <w:r w:rsidR="006B561F">
        <w:rPr>
          <w:rFonts w:ascii="Times New Roman" w:hAnsi="Times New Roman" w:cs="Times New Roman"/>
          <w:sz w:val="24"/>
          <w:szCs w:val="24"/>
        </w:rPr>
        <w:t>aplinkos tvarkymo darbus</w:t>
      </w:r>
      <w:r w:rsidRPr="007B1155">
        <w:rPr>
          <w:rFonts w:ascii="Times New Roman" w:hAnsi="Times New Roman" w:cs="Times New Roman"/>
          <w:sz w:val="24"/>
          <w:szCs w:val="24"/>
          <w:lang w:val="lt-LT"/>
        </w:rPr>
        <w:t xml:space="preserve"> privalo:</w:t>
      </w:r>
    </w:p>
    <w:p w:rsidR="007B1155" w:rsidRPr="007B1155" w:rsidRDefault="007B1155" w:rsidP="007B1155">
      <w:pPr>
        <w:pStyle w:val="Paprastasistekstas"/>
        <w:numPr>
          <w:ilvl w:val="2"/>
          <w:numId w:val="22"/>
        </w:numPr>
        <w:tabs>
          <w:tab w:val="num" w:pos="0"/>
          <w:tab w:val="left" w:pos="1620"/>
        </w:tabs>
        <w:spacing w:line="276" w:lineRule="auto"/>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3.2.1. </w:t>
      </w:r>
      <w:r w:rsidRPr="007B1155">
        <w:rPr>
          <w:rFonts w:ascii="Times New Roman" w:hAnsi="Times New Roman" w:cs="Times New Roman"/>
          <w:sz w:val="24"/>
          <w:szCs w:val="24"/>
          <w:lang w:val="lt-LT"/>
        </w:rPr>
        <w:t>apsivilkti oro sąlygas atitinkančius darbo drabužius, liemenę su  šviesą atspindinčiomis juostomis;</w:t>
      </w:r>
    </w:p>
    <w:p w:rsidR="007B1155" w:rsidRPr="007B1155" w:rsidRDefault="007B1155" w:rsidP="007B1155">
      <w:pPr>
        <w:pStyle w:val="Paprastasistekstas"/>
        <w:numPr>
          <w:ilvl w:val="2"/>
          <w:numId w:val="22"/>
        </w:numPr>
        <w:tabs>
          <w:tab w:val="num" w:pos="0"/>
          <w:tab w:val="left" w:pos="1620"/>
        </w:tabs>
        <w:spacing w:line="276" w:lineRule="auto"/>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3.2.2. </w:t>
      </w:r>
      <w:r w:rsidRPr="007B1155">
        <w:rPr>
          <w:rFonts w:ascii="Times New Roman" w:hAnsi="Times New Roman" w:cs="Times New Roman"/>
          <w:sz w:val="24"/>
          <w:szCs w:val="24"/>
          <w:lang w:val="lt-LT"/>
        </w:rPr>
        <w:t>patikrinti ir paruošti visus darbo įrankius;</w:t>
      </w:r>
    </w:p>
    <w:p w:rsidR="007B1155" w:rsidRPr="007B1155" w:rsidRDefault="007B1155" w:rsidP="007B1155">
      <w:pPr>
        <w:pStyle w:val="Paprastasistekstas"/>
        <w:numPr>
          <w:ilvl w:val="2"/>
          <w:numId w:val="22"/>
        </w:numPr>
        <w:tabs>
          <w:tab w:val="num" w:pos="0"/>
          <w:tab w:val="left" w:pos="1620"/>
        </w:tabs>
        <w:spacing w:line="276" w:lineRule="auto"/>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3.2.3. </w:t>
      </w:r>
      <w:r w:rsidRPr="007B1155">
        <w:rPr>
          <w:rFonts w:ascii="Times New Roman" w:hAnsi="Times New Roman" w:cs="Times New Roman"/>
          <w:sz w:val="24"/>
          <w:szCs w:val="24"/>
          <w:lang w:val="lt-LT"/>
        </w:rPr>
        <w:t>apeiti prižiūrimą teritoriją ir patikrinti:</w:t>
      </w:r>
    </w:p>
    <w:p w:rsidR="007B1155" w:rsidRPr="007B1155" w:rsidRDefault="007B1155" w:rsidP="007B1155">
      <w:pPr>
        <w:pStyle w:val="Paprastasistekstas"/>
        <w:tabs>
          <w:tab w:val="left" w:pos="1620"/>
        </w:tabs>
        <w:spacing w:line="276" w:lineRule="auto"/>
        <w:jc w:val="both"/>
        <w:rPr>
          <w:rFonts w:ascii="Times New Roman" w:hAnsi="Times New Roman" w:cs="Times New Roman"/>
          <w:sz w:val="24"/>
          <w:szCs w:val="24"/>
          <w:lang w:val="lt-LT"/>
        </w:rPr>
      </w:pPr>
      <w:r>
        <w:rPr>
          <w:rFonts w:ascii="Times New Roman" w:hAnsi="Times New Roman" w:cs="Times New Roman"/>
          <w:sz w:val="24"/>
          <w:szCs w:val="24"/>
          <w:lang w:val="lt-LT"/>
        </w:rPr>
        <w:t>3.2.3.1.</w:t>
      </w:r>
      <w:r w:rsidRPr="007B1155">
        <w:rPr>
          <w:rFonts w:ascii="Times New Roman" w:hAnsi="Times New Roman" w:cs="Times New Roman"/>
          <w:sz w:val="24"/>
          <w:szCs w:val="24"/>
          <w:lang w:val="lt-LT"/>
        </w:rPr>
        <w:t xml:space="preserve"> ar visi šuliniai su dangčiais; </w:t>
      </w:r>
    </w:p>
    <w:p w:rsidR="007B1155" w:rsidRPr="007B1155" w:rsidRDefault="007B1155" w:rsidP="007B1155">
      <w:pPr>
        <w:pStyle w:val="Paprastasistekstas"/>
        <w:tabs>
          <w:tab w:val="left" w:pos="1620"/>
        </w:tabs>
        <w:spacing w:line="276" w:lineRule="auto"/>
        <w:jc w:val="both"/>
        <w:rPr>
          <w:rFonts w:ascii="Times New Roman" w:hAnsi="Times New Roman" w:cs="Times New Roman"/>
          <w:sz w:val="24"/>
          <w:szCs w:val="24"/>
          <w:lang w:val="lt-LT"/>
        </w:rPr>
      </w:pPr>
      <w:r w:rsidRPr="007B1155">
        <w:rPr>
          <w:rFonts w:ascii="Times New Roman" w:hAnsi="Times New Roman" w:cs="Times New Roman"/>
          <w:sz w:val="24"/>
          <w:szCs w:val="24"/>
          <w:lang w:val="lt-LT"/>
        </w:rPr>
        <w:t>3.2.3.2. ar aptvertos iškasos, iškabinti įspėjantys ženklai;</w:t>
      </w:r>
    </w:p>
    <w:p w:rsidR="007B1155" w:rsidRPr="007B1155" w:rsidRDefault="007B1155" w:rsidP="007B1155">
      <w:pPr>
        <w:pStyle w:val="Paprastasistekstas"/>
        <w:tabs>
          <w:tab w:val="left" w:pos="1620"/>
        </w:tabs>
        <w:spacing w:line="276" w:lineRule="auto"/>
        <w:jc w:val="both"/>
        <w:rPr>
          <w:rFonts w:ascii="Times New Roman" w:hAnsi="Times New Roman" w:cs="Times New Roman"/>
          <w:sz w:val="24"/>
          <w:szCs w:val="24"/>
          <w:lang w:val="lt-LT"/>
        </w:rPr>
      </w:pPr>
      <w:r w:rsidRPr="007B1155">
        <w:rPr>
          <w:rFonts w:ascii="Times New Roman" w:hAnsi="Times New Roman" w:cs="Times New Roman"/>
          <w:sz w:val="24"/>
          <w:szCs w:val="24"/>
          <w:lang w:val="lt-LT"/>
        </w:rPr>
        <w:t>3.2.3.3. ar nėra nutrauktų elektros linijų laidų;</w:t>
      </w:r>
    </w:p>
    <w:p w:rsidR="007B1155" w:rsidRPr="007B1155" w:rsidRDefault="007B1155" w:rsidP="007B1155">
      <w:pPr>
        <w:pStyle w:val="Paprastasistekstas"/>
        <w:tabs>
          <w:tab w:val="left" w:pos="1620"/>
        </w:tabs>
        <w:spacing w:line="276" w:lineRule="auto"/>
        <w:jc w:val="both"/>
        <w:rPr>
          <w:rFonts w:ascii="Times New Roman" w:hAnsi="Times New Roman" w:cs="Times New Roman"/>
          <w:sz w:val="24"/>
          <w:szCs w:val="24"/>
          <w:lang w:val="lt-LT"/>
        </w:rPr>
      </w:pPr>
      <w:r w:rsidRPr="007B1155">
        <w:rPr>
          <w:rFonts w:ascii="Times New Roman" w:hAnsi="Times New Roman" w:cs="Times New Roman"/>
          <w:sz w:val="24"/>
          <w:szCs w:val="24"/>
          <w:lang w:val="lt-LT"/>
        </w:rPr>
        <w:t>3.2.3.4. ar tvarkingi įvažiavimai bei išvažiavimai iš teritorijos, vartai;</w:t>
      </w:r>
    </w:p>
    <w:p w:rsidR="007B1155" w:rsidRPr="007B1155" w:rsidRDefault="007B1155" w:rsidP="007B1155">
      <w:pPr>
        <w:pStyle w:val="Paprastasistekstas"/>
        <w:tabs>
          <w:tab w:val="left" w:pos="1620"/>
        </w:tabs>
        <w:spacing w:line="276" w:lineRule="auto"/>
        <w:jc w:val="both"/>
        <w:rPr>
          <w:rFonts w:ascii="Times New Roman" w:hAnsi="Times New Roman" w:cs="Times New Roman"/>
          <w:sz w:val="24"/>
          <w:szCs w:val="24"/>
          <w:lang w:val="lt-LT"/>
        </w:rPr>
      </w:pPr>
      <w:r w:rsidRPr="007B1155">
        <w:rPr>
          <w:rFonts w:ascii="Times New Roman" w:hAnsi="Times New Roman" w:cs="Times New Roman"/>
          <w:sz w:val="24"/>
          <w:szCs w:val="24"/>
          <w:lang w:val="lt-LT"/>
        </w:rPr>
        <w:t>3.2.3.5. ar tvarkingi pėsčiųjų takai, šaligatviai bei važiuojamoji kelio dalis;</w:t>
      </w:r>
    </w:p>
    <w:p w:rsidR="007B1155" w:rsidRPr="007B1155" w:rsidRDefault="007B1155" w:rsidP="007B1155">
      <w:pPr>
        <w:pStyle w:val="Paprastasistekstas"/>
        <w:tabs>
          <w:tab w:val="left" w:pos="1620"/>
        </w:tabs>
        <w:spacing w:line="276" w:lineRule="auto"/>
        <w:jc w:val="both"/>
        <w:rPr>
          <w:rFonts w:ascii="Times New Roman" w:hAnsi="Times New Roman" w:cs="Times New Roman"/>
          <w:sz w:val="24"/>
          <w:szCs w:val="24"/>
          <w:lang w:val="lt-LT"/>
        </w:rPr>
      </w:pPr>
      <w:r w:rsidRPr="007B1155">
        <w:rPr>
          <w:rFonts w:ascii="Times New Roman" w:hAnsi="Times New Roman" w:cs="Times New Roman"/>
          <w:sz w:val="24"/>
          <w:szCs w:val="24"/>
          <w:lang w:val="lt-LT"/>
        </w:rPr>
        <w:t>3.2.3.6. pagalbines patalpas bei jų tvarkingumą;</w:t>
      </w:r>
    </w:p>
    <w:p w:rsidR="007B1155" w:rsidRPr="007B1155" w:rsidRDefault="007B1155" w:rsidP="007B1155">
      <w:pPr>
        <w:pStyle w:val="Paprastasistekstas"/>
        <w:tabs>
          <w:tab w:val="left" w:pos="1620"/>
        </w:tabs>
        <w:spacing w:line="276" w:lineRule="auto"/>
        <w:jc w:val="both"/>
        <w:rPr>
          <w:rFonts w:ascii="Times New Roman" w:hAnsi="Times New Roman" w:cs="Times New Roman"/>
          <w:sz w:val="24"/>
          <w:szCs w:val="24"/>
          <w:lang w:val="lt-LT"/>
        </w:rPr>
      </w:pPr>
      <w:r w:rsidRPr="007B1155">
        <w:rPr>
          <w:rFonts w:ascii="Times New Roman" w:hAnsi="Times New Roman" w:cs="Times New Roman"/>
          <w:sz w:val="24"/>
          <w:szCs w:val="24"/>
          <w:lang w:val="lt-LT"/>
        </w:rPr>
        <w:t>3.2.3.7. įspėjamųjų ženklų tvarkingumą;</w:t>
      </w:r>
    </w:p>
    <w:p w:rsidR="007B1155" w:rsidRPr="007B1155" w:rsidRDefault="007B1155" w:rsidP="007B1155">
      <w:pPr>
        <w:pStyle w:val="Paprastasistekstas"/>
        <w:tabs>
          <w:tab w:val="left" w:pos="1620"/>
        </w:tabs>
        <w:spacing w:line="276" w:lineRule="auto"/>
        <w:jc w:val="both"/>
        <w:rPr>
          <w:rFonts w:ascii="Times New Roman" w:hAnsi="Times New Roman" w:cs="Times New Roman"/>
          <w:sz w:val="24"/>
          <w:szCs w:val="24"/>
          <w:lang w:val="lt-LT"/>
        </w:rPr>
      </w:pPr>
      <w:r w:rsidRPr="007B1155">
        <w:rPr>
          <w:rFonts w:ascii="Times New Roman" w:hAnsi="Times New Roman" w:cs="Times New Roman"/>
          <w:sz w:val="24"/>
          <w:szCs w:val="24"/>
          <w:lang w:val="lt-LT"/>
        </w:rPr>
        <w:t>3.2.3.8. ar yra smėlis, ar kita priemonė slidžiam paviršiui pabarstyti.</w:t>
      </w:r>
    </w:p>
    <w:p w:rsidR="007B1155" w:rsidRPr="007B1155" w:rsidRDefault="007B1155" w:rsidP="007B1155">
      <w:pPr>
        <w:pStyle w:val="Pagrindiniotekstotrauka"/>
        <w:spacing w:line="276" w:lineRule="auto"/>
        <w:ind w:left="0" w:firstLine="0"/>
      </w:pPr>
      <w:r w:rsidRPr="007B1155">
        <w:t>3.3. Nustačius trūkumus, imtis priemonių juos pašalinti, jeigu tai įmanoma padaryti savo jėgomis ir jeigu tai įeina į pareigas, arba pranešti padalinio vadovui, darbdaviui.</w:t>
      </w:r>
    </w:p>
    <w:p w:rsidR="007B1155" w:rsidRPr="007B1155" w:rsidRDefault="007B1155" w:rsidP="007B1155">
      <w:pPr>
        <w:pStyle w:val="Pagrindiniotekstotrauka"/>
        <w:spacing w:line="276" w:lineRule="auto"/>
        <w:ind w:left="720" w:firstLine="0"/>
        <w:jc w:val="center"/>
        <w:rPr>
          <w:b/>
        </w:rPr>
      </w:pPr>
    </w:p>
    <w:p w:rsidR="007B1155" w:rsidRPr="007B1155" w:rsidRDefault="007B1155" w:rsidP="007B1155">
      <w:pPr>
        <w:pStyle w:val="Pagrindiniotekstotrauka"/>
        <w:spacing w:line="276" w:lineRule="auto"/>
        <w:ind w:left="720" w:firstLine="0"/>
        <w:jc w:val="center"/>
        <w:rPr>
          <w:b/>
        </w:rPr>
      </w:pPr>
      <w:r>
        <w:rPr>
          <w:b/>
        </w:rPr>
        <w:t>IV</w:t>
      </w:r>
      <w:r w:rsidRPr="007B1155">
        <w:rPr>
          <w:b/>
        </w:rPr>
        <w:t>.DARBUOTOJO VEIKSMAI DARBO METU</w:t>
      </w:r>
    </w:p>
    <w:p w:rsidR="007B1155" w:rsidRPr="007B1155" w:rsidRDefault="007B1155" w:rsidP="007B1155">
      <w:pPr>
        <w:pStyle w:val="Pagrindiniotekstotrauka"/>
        <w:spacing w:line="276" w:lineRule="auto"/>
        <w:ind w:left="720" w:firstLine="0"/>
        <w:jc w:val="center"/>
        <w:rPr>
          <w:b/>
        </w:rPr>
      </w:pPr>
    </w:p>
    <w:p w:rsidR="007B1155" w:rsidRPr="007B1155" w:rsidRDefault="007B1155" w:rsidP="007B1155">
      <w:pPr>
        <w:pStyle w:val="Pagrindiniotekstotrauka"/>
        <w:spacing w:line="276" w:lineRule="auto"/>
        <w:ind w:left="-90" w:firstLine="0"/>
        <w:jc w:val="both"/>
      </w:pPr>
      <w:r w:rsidRPr="007B1155">
        <w:t xml:space="preserve">4.1. </w:t>
      </w:r>
      <w:r w:rsidR="006B561F">
        <w:t>Aplinkos tvarkytojas</w:t>
      </w:r>
      <w:r w:rsidRPr="007B1155">
        <w:t xml:space="preserve"> atsako už jam patikėto </w:t>
      </w:r>
      <w:r>
        <w:t>prižiūrimo</w:t>
      </w:r>
      <w:r w:rsidRPr="007B1155">
        <w:t xml:space="preserve"> ploto būklę, todėl privalo:</w:t>
      </w:r>
    </w:p>
    <w:p w:rsidR="007B1155" w:rsidRPr="007B1155" w:rsidRDefault="007B1155" w:rsidP="007B1155">
      <w:pPr>
        <w:pStyle w:val="Pagrindiniotekstotrauka"/>
        <w:spacing w:line="276" w:lineRule="auto"/>
        <w:ind w:left="-90" w:firstLine="0"/>
        <w:jc w:val="both"/>
      </w:pPr>
      <w:r w:rsidRPr="007B1155">
        <w:t>4.1.1. valyti sniegą ir ledą nuo šaligatvių, takų, aikštelių bei įvažiavimų, kad jais būtų galima naudotis bet kuriuo metų laiku;</w:t>
      </w:r>
    </w:p>
    <w:p w:rsidR="007B1155" w:rsidRPr="007B1155" w:rsidRDefault="007B1155" w:rsidP="007B1155">
      <w:pPr>
        <w:pStyle w:val="Pagrindiniotekstotrauka"/>
        <w:spacing w:line="276" w:lineRule="auto"/>
        <w:ind w:left="-90" w:firstLine="0"/>
        <w:jc w:val="both"/>
      </w:pPr>
      <w:r w:rsidRPr="007B1155">
        <w:t>4.1.2. esant plikšalai, ledui ir panašiai, pabarstyti smėliu ar kita tam tikslui skirta priemone;</w:t>
      </w:r>
    </w:p>
    <w:p w:rsidR="007B1155" w:rsidRPr="007B1155" w:rsidRDefault="007B1155" w:rsidP="007B1155">
      <w:pPr>
        <w:pStyle w:val="Pagrindiniotekstotrauka"/>
        <w:spacing w:line="276" w:lineRule="auto"/>
        <w:ind w:left="-90" w:firstLine="0"/>
        <w:jc w:val="both"/>
      </w:pPr>
      <w:r w:rsidRPr="007B1155">
        <w:t>4.1.3. prakirsti griovelius vandeniui nutekėti į surinkimo šulinius;</w:t>
      </w:r>
    </w:p>
    <w:p w:rsidR="007B1155" w:rsidRPr="007B1155" w:rsidRDefault="007B1155" w:rsidP="007B1155">
      <w:pPr>
        <w:pStyle w:val="Pagrindiniotekstotrauka"/>
        <w:spacing w:line="276" w:lineRule="auto"/>
        <w:ind w:left="-90" w:firstLine="0"/>
        <w:jc w:val="both"/>
      </w:pPr>
      <w:r w:rsidRPr="007B1155">
        <w:t>4.1.4. sušluoti šiukšles, surinkti ir nunešti į konteinerius;</w:t>
      </w:r>
    </w:p>
    <w:p w:rsidR="007B1155" w:rsidRPr="007B1155" w:rsidRDefault="007B1155" w:rsidP="007B1155">
      <w:pPr>
        <w:pStyle w:val="Pagrindiniotekstotrauka"/>
        <w:spacing w:line="276" w:lineRule="auto"/>
        <w:ind w:left="-90" w:firstLine="0"/>
        <w:jc w:val="both"/>
      </w:pPr>
      <w:r w:rsidRPr="007B1155">
        <w:t>4.1.5. neleisti, kad ant stulpų, sienų ir pan. būtų klijuojami skelbimai, afišos;</w:t>
      </w:r>
    </w:p>
    <w:p w:rsidR="007B1155" w:rsidRPr="007B1155" w:rsidRDefault="007B1155" w:rsidP="007B1155">
      <w:pPr>
        <w:pStyle w:val="Pagrindiniotekstotrauka"/>
        <w:spacing w:line="276" w:lineRule="auto"/>
        <w:ind w:left="-90" w:firstLine="0"/>
        <w:jc w:val="both"/>
      </w:pPr>
      <w:r w:rsidRPr="007B1155">
        <w:lastRenderedPageBreak/>
        <w:t>4.1.6. reikalauti, kad darbuotojai, turintys asmenines transporto priemones, neterštų aplinkos, negadintų žaliųjų sodinių;</w:t>
      </w:r>
    </w:p>
    <w:p w:rsidR="007B1155" w:rsidRPr="007B1155" w:rsidRDefault="007B1155" w:rsidP="007B1155">
      <w:pPr>
        <w:pStyle w:val="Pagrindiniotekstotrauka"/>
        <w:spacing w:line="276" w:lineRule="auto"/>
        <w:ind w:left="-90" w:firstLine="0"/>
        <w:jc w:val="both"/>
      </w:pPr>
      <w:r w:rsidRPr="007B1155">
        <w:t xml:space="preserve">4.1.7. pastebėjus vandens, kanalizacijos, šilumos, dujų, elektros ir kitus  inžinierinių tinklų gedimus, apie tai nedelsiant pranešti atitinkamai avarinei tarnybai, </w:t>
      </w:r>
      <w:r w:rsidR="006E5D3F">
        <w:t>tiesioginiam</w:t>
      </w:r>
      <w:r w:rsidRPr="007B1155">
        <w:t xml:space="preserve"> vadovui</w:t>
      </w:r>
      <w:r w:rsidR="006E5D3F">
        <w:t>,</w:t>
      </w:r>
    </w:p>
    <w:p w:rsidR="007B1155" w:rsidRPr="007B1155" w:rsidRDefault="007B1155" w:rsidP="007B1155">
      <w:pPr>
        <w:pStyle w:val="Pagrindiniotekstotrauka"/>
        <w:spacing w:line="276" w:lineRule="auto"/>
        <w:ind w:left="-90" w:firstLine="0"/>
        <w:jc w:val="both"/>
      </w:pPr>
      <w:r w:rsidRPr="007B1155">
        <w:t>4.2. Atliekant sanitarinę paskirtos teritorijos priežiūrą, draudžiama:</w:t>
      </w:r>
    </w:p>
    <w:p w:rsidR="007B1155" w:rsidRPr="007B1155" w:rsidRDefault="007B1155" w:rsidP="007B1155">
      <w:pPr>
        <w:pStyle w:val="Pagrindiniotekstotrauka"/>
        <w:spacing w:line="276" w:lineRule="auto"/>
        <w:ind w:left="-90" w:firstLine="0"/>
        <w:jc w:val="both"/>
      </w:pPr>
      <w:r w:rsidRPr="007B1155">
        <w:t>4.2.1. šluoti sąšlavas į lietaus vandens surinkimo ir kitus požeminių inžinerinių tinklų šulinius, pilti į juos teršalus, gatvių purvą, sniegą, ledą, kalcio karbido atliekas, bei kitas atliekas;</w:t>
      </w:r>
    </w:p>
    <w:p w:rsidR="007B1155" w:rsidRPr="007B1155" w:rsidRDefault="007B1155" w:rsidP="007B1155">
      <w:pPr>
        <w:pStyle w:val="Pagrindiniotekstotrauka"/>
        <w:spacing w:line="276" w:lineRule="auto"/>
        <w:ind w:left="-90" w:firstLine="0"/>
        <w:jc w:val="both"/>
      </w:pPr>
      <w:r w:rsidRPr="007B1155">
        <w:t>4.2.2. pilti į lietaus ir fekalinės kanalizacijos šulinius vandenį, kuriame yra naftos produktų arba lengvai degančių, nuodingų medžiagų ir pan.;</w:t>
      </w:r>
    </w:p>
    <w:p w:rsidR="007B1155" w:rsidRPr="007B1155" w:rsidRDefault="007B1155" w:rsidP="007B1155">
      <w:pPr>
        <w:pStyle w:val="Pagrindiniotekstotrauka"/>
        <w:spacing w:line="276" w:lineRule="auto"/>
        <w:ind w:left="-90" w:firstLine="0"/>
        <w:jc w:val="both"/>
      </w:pPr>
      <w:r w:rsidRPr="007B1155">
        <w:t>4.2.3. sušluoti šiukšles, sniegą, sandėliuoti barstymui skirtą smėlio mišinį po medžiais, krūmais, ant žaliųjų vejų ir gėlynų;</w:t>
      </w:r>
    </w:p>
    <w:p w:rsidR="007B1155" w:rsidRPr="007B1155" w:rsidRDefault="007B1155" w:rsidP="007B1155">
      <w:pPr>
        <w:pStyle w:val="Pagrindiniotekstotrauka"/>
        <w:spacing w:line="276" w:lineRule="auto"/>
        <w:ind w:left="-90" w:firstLine="0"/>
        <w:jc w:val="both"/>
      </w:pPr>
      <w:r w:rsidRPr="007B1155">
        <w:t>4.2.4. pilti sąšlavas į tam tikslui nepritaikytas vietas;</w:t>
      </w:r>
    </w:p>
    <w:p w:rsidR="007B1155" w:rsidRPr="007B1155" w:rsidRDefault="007B1155" w:rsidP="007B1155">
      <w:pPr>
        <w:pStyle w:val="Pagrindiniotekstotrauka"/>
        <w:spacing w:line="276" w:lineRule="auto"/>
        <w:ind w:left="-90" w:firstLine="0"/>
        <w:jc w:val="both"/>
      </w:pPr>
      <w:r w:rsidRPr="007B1155">
        <w:t>4.2.5. į konteinerius pilti skystas atliekas bei juose deginti šiukšles;</w:t>
      </w:r>
    </w:p>
    <w:p w:rsidR="007B1155" w:rsidRPr="007B1155" w:rsidRDefault="007B1155" w:rsidP="007B1155">
      <w:pPr>
        <w:pStyle w:val="Pagrindiniotekstotrauka"/>
        <w:spacing w:line="276" w:lineRule="auto"/>
        <w:ind w:left="-90" w:firstLine="0"/>
        <w:jc w:val="both"/>
      </w:pPr>
      <w:r w:rsidRPr="007B1155">
        <w:t>4.2.6. vežti sąšlavas, atliekas į laukus, mišką;</w:t>
      </w:r>
    </w:p>
    <w:p w:rsidR="007B1155" w:rsidRPr="007B1155" w:rsidRDefault="007B1155" w:rsidP="007B1155">
      <w:pPr>
        <w:pStyle w:val="Pagrindiniotekstotrauka"/>
        <w:spacing w:line="276" w:lineRule="auto"/>
        <w:ind w:left="-90" w:firstLine="0"/>
        <w:jc w:val="both"/>
      </w:pPr>
      <w:r w:rsidRPr="007B1155">
        <w:t>4.2.7. naudoti įrankius, gadinančius gatvių ir šaligatvių asfaltbetonio, betono ir kitą dangą;</w:t>
      </w:r>
    </w:p>
    <w:p w:rsidR="007B1155" w:rsidRPr="007B1155" w:rsidRDefault="007B1155" w:rsidP="007B1155">
      <w:pPr>
        <w:pStyle w:val="Pagrindiniotekstotrauka"/>
        <w:spacing w:line="276" w:lineRule="auto"/>
        <w:ind w:left="-90" w:firstLine="0"/>
        <w:jc w:val="both"/>
      </w:pPr>
      <w:r w:rsidRPr="007B1155">
        <w:t>4.2.8. krauti į krūvas sniegą, ledą arčiau kaip 10-15 m. nuo visuomeninio transporto stotelių ženklų, taip pat važiuojamojoje kelio dalyje;</w:t>
      </w:r>
    </w:p>
    <w:p w:rsidR="007B1155" w:rsidRPr="007B1155" w:rsidRDefault="007B1155" w:rsidP="007B1155">
      <w:pPr>
        <w:pStyle w:val="Pagrindiniotekstotrauka"/>
        <w:spacing w:line="276" w:lineRule="auto"/>
        <w:ind w:left="-90" w:firstLine="0"/>
        <w:jc w:val="both"/>
      </w:pPr>
      <w:r w:rsidRPr="007B1155">
        <w:t>4.2.9. palikti įrankius važiuojamojoje kelio dalyje;</w:t>
      </w:r>
    </w:p>
    <w:p w:rsidR="007B1155" w:rsidRPr="007B1155" w:rsidRDefault="007B1155" w:rsidP="007B1155">
      <w:pPr>
        <w:pStyle w:val="Pagrindiniotekstotrauka"/>
        <w:spacing w:line="276" w:lineRule="auto"/>
        <w:ind w:left="-90" w:firstLine="0"/>
        <w:jc w:val="both"/>
      </w:pPr>
      <w:r w:rsidRPr="007B1155">
        <w:t>4.2.10. valymui naudoti naftos produktus, rūgštis, tirpiklius ir pan. Naudoti tik tam tikslui skirtas priemones;</w:t>
      </w:r>
    </w:p>
    <w:p w:rsidR="007B1155" w:rsidRPr="007B1155" w:rsidRDefault="007B1155" w:rsidP="007B1155">
      <w:pPr>
        <w:pStyle w:val="Pagrindiniotekstotrauka"/>
        <w:spacing w:line="276" w:lineRule="auto"/>
        <w:ind w:left="-90" w:firstLine="0"/>
        <w:jc w:val="both"/>
      </w:pPr>
      <w:r w:rsidRPr="007B1155">
        <w:t>4.2.11. valomoje teritorijoje deginti šiukšles;</w:t>
      </w:r>
    </w:p>
    <w:p w:rsidR="007B1155" w:rsidRPr="007B1155" w:rsidRDefault="007B1155" w:rsidP="007B1155">
      <w:pPr>
        <w:pStyle w:val="Pagrindiniotekstotrauka"/>
        <w:spacing w:line="276" w:lineRule="auto"/>
        <w:ind w:left="-90" w:firstLine="0"/>
        <w:jc w:val="both"/>
      </w:pPr>
      <w:r w:rsidRPr="007B1155">
        <w:t>4.2.12. šildymosi patalpoje naudoti nepramoninės gamybos (neuždengtomis spiralėmis, neįžemintus ir pan.) elektros šildymo prietaisus;</w:t>
      </w:r>
    </w:p>
    <w:p w:rsidR="007B1155" w:rsidRPr="007B1155" w:rsidRDefault="007B1155" w:rsidP="007B1155">
      <w:pPr>
        <w:pStyle w:val="Pagrindiniotekstotrauka"/>
        <w:spacing w:line="276" w:lineRule="auto"/>
        <w:ind w:left="-90" w:firstLine="0"/>
        <w:jc w:val="both"/>
      </w:pPr>
      <w:r w:rsidRPr="007B1155">
        <w:t>4.2.13. dirbti, kai darbo vieta nepakankamai apšviesta;</w:t>
      </w:r>
    </w:p>
    <w:p w:rsidR="007B1155" w:rsidRPr="007B1155" w:rsidRDefault="007B1155" w:rsidP="007B1155">
      <w:pPr>
        <w:pStyle w:val="Pagrindiniotekstotrauka"/>
        <w:spacing w:line="276" w:lineRule="auto"/>
        <w:ind w:left="-90" w:firstLine="0"/>
        <w:jc w:val="both"/>
      </w:pPr>
      <w:r w:rsidRPr="007B1155">
        <w:t>4.2.14. lipti ant neišbandytų, netvarkingų inventorinių paaukštinimo priemonių (kopėčių pagrindas be apsaugų nuo slydimo, paaukštinimo priemonė be aptvarų, inventorinio Nr. ir pan.);</w:t>
      </w:r>
    </w:p>
    <w:p w:rsidR="007B1155" w:rsidRPr="007B1155" w:rsidRDefault="007B1155" w:rsidP="007B1155">
      <w:pPr>
        <w:pStyle w:val="Pagrindiniotekstotrauka"/>
        <w:spacing w:line="276" w:lineRule="auto"/>
        <w:ind w:left="-90" w:firstLine="0"/>
        <w:jc w:val="both"/>
      </w:pPr>
      <w:r w:rsidRPr="007B1155">
        <w:t>4.2.15.pastebėjus, palikti atidengtus kanalizacijos ar šiluminės trasos šulinius. Apie tai pranešti vadovui</w:t>
      </w:r>
      <w:r w:rsidR="006E5D3F">
        <w:t>.</w:t>
      </w:r>
    </w:p>
    <w:p w:rsidR="007B1155" w:rsidRDefault="007B1155" w:rsidP="007B1155">
      <w:pPr>
        <w:pStyle w:val="Pagrindiniotekstotrauka"/>
        <w:spacing w:line="276" w:lineRule="auto"/>
        <w:ind w:left="-90" w:firstLine="0"/>
        <w:jc w:val="both"/>
      </w:pPr>
      <w:r w:rsidRPr="007B1155">
        <w:t>4.2.16. atidarinėti elektros skirstymo spintų duris, dingus elektros įtampai, savarankiškai remontuoti elektros įrenginius bei instaliaciją. Tai turi atlikti elektrotechninis personalas, kuris turi atitinkamą kvalifikaciją.</w:t>
      </w:r>
    </w:p>
    <w:p w:rsidR="007A17D3" w:rsidRPr="007B1155" w:rsidRDefault="007A17D3" w:rsidP="007B1155">
      <w:pPr>
        <w:pStyle w:val="Pagrindiniotekstotrauka"/>
        <w:spacing w:line="276" w:lineRule="auto"/>
        <w:ind w:left="-90" w:firstLine="0"/>
        <w:jc w:val="both"/>
      </w:pPr>
      <w:r>
        <w:t xml:space="preserve">4.2.17. </w:t>
      </w:r>
      <w:r w:rsidR="006E5D3F">
        <w:t>š</w:t>
      </w:r>
      <w:r>
        <w:t>okinėti nuo rampų, norint nulipti naudotis laiptais;</w:t>
      </w:r>
    </w:p>
    <w:p w:rsidR="007B1155" w:rsidRPr="007B1155" w:rsidRDefault="007B1155" w:rsidP="007B1155">
      <w:pPr>
        <w:pStyle w:val="Pagrindiniotekstotrauka"/>
        <w:spacing w:line="276" w:lineRule="auto"/>
        <w:ind w:left="-90" w:firstLine="0"/>
        <w:jc w:val="both"/>
      </w:pPr>
      <w:r w:rsidRPr="007B1155">
        <w:t xml:space="preserve">4.3. Kastuvu kraunant į dėžes ar  vežimėlius žemes ir kt., stengtis, kad jos nepatektų ant praeivių ar šalia dirbančių, sau į akis. To galima išvengti žinant iš kur pučia vėjas t.y. krovimo darbus vykdyti pasisukus pavėjui. </w:t>
      </w:r>
    </w:p>
    <w:p w:rsidR="007B1155" w:rsidRPr="007B1155" w:rsidRDefault="007B1155" w:rsidP="007B1155">
      <w:pPr>
        <w:pStyle w:val="Pagrindiniotekstotrauka"/>
        <w:spacing w:line="276" w:lineRule="auto"/>
        <w:ind w:left="-90" w:firstLine="0"/>
        <w:jc w:val="both"/>
      </w:pPr>
      <w:r w:rsidRPr="007B1155">
        <w:t>4.4. Nesinaudoti atsitiktiniais įrankiais ar priemonėmis</w:t>
      </w:r>
      <w:r w:rsidR="006E5D3F">
        <w:t xml:space="preserve"> </w:t>
      </w:r>
      <w:r w:rsidRPr="007B1155">
        <w:t>(tara, stropas ir kt.) kroviniams kelti iš anksto neįsitikinus jų patikimumu ir tinkamumu šiam darbui.</w:t>
      </w:r>
    </w:p>
    <w:p w:rsidR="007B1155" w:rsidRPr="007B1155" w:rsidRDefault="007B1155" w:rsidP="007B1155">
      <w:pPr>
        <w:pStyle w:val="Pagrindiniotekstotrauka"/>
        <w:spacing w:line="276" w:lineRule="auto"/>
        <w:ind w:left="-90" w:firstLine="0"/>
        <w:jc w:val="both"/>
      </w:pPr>
      <w:r w:rsidRPr="007B1155">
        <w:t>4.5. Negalima važinėti ant elektrinių vežimėlių platformos, traktoriaus priekaboje, ant automobilių bortų, o taip pat ant kitų mašinų ar mechanizmų, kurie neskirti žmonių pervežimui ir kuriais vežioti žmones draudžia kelių eismo taisyklės.</w:t>
      </w:r>
    </w:p>
    <w:p w:rsidR="007B1155" w:rsidRPr="007B1155" w:rsidRDefault="007B1155" w:rsidP="007B1155">
      <w:pPr>
        <w:pStyle w:val="Pagrindiniotekstotrauka"/>
        <w:spacing w:line="276" w:lineRule="auto"/>
        <w:ind w:left="-90" w:firstLine="0"/>
        <w:jc w:val="both"/>
      </w:pPr>
      <w:r w:rsidRPr="007B1155">
        <w:t>4.6. Pjaunant žolynus rankiniu būdu, būtina:</w:t>
      </w:r>
    </w:p>
    <w:p w:rsidR="007B1155" w:rsidRPr="007B1155" w:rsidRDefault="007B1155" w:rsidP="007B1155">
      <w:pPr>
        <w:pStyle w:val="Pagrindiniotekstotrauka"/>
        <w:spacing w:line="276" w:lineRule="auto"/>
        <w:ind w:left="-90" w:firstLine="0"/>
        <w:jc w:val="both"/>
      </w:pPr>
      <w:r w:rsidRPr="007B1155">
        <w:t>4.6.1. galandant dalgį, patikimai atremti jo kotą į tvirtą pagrindą;</w:t>
      </w:r>
    </w:p>
    <w:p w:rsidR="007B1155" w:rsidRPr="007B1155" w:rsidRDefault="007B1155" w:rsidP="007B1155">
      <w:pPr>
        <w:pStyle w:val="Pagrindiniotekstotrauka"/>
        <w:spacing w:line="276" w:lineRule="auto"/>
        <w:ind w:left="-90" w:firstLine="0"/>
        <w:jc w:val="both"/>
      </w:pPr>
      <w:r w:rsidRPr="007B1155">
        <w:t>4.6.2. galąsti dalgį tik specialia pustykle su rankena;</w:t>
      </w:r>
    </w:p>
    <w:p w:rsidR="007B1155" w:rsidRPr="007B1155" w:rsidRDefault="007B1155" w:rsidP="007B1155">
      <w:pPr>
        <w:pStyle w:val="Pagrindiniotekstotrauka"/>
        <w:spacing w:line="276" w:lineRule="auto"/>
        <w:ind w:left="-90" w:firstLine="0"/>
        <w:jc w:val="both"/>
      </w:pPr>
      <w:r w:rsidRPr="007B1155">
        <w:lastRenderedPageBreak/>
        <w:t>4.6.3. nepalikti dalgio darbo zonoje pertraukų metu;</w:t>
      </w:r>
    </w:p>
    <w:p w:rsidR="007B1155" w:rsidRPr="007B1155" w:rsidRDefault="007B1155" w:rsidP="007B1155">
      <w:pPr>
        <w:pStyle w:val="Pagrindiniotekstotrauka"/>
        <w:spacing w:line="276" w:lineRule="auto"/>
        <w:ind w:left="-90" w:firstLine="0"/>
        <w:jc w:val="both"/>
      </w:pPr>
      <w:r w:rsidRPr="007B1155">
        <w:t>4.6.4. nešti dalgį tik su izoliuotais ašmenimis arba užsidėjus ant peties, nukreipus ašmenis į viršų;</w:t>
      </w:r>
    </w:p>
    <w:p w:rsidR="007B1155" w:rsidRPr="007B1155" w:rsidRDefault="007B1155" w:rsidP="007B1155">
      <w:pPr>
        <w:pStyle w:val="Pagrindiniotekstotrauka"/>
        <w:spacing w:line="276" w:lineRule="auto"/>
        <w:ind w:left="-90" w:firstLine="0"/>
        <w:jc w:val="both"/>
      </w:pPr>
      <w:r w:rsidRPr="007B1155">
        <w:t>4.6.5. plakti dalgį tik užsidėjus akinius;</w:t>
      </w:r>
    </w:p>
    <w:p w:rsidR="007B1155" w:rsidRPr="007B1155" w:rsidRDefault="007B1155" w:rsidP="007B1155">
      <w:pPr>
        <w:pStyle w:val="Pagrindiniotekstotrauka"/>
        <w:spacing w:line="276" w:lineRule="auto"/>
        <w:ind w:left="-90" w:firstLine="0"/>
        <w:jc w:val="both"/>
      </w:pPr>
      <w:r w:rsidRPr="007B1155">
        <w:t>4.6.6. dalgio nekabinti ant krūmų ar medžių šakų, o statyti kotu aukštyn ir ašmenimis žemyn;</w:t>
      </w:r>
    </w:p>
    <w:p w:rsidR="007B1155" w:rsidRPr="007B1155" w:rsidRDefault="007B1155" w:rsidP="007B1155">
      <w:pPr>
        <w:pStyle w:val="Pagrindiniotekstotrauka"/>
        <w:spacing w:line="276" w:lineRule="auto"/>
        <w:ind w:left="-90" w:firstLine="0"/>
        <w:jc w:val="both"/>
      </w:pPr>
      <w:r w:rsidRPr="007B1155">
        <w:t>4.6.7. nepjauti žolynų esant blogam matomumui, lyjant, stovint ant netvirto, slidaus pagrindo.</w:t>
      </w:r>
    </w:p>
    <w:p w:rsidR="007B1155" w:rsidRPr="007B1155" w:rsidRDefault="007B1155" w:rsidP="007B1155">
      <w:pPr>
        <w:pStyle w:val="Pagrindiniotekstotrauka"/>
        <w:spacing w:line="276" w:lineRule="auto"/>
        <w:ind w:left="-90" w:firstLine="0"/>
        <w:jc w:val="both"/>
      </w:pPr>
      <w:r w:rsidRPr="007B1155">
        <w:t>4.7. Barstant šaligatvius, takus ir pan. smėliu, turinčiu cheminių priedų (druskų), privalu naudoti gumines pirštines, o kertant ledą – naudoti akinius. Taip pat akinius būtina dėvėti, kuomet naudojami kertamieji ar mušamieji įrankiai ir kada gali išlėkti skeveldros dėl kitų priežasčių.</w:t>
      </w:r>
    </w:p>
    <w:p w:rsidR="007B1155" w:rsidRPr="007B1155" w:rsidRDefault="007B1155" w:rsidP="007B1155">
      <w:pPr>
        <w:pStyle w:val="Pagrindiniotekstotrauka"/>
        <w:spacing w:line="276" w:lineRule="auto"/>
        <w:ind w:left="-90" w:firstLine="0"/>
        <w:jc w:val="both"/>
      </w:pPr>
      <w:r w:rsidRPr="007B1155">
        <w:t>4.8. Būtina nuolat valyti priešgaisrinių hidrantų šulinių dangčius, kad jie būtų lengvai atidaromi bet kuriuo paros bei metų laiku.</w:t>
      </w:r>
    </w:p>
    <w:p w:rsidR="007B1155" w:rsidRPr="007B1155" w:rsidRDefault="007B1155" w:rsidP="007B1155">
      <w:pPr>
        <w:pStyle w:val="Pagrindiniotekstotrauka"/>
        <w:spacing w:line="276" w:lineRule="auto"/>
        <w:ind w:left="-90" w:firstLine="0"/>
        <w:jc w:val="both"/>
      </w:pPr>
      <w:r w:rsidRPr="007B1155">
        <w:t xml:space="preserve">4.9. Jei ant stogų susidaro varvekliai, reikia aptverti galimo varveklių kritimo vietas, iškabinti įspėjamuosius užrašus. Ledą nuo stogo galima nudaužyti tik gavus </w:t>
      </w:r>
      <w:r w:rsidR="006E5D3F">
        <w:t>tiesioginio</w:t>
      </w:r>
      <w:r w:rsidRPr="007B1155">
        <w:t xml:space="preserve"> vadovo</w:t>
      </w:r>
      <w:r w:rsidR="006E5D3F">
        <w:t xml:space="preserve"> leidimą,</w:t>
      </w:r>
      <w:r w:rsidRPr="007B1155">
        <w:t xml:space="preserve"> įgyvendinus papildomas darbų saugos priemones, išklausius papildomą (specialųjį) darbų saugos instruktažą.</w:t>
      </w:r>
    </w:p>
    <w:p w:rsidR="007B1155" w:rsidRPr="007B1155" w:rsidRDefault="007B1155" w:rsidP="007B1155">
      <w:pPr>
        <w:pStyle w:val="Pagrindiniotekstotrauka"/>
        <w:spacing w:line="276" w:lineRule="auto"/>
        <w:ind w:left="-90" w:firstLine="0"/>
        <w:jc w:val="both"/>
      </w:pPr>
      <w:r w:rsidRPr="007B1155">
        <w:t>4.10. Valant, šluojant važiuojamąją teritorijos dalį, būtina pastatyti įspėjamąjį kelio ženklą “KELIO DARBAI”, tvorelę ir apsivilkti  liemenę su šviesą atspindinčiomis juostomis.</w:t>
      </w:r>
    </w:p>
    <w:p w:rsidR="007B1155" w:rsidRPr="007B1155" w:rsidRDefault="007B1155" w:rsidP="007B1155">
      <w:pPr>
        <w:spacing w:line="276" w:lineRule="auto"/>
        <w:jc w:val="both"/>
      </w:pPr>
      <w:r w:rsidRPr="007B1155">
        <w:t xml:space="preserve">4.11. Patalpoje, kur </w:t>
      </w:r>
      <w:r w:rsidR="006B561F">
        <w:t>aplinkos tvarkytojas</w:t>
      </w:r>
      <w:r w:rsidRPr="007B1155">
        <w:t xml:space="preserve"> gali pasišildyti, pasislėpti nuo darganos bei susidėti darbo įrankius, turi būti pirmosios pagalbos vaistinėlė su medikamentais, priemonės darbo drabužiams bei avalynei džiovinti.</w:t>
      </w:r>
    </w:p>
    <w:p w:rsidR="007B1155" w:rsidRPr="007B1155" w:rsidRDefault="007B1155" w:rsidP="007B1155">
      <w:pPr>
        <w:spacing w:line="276" w:lineRule="auto"/>
        <w:jc w:val="both"/>
      </w:pPr>
    </w:p>
    <w:p w:rsidR="007B1155" w:rsidRPr="007B1155" w:rsidRDefault="007A17D3" w:rsidP="007A17D3">
      <w:pPr>
        <w:pStyle w:val="Pagrindiniotekstotrauka"/>
        <w:spacing w:line="276" w:lineRule="auto"/>
        <w:ind w:left="-91" w:firstLine="0"/>
        <w:jc w:val="center"/>
        <w:rPr>
          <w:b/>
        </w:rPr>
      </w:pPr>
      <w:r>
        <w:rPr>
          <w:b/>
        </w:rPr>
        <w:t>V</w:t>
      </w:r>
      <w:r w:rsidR="007B1155" w:rsidRPr="007B1155">
        <w:rPr>
          <w:b/>
        </w:rPr>
        <w:t>.DARBUOTOJO VEIKSMAI YPATINGAIS (AVARINIAIS) ATVEJAIS</w:t>
      </w:r>
    </w:p>
    <w:p w:rsidR="007B1155" w:rsidRPr="007B1155" w:rsidRDefault="007B1155" w:rsidP="007B1155">
      <w:pPr>
        <w:pStyle w:val="Pagrindiniotekstotrauka"/>
        <w:spacing w:line="276" w:lineRule="auto"/>
        <w:ind w:left="-91" w:firstLine="0"/>
        <w:jc w:val="both"/>
      </w:pPr>
    </w:p>
    <w:p w:rsidR="007B1155" w:rsidRPr="007B1155" w:rsidRDefault="007B1155" w:rsidP="007B1155">
      <w:pPr>
        <w:pStyle w:val="Pagrindiniotekstotrauka"/>
        <w:spacing w:line="276" w:lineRule="auto"/>
        <w:ind w:left="-91" w:firstLine="0"/>
        <w:jc w:val="both"/>
      </w:pPr>
      <w:r w:rsidRPr="007B1155">
        <w:t>5.1. Pastebėjus mėginančius įsilaužti į administracines, gamybinės paskirties patalpas asmenis, sukėlusius muštynes ar atliekančius kitus nusikalstamus veiksmus, nedelsiant įjungti signalizaciją ir pan., iškviesti policiją, apie tai pranešti vadovui</w:t>
      </w:r>
      <w:r w:rsidR="006E5D3F">
        <w:t>.</w:t>
      </w:r>
    </w:p>
    <w:p w:rsidR="007B1155" w:rsidRPr="007B1155" w:rsidRDefault="007B1155" w:rsidP="007B1155">
      <w:pPr>
        <w:pStyle w:val="Pagrindiniotekstotrauka"/>
        <w:spacing w:line="276" w:lineRule="auto"/>
        <w:ind w:left="-91" w:firstLine="0"/>
        <w:jc w:val="both"/>
      </w:pPr>
      <w:r w:rsidRPr="007B1155">
        <w:t xml:space="preserve">5.2. Išjungti inžinerines komunikacijas, esant avarinei situacijai, galima tik tuo atveju, jeigu </w:t>
      </w:r>
      <w:r w:rsidR="006B561F">
        <w:t>aplinkos tvarkytojas</w:t>
      </w:r>
      <w:r w:rsidRPr="007B1155">
        <w:t xml:space="preserve"> išmokytas tai daryti, jeigu nurodytos išjungimo vietos. Kitu atveju būtina iškviesti avarines tarnybas. </w:t>
      </w:r>
      <w:r w:rsidR="006B561F">
        <w:t>Aplinkos tvarkytojas</w:t>
      </w:r>
      <w:r w:rsidRPr="007B1155">
        <w:t xml:space="preserve"> neturi teisės savo nuožiūra atidarinėti elektros skirstymo spintas, liesti kirtiklius, sukinėti sklendes, čiaupus, jei ant jų ar prie jų nėra atitinkamų nurodymų.</w:t>
      </w:r>
    </w:p>
    <w:p w:rsidR="007B1155" w:rsidRPr="007B1155" w:rsidRDefault="007B1155" w:rsidP="007B1155">
      <w:pPr>
        <w:pStyle w:val="Pagrindiniotekstotrauka"/>
        <w:spacing w:line="276" w:lineRule="auto"/>
        <w:ind w:left="-91" w:firstLine="0"/>
        <w:jc w:val="both"/>
      </w:pPr>
      <w:r w:rsidRPr="007B1155">
        <w:t xml:space="preserve">5.3. Įvykus nelaimingam atsitikimui, </w:t>
      </w:r>
      <w:r w:rsidR="006B561F">
        <w:t>aplinkos tvarkytojas</w:t>
      </w:r>
      <w:r w:rsidRPr="007B1155">
        <w:t xml:space="preserve"> privalo: </w:t>
      </w:r>
    </w:p>
    <w:p w:rsidR="007B1155" w:rsidRPr="007B1155" w:rsidRDefault="007B1155" w:rsidP="007B1155">
      <w:pPr>
        <w:pStyle w:val="Pagrindiniotekstotrauka"/>
        <w:spacing w:line="276" w:lineRule="auto"/>
        <w:ind w:left="-91" w:firstLine="0"/>
        <w:jc w:val="both"/>
      </w:pPr>
      <w:r w:rsidRPr="007B1155">
        <w:t>5.3.1. jeigu pajėgia, nedelsdamas apie tai pranešti įmonės vadovui, darbuotojų atstovui. Asmuo, matęs nelaimingą atsitikimą arba apie jį sužinojęs, turi nedelsdamas suteikti nukentėjusiajam pirmąją pagalbą ir pranešti apie nelaimingą atsitikimą ankščiau nurodytiems asmenims;</w:t>
      </w:r>
    </w:p>
    <w:p w:rsidR="007B1155" w:rsidRPr="007B1155" w:rsidRDefault="007B1155" w:rsidP="007B1155">
      <w:pPr>
        <w:pStyle w:val="Pagrindiniotekstotrauka"/>
        <w:spacing w:line="276" w:lineRule="auto"/>
        <w:ind w:left="-91" w:firstLine="0"/>
        <w:jc w:val="both"/>
      </w:pPr>
      <w:r w:rsidRPr="007B1155">
        <w:t xml:space="preserve">5.3.2. darbo vieta ir įrenginių būklė, kol nelaimingas atsitikimas bus pradėtas tirti, turi išlikti tokia, kokia buvo nelaimingo atsitikimo metu. Jeigu tai kelia pavojų aplinkinių darbuotojų gyvybei ir sveikatai, gali būti daromi tik būtiniausi pakeitimai, įforminant tai tam tikrais dokumentais. </w:t>
      </w:r>
    </w:p>
    <w:p w:rsidR="007B1155" w:rsidRPr="007B1155" w:rsidRDefault="007B1155" w:rsidP="007B1155">
      <w:pPr>
        <w:pStyle w:val="Pagrindiniotekstotrauka"/>
        <w:spacing w:line="276" w:lineRule="auto"/>
        <w:ind w:left="-91" w:firstLine="0"/>
        <w:jc w:val="both"/>
      </w:pPr>
      <w:r w:rsidRPr="007B1155">
        <w:t>5.3.3. įmonės vadovas, o kai jo nėra, kitas jo vietoje likęs asmuo, privalo nedelsdamas organizuoti pirmąją pagalbą, o prireikus – nukentėjusįjį nugabenti į gydymo įstaigą, taip pat pranešti darbdaviui, darbuotojo atstovui apie įvykusį nelaimingą atsitikimą.</w:t>
      </w:r>
    </w:p>
    <w:p w:rsidR="007B1155" w:rsidRPr="007B1155" w:rsidRDefault="007B1155" w:rsidP="007B1155">
      <w:pPr>
        <w:pStyle w:val="Pagrindiniotekstotrauka"/>
        <w:spacing w:line="276" w:lineRule="auto"/>
        <w:ind w:left="-91" w:firstLine="0"/>
        <w:jc w:val="both"/>
      </w:pPr>
      <w:r w:rsidRPr="007B1155">
        <w:t xml:space="preserve">5.4. </w:t>
      </w:r>
      <w:r w:rsidR="006B561F">
        <w:t>Aplinkos tvarkytojas</w:t>
      </w:r>
      <w:r w:rsidRPr="007B1155">
        <w:t>, pastebėjęs gaisrą, privalo:</w:t>
      </w:r>
    </w:p>
    <w:p w:rsidR="007B1155" w:rsidRPr="007B1155" w:rsidRDefault="007B1155" w:rsidP="007B1155">
      <w:pPr>
        <w:pStyle w:val="Pagrindiniotekstotrauka"/>
        <w:spacing w:line="276" w:lineRule="auto"/>
        <w:ind w:left="-91" w:firstLine="0"/>
        <w:jc w:val="both"/>
      </w:pPr>
      <w:r w:rsidRPr="007B1155">
        <w:t>5.4.1. iškviesti į gaisravietę vadovaujančius darbuotojus (vadovą);</w:t>
      </w:r>
    </w:p>
    <w:p w:rsidR="007B1155" w:rsidRPr="007B1155" w:rsidRDefault="007B1155" w:rsidP="007B1155">
      <w:pPr>
        <w:pStyle w:val="Pagrindiniotekstotrauka"/>
        <w:spacing w:line="276" w:lineRule="auto"/>
        <w:ind w:left="-91" w:firstLine="0"/>
        <w:jc w:val="both"/>
      </w:pPr>
      <w:r w:rsidRPr="007B1155">
        <w:t xml:space="preserve">5.4.2. nedelsdamas pranešti apie gaisrą ugniagesiams (tel. </w:t>
      </w:r>
      <w:r w:rsidR="007A17D3">
        <w:t>112</w:t>
      </w:r>
      <w:r w:rsidRPr="007B1155">
        <w:t>);</w:t>
      </w:r>
    </w:p>
    <w:p w:rsidR="007B1155" w:rsidRPr="007B1155" w:rsidRDefault="007B1155" w:rsidP="007B1155">
      <w:pPr>
        <w:pStyle w:val="Pagrindiniotekstotrauka"/>
        <w:spacing w:line="276" w:lineRule="auto"/>
        <w:ind w:left="-91" w:firstLine="0"/>
        <w:jc w:val="both"/>
      </w:pPr>
      <w:r w:rsidRPr="007B1155">
        <w:lastRenderedPageBreak/>
        <w:t>5.4.3. imtis priemonių informuoti žmones apie gaisrą ir organizuoti jų bei materialinių vertybių evakavimą;</w:t>
      </w:r>
    </w:p>
    <w:p w:rsidR="007B1155" w:rsidRPr="007B1155" w:rsidRDefault="007B1155" w:rsidP="007B1155">
      <w:pPr>
        <w:pStyle w:val="Pagrindiniotekstotrauka"/>
        <w:spacing w:line="276" w:lineRule="auto"/>
        <w:ind w:left="-91" w:firstLine="0"/>
        <w:jc w:val="both"/>
      </w:pPr>
      <w:r w:rsidRPr="007B1155">
        <w:t>5.4.4. gesinti gaisro židinį turimomis gesinimo priemonėmis.</w:t>
      </w:r>
    </w:p>
    <w:p w:rsidR="007B1155" w:rsidRPr="007B1155" w:rsidRDefault="007B1155" w:rsidP="007B1155">
      <w:pPr>
        <w:pStyle w:val="Pagrindiniotekstotrauka"/>
        <w:spacing w:line="276" w:lineRule="auto"/>
        <w:ind w:left="-91" w:firstLine="0"/>
        <w:jc w:val="both"/>
      </w:pPr>
    </w:p>
    <w:p w:rsidR="007B1155" w:rsidRPr="007B1155" w:rsidRDefault="007B1155" w:rsidP="007B1155">
      <w:pPr>
        <w:pStyle w:val="Pagrindiniotekstotrauka"/>
        <w:spacing w:line="276" w:lineRule="auto"/>
        <w:ind w:left="-91" w:firstLine="0"/>
        <w:jc w:val="center"/>
        <w:rPr>
          <w:b/>
        </w:rPr>
      </w:pPr>
      <w:r w:rsidRPr="007B1155">
        <w:rPr>
          <w:b/>
        </w:rPr>
        <w:t>6. DARBUOTOJO VEIKSMAI BAIGUS DARBĄ</w:t>
      </w:r>
    </w:p>
    <w:p w:rsidR="007B1155" w:rsidRPr="007B1155" w:rsidRDefault="007B1155" w:rsidP="007B1155">
      <w:pPr>
        <w:pStyle w:val="Pagrindiniotekstotrauka"/>
        <w:spacing w:line="276" w:lineRule="auto"/>
        <w:ind w:left="-91" w:firstLine="0"/>
        <w:jc w:val="both"/>
      </w:pPr>
    </w:p>
    <w:p w:rsidR="007B1155" w:rsidRPr="007B1155" w:rsidRDefault="007B1155" w:rsidP="007B1155">
      <w:pPr>
        <w:pStyle w:val="Pagrindiniotekstotrauka"/>
        <w:spacing w:line="276" w:lineRule="auto"/>
        <w:ind w:left="-91" w:firstLine="0"/>
        <w:jc w:val="both"/>
      </w:pPr>
      <w:r w:rsidRPr="007B1155">
        <w:t xml:space="preserve">6.1. Baigęs darbą, </w:t>
      </w:r>
      <w:r w:rsidR="006B561F">
        <w:t>aplinkos tvarkytojas</w:t>
      </w:r>
      <w:r w:rsidRPr="007B1155">
        <w:t xml:space="preserve"> privalo:</w:t>
      </w:r>
    </w:p>
    <w:p w:rsidR="007B1155" w:rsidRPr="007B1155" w:rsidRDefault="007B1155" w:rsidP="007B1155">
      <w:pPr>
        <w:pStyle w:val="Pagrindiniotekstotrauka"/>
        <w:spacing w:line="276" w:lineRule="auto"/>
        <w:ind w:left="-91" w:firstLine="0"/>
        <w:jc w:val="both"/>
      </w:pPr>
      <w:r w:rsidRPr="007B1155">
        <w:t>6.1.1. į saugojimo vietą susidėti darbo įrankius ir inventorines pagalbines priemones;</w:t>
      </w:r>
    </w:p>
    <w:p w:rsidR="007B1155" w:rsidRPr="007B1155" w:rsidRDefault="007B1155" w:rsidP="007B1155">
      <w:pPr>
        <w:pStyle w:val="Pagrindiniotekstotrauka"/>
        <w:spacing w:line="276" w:lineRule="auto"/>
        <w:ind w:left="-91" w:firstLine="0"/>
        <w:jc w:val="both"/>
      </w:pPr>
      <w:r w:rsidRPr="007B1155">
        <w:t>6.1.2. nusivilkti asmenines apsaugos priemones ir padėti į saugojimo vietą;</w:t>
      </w:r>
    </w:p>
    <w:p w:rsidR="007B1155" w:rsidRPr="007B1155" w:rsidRDefault="007B1155" w:rsidP="007B1155">
      <w:pPr>
        <w:pStyle w:val="Pagrindiniotekstotrauka"/>
        <w:spacing w:line="276" w:lineRule="auto"/>
        <w:ind w:left="-91" w:firstLine="0"/>
        <w:jc w:val="both"/>
      </w:pPr>
      <w:r w:rsidRPr="007B1155">
        <w:t>6.1.3. nusiplauti veidą ir rankas šiltu vandeniu su muilu, jei yra galimybė, nusiprausti po dušu;</w:t>
      </w:r>
    </w:p>
    <w:p w:rsidR="007B1155" w:rsidRPr="007B1155" w:rsidRDefault="007B1155" w:rsidP="007B1155">
      <w:pPr>
        <w:pStyle w:val="Pagrindiniotekstotrauka"/>
        <w:spacing w:line="276" w:lineRule="auto"/>
        <w:ind w:left="-91" w:firstLine="0"/>
        <w:jc w:val="both"/>
      </w:pPr>
      <w:r w:rsidRPr="007B1155">
        <w:t>6.1.4. patikrinti, ar išjungti elektros prietaisai jam skirtoje patalpoje, ją užrakinti;</w:t>
      </w:r>
    </w:p>
    <w:p w:rsidR="007B1155" w:rsidRPr="007B1155" w:rsidRDefault="007B1155" w:rsidP="007B1155">
      <w:pPr>
        <w:pStyle w:val="Pagrindiniotekstotrauka"/>
        <w:spacing w:line="276" w:lineRule="auto"/>
        <w:ind w:left="-91" w:firstLine="0"/>
        <w:jc w:val="both"/>
      </w:pPr>
      <w:r w:rsidRPr="007B1155">
        <w:t>6.1.5.</w:t>
      </w:r>
      <w:r w:rsidRPr="007B1155">
        <w:rPr>
          <w:rFonts w:eastAsia="MS Mincho"/>
        </w:rPr>
        <w:t xml:space="preserve"> informuoti tiesioginį vadovą apie darbo metu gautas traumas, susijusias su darbu, ūmius sveikatos sutrikimus.</w:t>
      </w:r>
    </w:p>
    <w:p w:rsidR="00797FD7" w:rsidRPr="00797FD7" w:rsidRDefault="00797FD7" w:rsidP="00797FD7">
      <w:pPr>
        <w:pStyle w:val="Index"/>
        <w:suppressLineNumbers w:val="0"/>
        <w:tabs>
          <w:tab w:val="left" w:pos="567"/>
        </w:tabs>
        <w:spacing w:line="360" w:lineRule="auto"/>
        <w:jc w:val="both"/>
        <w:rPr>
          <w:rFonts w:cs="Times New Roman"/>
          <w:lang w:val="lt-LT"/>
        </w:rPr>
      </w:pPr>
    </w:p>
    <w:p w:rsidR="00760280" w:rsidRDefault="00760280" w:rsidP="007A17D3">
      <w:pPr>
        <w:spacing w:before="60"/>
        <w:jc w:val="center"/>
      </w:pPr>
    </w:p>
    <w:p w:rsidR="00447AED" w:rsidRDefault="00447AED">
      <w:pPr>
        <w:spacing w:before="60"/>
        <w:jc w:val="both"/>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447AED" w:rsidRPr="004A34E5" w:rsidTr="00D1713A">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447AED" w:rsidRPr="004A34E5" w:rsidRDefault="00447AED" w:rsidP="00D1713A">
            <w:pPr>
              <w:spacing w:after="60"/>
            </w:pPr>
            <w:r w:rsidRPr="004A34E5">
              <w:t>Parengė:</w:t>
            </w:r>
          </w:p>
        </w:tc>
        <w:tc>
          <w:tcPr>
            <w:tcW w:w="5058" w:type="dxa"/>
            <w:tcBorders>
              <w:top w:val="single" w:sz="6" w:space="0" w:color="auto"/>
              <w:left w:val="single" w:sz="6" w:space="0" w:color="auto"/>
              <w:bottom w:val="single" w:sz="6" w:space="0" w:color="auto"/>
              <w:right w:val="single" w:sz="6" w:space="0" w:color="auto"/>
            </w:tcBorders>
            <w:vAlign w:val="center"/>
          </w:tcPr>
          <w:p w:rsidR="00447AED" w:rsidRPr="004A34E5" w:rsidRDefault="00447AED" w:rsidP="00D1713A">
            <w:pPr>
              <w:spacing w:after="60"/>
              <w:jc w:val="center"/>
              <w:rPr>
                <w:sz w:val="20"/>
                <w:szCs w:val="20"/>
              </w:rPr>
            </w:pPr>
            <w:r w:rsidRPr="004A34E5">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447AED" w:rsidRPr="004A34E5" w:rsidRDefault="00447AED" w:rsidP="00D1713A">
            <w:pPr>
              <w:spacing w:after="60"/>
              <w:jc w:val="center"/>
              <w:rPr>
                <w:sz w:val="20"/>
                <w:szCs w:val="20"/>
              </w:rPr>
            </w:pPr>
            <w:r w:rsidRPr="004A34E5">
              <w:rPr>
                <w:sz w:val="20"/>
                <w:szCs w:val="20"/>
              </w:rPr>
              <w:t>Data</w:t>
            </w:r>
          </w:p>
        </w:tc>
      </w:tr>
      <w:tr w:rsidR="00447AED" w:rsidRPr="004A34E5" w:rsidTr="00D1713A">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447AED" w:rsidRPr="004A34E5" w:rsidRDefault="00447AED" w:rsidP="00D1713A">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rsidR="00447AED" w:rsidRPr="004A34E5" w:rsidRDefault="00447AED" w:rsidP="00D1713A">
            <w:pPr>
              <w:spacing w:after="60"/>
              <w:jc w:val="center"/>
            </w:pPr>
            <w:r w:rsidRPr="004A34E5">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447AED" w:rsidRPr="004A34E5" w:rsidRDefault="00447AED" w:rsidP="00BE4E11">
            <w:pPr>
              <w:spacing w:after="60"/>
              <w:jc w:val="center"/>
            </w:pPr>
            <w:r w:rsidRPr="004A34E5">
              <w:rPr>
                <w:lang w:val="en-GB"/>
              </w:rPr>
              <w:t>20</w:t>
            </w:r>
            <w:r w:rsidR="006E5D3F">
              <w:rPr>
                <w:lang w:val="en-GB"/>
              </w:rPr>
              <w:t>20</w:t>
            </w:r>
            <w:r w:rsidRPr="004A34E5">
              <w:rPr>
                <w:lang w:val="en-GB"/>
              </w:rPr>
              <w:t>-</w:t>
            </w:r>
            <w:r w:rsidR="00BE4E11">
              <w:rPr>
                <w:lang w:val="en-GB"/>
              </w:rPr>
              <w:t>0</w:t>
            </w:r>
            <w:r w:rsidR="006E5D3F">
              <w:rPr>
                <w:lang w:val="en-GB"/>
              </w:rPr>
              <w:t>6</w:t>
            </w:r>
            <w:r w:rsidR="000D648E">
              <w:rPr>
                <w:lang w:val="en-GB"/>
              </w:rPr>
              <w:t>-</w:t>
            </w:r>
            <w:r w:rsidR="006E5D3F">
              <w:rPr>
                <w:lang w:val="en-GB"/>
              </w:rPr>
              <w:t>10</w:t>
            </w:r>
          </w:p>
        </w:tc>
      </w:tr>
    </w:tbl>
    <w:p w:rsidR="00447AED" w:rsidRPr="00797FD7" w:rsidRDefault="00447AED">
      <w:pPr>
        <w:spacing w:before="60"/>
        <w:jc w:val="both"/>
      </w:pPr>
    </w:p>
    <w:sectPr w:rsidR="00447AED" w:rsidRPr="00797FD7">
      <w:headerReference w:type="default" r:id="rId8"/>
      <w:headerReference w:type="first" r:id="rId9"/>
      <w:pgSz w:w="11907" w:h="16840" w:code="9"/>
      <w:pgMar w:top="1134" w:right="567" w:bottom="1134" w:left="1539" w:header="53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019C6" w:rsidRDefault="00E019C6">
      <w:r>
        <w:separator/>
      </w:r>
    </w:p>
  </w:endnote>
  <w:endnote w:type="continuationSeparator" w:id="0">
    <w:p w:rsidR="00E019C6" w:rsidRDefault="00E01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LT">
    <w:altName w:val="Times New Roman"/>
    <w:charset w:val="00"/>
    <w:family w:val="auto"/>
    <w:pitch w:val="variable"/>
  </w:font>
  <w:font w:name="Times New Roman Bold">
    <w:altName w:val="Times New Roman"/>
    <w:panose1 w:val="00000000000000000000"/>
    <w:charset w:val="00"/>
    <w:family w:val="roman"/>
    <w:notTrueType/>
    <w:pitch w:val="default"/>
    <w:sig w:usb0="004E0020" w:usb1="00770065" w:usb2="00520020" w:usb3="006D006F" w:csb0="006E0061" w:csb1="0042002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019C6" w:rsidRDefault="00E019C6">
      <w:r>
        <w:separator/>
      </w:r>
    </w:p>
  </w:footnote>
  <w:footnote w:type="continuationSeparator" w:id="0">
    <w:p w:rsidR="00E019C6" w:rsidRDefault="00E01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5652"/>
      <w:gridCol w:w="1620"/>
    </w:tblGrid>
    <w:tr w:rsidR="00493A7B" w:rsidTr="006E5D3F">
      <w:tblPrEx>
        <w:tblCellMar>
          <w:top w:w="0" w:type="dxa"/>
          <w:bottom w:w="0" w:type="dxa"/>
        </w:tblCellMar>
      </w:tblPrEx>
      <w:trPr>
        <w:cantSplit/>
        <w:trHeight w:val="348"/>
      </w:trPr>
      <w:tc>
        <w:tcPr>
          <w:tcW w:w="2268" w:type="dxa"/>
          <w:vMerge w:val="restart"/>
          <w:tcBorders>
            <w:top w:val="single" w:sz="6" w:space="0" w:color="auto"/>
            <w:left w:val="single" w:sz="6" w:space="0" w:color="auto"/>
            <w:right w:val="single" w:sz="6" w:space="0" w:color="auto"/>
          </w:tcBorders>
          <w:vAlign w:val="center"/>
        </w:tcPr>
        <w:p w:rsidR="00493A7B" w:rsidRPr="006E5D3F" w:rsidRDefault="006E5D3F" w:rsidP="003F57A4">
          <w:pPr>
            <w:jc w:val="center"/>
          </w:pPr>
          <w:r w:rsidRPr="006E5D3F">
            <w:t xml:space="preserve">ŠAKIŲ RAJONO SAVIVALDYBĖS ADMINISTRACIJA </w:t>
          </w:r>
        </w:p>
      </w:tc>
      <w:tc>
        <w:tcPr>
          <w:tcW w:w="5652" w:type="dxa"/>
          <w:tcBorders>
            <w:top w:val="single" w:sz="6" w:space="0" w:color="auto"/>
            <w:left w:val="single" w:sz="6" w:space="0" w:color="auto"/>
            <w:bottom w:val="single" w:sz="6" w:space="0" w:color="auto"/>
            <w:right w:val="single" w:sz="6" w:space="0" w:color="auto"/>
          </w:tcBorders>
          <w:vAlign w:val="center"/>
        </w:tcPr>
        <w:p w:rsidR="00493A7B" w:rsidRDefault="00493A7B">
          <w:pPr>
            <w:pStyle w:val="Antrats"/>
            <w:rPr>
              <w:rFonts w:ascii="Verdana" w:hAnsi="Verdana"/>
              <w:sz w:val="20"/>
              <w:szCs w:val="20"/>
            </w:rPr>
          </w:pPr>
          <w:r>
            <w:rPr>
              <w:rFonts w:ascii="Verdana" w:hAnsi="Verdana"/>
              <w:caps/>
              <w:sz w:val="20"/>
              <w:szCs w:val="20"/>
            </w:rPr>
            <w:t>DARBUOTOJŲ SAUGA IR SVEIKATA</w:t>
          </w:r>
        </w:p>
      </w:tc>
      <w:tc>
        <w:tcPr>
          <w:tcW w:w="1620" w:type="dxa"/>
          <w:vMerge w:val="restart"/>
          <w:tcBorders>
            <w:top w:val="single" w:sz="6" w:space="0" w:color="auto"/>
            <w:left w:val="single" w:sz="6" w:space="0" w:color="auto"/>
            <w:right w:val="single" w:sz="6" w:space="0" w:color="auto"/>
          </w:tcBorders>
          <w:vAlign w:val="center"/>
        </w:tcPr>
        <w:p w:rsidR="00493A7B" w:rsidRDefault="00493A7B" w:rsidP="007A17D3">
          <w:pPr>
            <w:pStyle w:val="Antrats"/>
            <w:rPr>
              <w:rFonts w:ascii="Verdana" w:hAnsi="Verdana"/>
              <w:sz w:val="20"/>
              <w:szCs w:val="20"/>
            </w:rPr>
          </w:pPr>
          <w:r>
            <w:rPr>
              <w:rStyle w:val="Puslapionumeris"/>
              <w:rFonts w:ascii="Verdana" w:hAnsi="Verdana"/>
              <w:sz w:val="20"/>
              <w:szCs w:val="20"/>
            </w:rPr>
            <w:fldChar w:fldCharType="begin"/>
          </w:r>
          <w:r>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BE4E11">
            <w:rPr>
              <w:rStyle w:val="Puslapionumeris"/>
              <w:rFonts w:ascii="Verdana" w:hAnsi="Verdana"/>
              <w:noProof/>
              <w:sz w:val="20"/>
              <w:szCs w:val="20"/>
            </w:rPr>
            <w:t>2</w:t>
          </w:r>
          <w:r>
            <w:rPr>
              <w:rStyle w:val="Puslapionumeris"/>
              <w:rFonts w:ascii="Verdana" w:hAnsi="Verdana"/>
              <w:sz w:val="20"/>
              <w:szCs w:val="20"/>
            </w:rPr>
            <w:fldChar w:fldCharType="end"/>
          </w:r>
          <w:r w:rsidR="00541F25">
            <w:rPr>
              <w:rStyle w:val="Puslapionumeris"/>
              <w:rFonts w:ascii="Verdana" w:hAnsi="Verdana"/>
              <w:sz w:val="20"/>
              <w:szCs w:val="20"/>
            </w:rPr>
            <w:t xml:space="preserve"> psl. iš </w:t>
          </w:r>
          <w:r w:rsidR="007A17D3">
            <w:rPr>
              <w:rStyle w:val="Puslapionumeris"/>
              <w:rFonts w:ascii="Verdana" w:hAnsi="Verdana"/>
              <w:sz w:val="20"/>
              <w:szCs w:val="20"/>
            </w:rPr>
            <w:t>7</w:t>
          </w:r>
        </w:p>
      </w:tc>
    </w:tr>
    <w:tr w:rsidR="00493A7B" w:rsidTr="006E5D3F">
      <w:tblPrEx>
        <w:tblCellMar>
          <w:top w:w="0" w:type="dxa"/>
          <w:bottom w:w="0" w:type="dxa"/>
        </w:tblCellMar>
      </w:tblPrEx>
      <w:trPr>
        <w:cantSplit/>
        <w:trHeight w:val="888"/>
      </w:trPr>
      <w:tc>
        <w:tcPr>
          <w:tcW w:w="2268" w:type="dxa"/>
          <w:vMerge/>
          <w:tcBorders>
            <w:left w:val="single" w:sz="6" w:space="0" w:color="auto"/>
            <w:bottom w:val="single" w:sz="6" w:space="0" w:color="auto"/>
            <w:right w:val="single" w:sz="6" w:space="0" w:color="auto"/>
          </w:tcBorders>
          <w:vAlign w:val="center"/>
        </w:tcPr>
        <w:p w:rsidR="00493A7B" w:rsidRDefault="00493A7B">
          <w:pPr>
            <w:pStyle w:val="Antrats"/>
            <w:rPr>
              <w:rFonts w:ascii="Verdana" w:hAnsi="Verdana"/>
            </w:rPr>
          </w:pPr>
        </w:p>
      </w:tc>
      <w:tc>
        <w:tcPr>
          <w:tcW w:w="5652" w:type="dxa"/>
          <w:tcBorders>
            <w:top w:val="single" w:sz="6" w:space="0" w:color="auto"/>
            <w:left w:val="single" w:sz="6" w:space="0" w:color="auto"/>
            <w:bottom w:val="single" w:sz="6" w:space="0" w:color="auto"/>
            <w:right w:val="single" w:sz="6" w:space="0" w:color="auto"/>
          </w:tcBorders>
          <w:vAlign w:val="center"/>
        </w:tcPr>
        <w:p w:rsidR="00493A7B" w:rsidRPr="006E5D3F" w:rsidRDefault="006E5D3F" w:rsidP="006E5D3F">
          <w:pPr>
            <w:pStyle w:val="Preformatted"/>
            <w:tabs>
              <w:tab w:val="clear" w:pos="5754"/>
              <w:tab w:val="clear" w:pos="8631"/>
              <w:tab w:val="clear" w:pos="9590"/>
              <w:tab w:val="left" w:pos="5670"/>
              <w:tab w:val="left" w:pos="9639"/>
            </w:tabs>
            <w:jc w:val="center"/>
            <w:rPr>
              <w:rFonts w:ascii="Times New Roman" w:hAnsi="Times New Roman"/>
              <w:b/>
              <w:snapToGrid/>
              <w:color w:val="000000"/>
              <w:sz w:val="24"/>
              <w:szCs w:val="24"/>
            </w:rPr>
          </w:pPr>
          <w:r w:rsidRPr="006E5D3F">
            <w:rPr>
              <w:rFonts w:ascii="Times New Roman" w:hAnsi="Times New Roman"/>
              <w:b/>
              <w:snapToGrid/>
              <w:color w:val="000000"/>
              <w:sz w:val="24"/>
              <w:szCs w:val="24"/>
            </w:rPr>
            <w:t xml:space="preserve">KOMUNALINIO ŪKIO DARBUOTOJO (DIRBANČIO BE TECHNIKOS) SAUGOS IR SVEIKATOS INSTRUKCIJA </w:t>
          </w:r>
        </w:p>
      </w:tc>
      <w:tc>
        <w:tcPr>
          <w:tcW w:w="1620" w:type="dxa"/>
          <w:vMerge/>
          <w:tcBorders>
            <w:left w:val="single" w:sz="6" w:space="0" w:color="auto"/>
            <w:bottom w:val="single" w:sz="6" w:space="0" w:color="auto"/>
            <w:right w:val="single" w:sz="6" w:space="0" w:color="auto"/>
          </w:tcBorders>
          <w:vAlign w:val="center"/>
        </w:tcPr>
        <w:p w:rsidR="00493A7B" w:rsidRDefault="00493A7B">
          <w:pPr>
            <w:pStyle w:val="a"/>
            <w:jc w:val="center"/>
            <w:rPr>
              <w:rFonts w:ascii="Verdana" w:hAnsi="Verdana" w:cs="Times New Roman"/>
              <w:sz w:val="24"/>
              <w:lang w:val="lt-LT"/>
            </w:rPr>
          </w:pPr>
        </w:p>
      </w:tc>
    </w:tr>
  </w:tbl>
  <w:p w:rsidR="00493A7B" w:rsidRDefault="00493A7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93A7B" w:rsidRDefault="00493A7B">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0F277D8"/>
    <w:multiLevelType w:val="multilevel"/>
    <w:tmpl w:val="C064382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50B2B62"/>
    <w:multiLevelType w:val="multilevel"/>
    <w:tmpl w:val="1780D48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7B4967"/>
    <w:multiLevelType w:val="multilevel"/>
    <w:tmpl w:val="B8E6E6EA"/>
    <w:lvl w:ilvl="0">
      <w:start w:val="1"/>
      <w:numFmt w:val="upperRoman"/>
      <w:lvlText w:val="%1."/>
      <w:lvlJc w:val="left"/>
      <w:pPr>
        <w:tabs>
          <w:tab w:val="num" w:pos="180"/>
        </w:tabs>
        <w:ind w:left="180" w:firstLine="108"/>
      </w:pPr>
      <w:rPr>
        <w:rFonts w:hint="default"/>
        <w:b/>
        <w:i w:val="0"/>
        <w:sz w:val="24"/>
        <w:szCs w:val="24"/>
      </w:rPr>
    </w:lvl>
    <w:lvl w:ilvl="1">
      <w:start w:val="1"/>
      <w:numFmt w:val="decimal"/>
      <w:suff w:val="space"/>
      <w:lvlText w:val="%1.%2."/>
      <w:lvlJc w:val="left"/>
      <w:pPr>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upperRoman"/>
      <w:lvlText w:val="%4."/>
      <w:lvlJc w:val="right"/>
      <w:pPr>
        <w:tabs>
          <w:tab w:val="num" w:pos="180"/>
        </w:tabs>
        <w:ind w:left="180" w:hanging="180"/>
      </w:pPr>
      <w:rPr>
        <w:rFonts w:hint="default"/>
        <w:b/>
        <w:i w:val="0"/>
        <w:sz w:val="28"/>
        <w:szCs w:val="28"/>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1731553"/>
    <w:multiLevelType w:val="multilevel"/>
    <w:tmpl w:val="673CF8B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1FE7824"/>
    <w:multiLevelType w:val="multilevel"/>
    <w:tmpl w:val="8B0E1B74"/>
    <w:lvl w:ilvl="0">
      <w:start w:val="1"/>
      <w:numFmt w:val="upperRoman"/>
      <w:lvlText w:val="%1."/>
      <w:lvlJc w:val="right"/>
      <w:pPr>
        <w:tabs>
          <w:tab w:val="num" w:pos="180"/>
        </w:tabs>
        <w:ind w:left="18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1D36158"/>
    <w:multiLevelType w:val="multilevel"/>
    <w:tmpl w:val="62D8836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71B6595"/>
    <w:multiLevelType w:val="hybridMultilevel"/>
    <w:tmpl w:val="982E8612"/>
    <w:lvl w:ilvl="0" w:tplc="D91486A6">
      <w:start w:val="1"/>
      <w:numFmt w:val="upperRoman"/>
      <w:lvlText w:val="%1."/>
      <w:lvlJc w:val="right"/>
      <w:pPr>
        <w:tabs>
          <w:tab w:val="num" w:pos="180"/>
        </w:tabs>
        <w:ind w:left="180" w:hanging="180"/>
      </w:pPr>
      <w:rPr>
        <w:rFonts w:hint="default"/>
        <w:b/>
        <w:i w:val="0"/>
        <w:sz w:val="28"/>
        <w:szCs w:val="28"/>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43460F2B"/>
    <w:multiLevelType w:val="multilevel"/>
    <w:tmpl w:val="E64C7006"/>
    <w:lvl w:ilvl="0">
      <w:start w:val="1"/>
      <w:numFmt w:val="decimal"/>
      <w:lvlText w:val="%1."/>
      <w:lvlJc w:val="left"/>
      <w:pPr>
        <w:tabs>
          <w:tab w:val="num" w:pos="360"/>
        </w:tabs>
        <w:ind w:left="360" w:hanging="360"/>
      </w:pPr>
      <w:rPr>
        <w:rFonts w:hint="default"/>
        <w:b w:val="0"/>
        <w:sz w:val="24"/>
        <w:szCs w:val="24"/>
      </w:rPr>
    </w:lvl>
    <w:lvl w:ilvl="1">
      <w:start w:val="1"/>
      <w:numFmt w:val="decimal"/>
      <w:lvlText w:val="%1.%2."/>
      <w:lvlJc w:val="left"/>
      <w:pPr>
        <w:tabs>
          <w:tab w:val="num" w:pos="0"/>
        </w:tabs>
        <w:ind w:left="720" w:hanging="36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636462B"/>
    <w:multiLevelType w:val="multilevel"/>
    <w:tmpl w:val="64EABB8E"/>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87F0003"/>
    <w:multiLevelType w:val="multilevel"/>
    <w:tmpl w:val="83A6F48A"/>
    <w:lvl w:ilvl="0">
      <w:start w:val="1"/>
      <w:numFmt w:val="decimal"/>
      <w:lvlText w:val="%1."/>
      <w:lvlJc w:val="left"/>
      <w:pPr>
        <w:tabs>
          <w:tab w:val="num" w:pos="284"/>
        </w:tabs>
        <w:ind w:left="227" w:hanging="227"/>
      </w:pPr>
      <w:rPr>
        <w:rFonts w:hint="default"/>
        <w:b w:val="0"/>
        <w:i w:val="0"/>
        <w:sz w:val="24"/>
        <w:szCs w:val="24"/>
      </w:rPr>
    </w:lvl>
    <w:lvl w:ilvl="1">
      <w:start w:val="1"/>
      <w:numFmt w:val="decimal"/>
      <w:lvlText w:val="%1.%2."/>
      <w:lvlJc w:val="left"/>
      <w:pPr>
        <w:tabs>
          <w:tab w:val="num" w:pos="0"/>
        </w:tabs>
        <w:ind w:left="397" w:hanging="397"/>
      </w:pPr>
      <w:rPr>
        <w:rFonts w:hint="default"/>
        <w:b w:val="0"/>
        <w:i w:val="0"/>
        <w:sz w:val="24"/>
        <w:szCs w:val="24"/>
      </w:rPr>
    </w:lvl>
    <w:lvl w:ilvl="2">
      <w:start w:val="1"/>
      <w:numFmt w:val="decimal"/>
      <w:lvlText w:val="%1.%2.%3."/>
      <w:lvlJc w:val="left"/>
      <w:pPr>
        <w:tabs>
          <w:tab w:val="num" w:pos="0"/>
        </w:tabs>
        <w:ind w:left="92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51E46328"/>
    <w:multiLevelType w:val="multilevel"/>
    <w:tmpl w:val="D9D67E7A"/>
    <w:lvl w:ilvl="0">
      <w:start w:val="1"/>
      <w:numFmt w:val="decimal"/>
      <w:lvlText w:val="%1."/>
      <w:lvlJc w:val="left"/>
      <w:pPr>
        <w:tabs>
          <w:tab w:val="num" w:pos="284"/>
        </w:tabs>
        <w:ind w:left="227" w:hanging="227"/>
      </w:pPr>
      <w:rPr>
        <w:rFonts w:hint="default"/>
        <w:b w:val="0"/>
        <w:i w:val="0"/>
        <w:sz w:val="24"/>
        <w:szCs w:val="24"/>
      </w:rPr>
    </w:lvl>
    <w:lvl w:ilvl="1">
      <w:start w:val="1"/>
      <w:numFmt w:val="decimal"/>
      <w:lvlText w:val="%1.%2."/>
      <w:lvlJc w:val="left"/>
      <w:pPr>
        <w:tabs>
          <w:tab w:val="num" w:pos="0"/>
        </w:tabs>
        <w:ind w:left="397" w:hanging="397"/>
      </w:pPr>
      <w:rPr>
        <w:rFonts w:hint="default"/>
        <w:b w:val="0"/>
        <w:i w:val="0"/>
        <w:sz w:val="24"/>
        <w:szCs w:val="24"/>
      </w:rPr>
    </w:lvl>
    <w:lvl w:ilvl="2">
      <w:start w:val="1"/>
      <w:numFmt w:val="decimal"/>
      <w:lvlText w:val="%1.%2.%3."/>
      <w:lvlJc w:val="left"/>
      <w:pPr>
        <w:tabs>
          <w:tab w:val="num" w:pos="0"/>
        </w:tabs>
        <w:ind w:left="92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8296866"/>
    <w:multiLevelType w:val="hybridMultilevel"/>
    <w:tmpl w:val="3BE2B77C"/>
    <w:lvl w:ilvl="0" w:tplc="C3DC4256">
      <w:start w:val="3"/>
      <w:numFmt w:val="decimal"/>
      <w:lvlText w:val="%1."/>
      <w:lvlJc w:val="left"/>
      <w:pPr>
        <w:tabs>
          <w:tab w:val="num" w:pos="720"/>
        </w:tabs>
        <w:ind w:left="720" w:hanging="360"/>
      </w:pPr>
      <w:rPr>
        <w:rFonts w:hint="default"/>
      </w:rPr>
    </w:lvl>
    <w:lvl w:ilvl="1" w:tplc="4C56F620">
      <w:numFmt w:val="none"/>
      <w:lvlText w:val=""/>
      <w:lvlJc w:val="left"/>
      <w:pPr>
        <w:tabs>
          <w:tab w:val="num" w:pos="360"/>
        </w:tabs>
      </w:pPr>
    </w:lvl>
    <w:lvl w:ilvl="2" w:tplc="C12085CC">
      <w:numFmt w:val="none"/>
      <w:lvlText w:val=""/>
      <w:lvlJc w:val="left"/>
      <w:pPr>
        <w:tabs>
          <w:tab w:val="num" w:pos="360"/>
        </w:tabs>
      </w:pPr>
    </w:lvl>
    <w:lvl w:ilvl="3" w:tplc="7DC687F8">
      <w:numFmt w:val="none"/>
      <w:lvlText w:val=""/>
      <w:lvlJc w:val="left"/>
      <w:pPr>
        <w:tabs>
          <w:tab w:val="num" w:pos="360"/>
        </w:tabs>
      </w:pPr>
    </w:lvl>
    <w:lvl w:ilvl="4" w:tplc="D32862B4">
      <w:numFmt w:val="none"/>
      <w:lvlText w:val=""/>
      <w:lvlJc w:val="left"/>
      <w:pPr>
        <w:tabs>
          <w:tab w:val="num" w:pos="360"/>
        </w:tabs>
      </w:pPr>
    </w:lvl>
    <w:lvl w:ilvl="5" w:tplc="F9CA7A0E">
      <w:numFmt w:val="none"/>
      <w:lvlText w:val=""/>
      <w:lvlJc w:val="left"/>
      <w:pPr>
        <w:tabs>
          <w:tab w:val="num" w:pos="360"/>
        </w:tabs>
      </w:pPr>
    </w:lvl>
    <w:lvl w:ilvl="6" w:tplc="F0F80490">
      <w:numFmt w:val="none"/>
      <w:lvlText w:val=""/>
      <w:lvlJc w:val="left"/>
      <w:pPr>
        <w:tabs>
          <w:tab w:val="num" w:pos="360"/>
        </w:tabs>
      </w:pPr>
    </w:lvl>
    <w:lvl w:ilvl="7" w:tplc="5BA2E2A8">
      <w:numFmt w:val="none"/>
      <w:lvlText w:val=""/>
      <w:lvlJc w:val="left"/>
      <w:pPr>
        <w:tabs>
          <w:tab w:val="num" w:pos="360"/>
        </w:tabs>
      </w:pPr>
    </w:lvl>
    <w:lvl w:ilvl="8" w:tplc="EB96959C">
      <w:numFmt w:val="none"/>
      <w:lvlText w:val=""/>
      <w:lvlJc w:val="left"/>
      <w:pPr>
        <w:tabs>
          <w:tab w:val="num" w:pos="360"/>
        </w:tabs>
      </w:pPr>
    </w:lvl>
  </w:abstractNum>
  <w:abstractNum w:abstractNumId="17" w15:restartNumberingAfterBreak="0">
    <w:nsid w:val="60462113"/>
    <w:multiLevelType w:val="multilevel"/>
    <w:tmpl w:val="E56C1DB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07D692C"/>
    <w:multiLevelType w:val="multilevel"/>
    <w:tmpl w:val="023642B2"/>
    <w:lvl w:ilvl="0">
      <w:start w:val="6"/>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AFB74E2"/>
    <w:multiLevelType w:val="hybridMultilevel"/>
    <w:tmpl w:val="13C82FA2"/>
    <w:lvl w:ilvl="0" w:tplc="506464F8">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6C1649E3"/>
    <w:multiLevelType w:val="multilevel"/>
    <w:tmpl w:val="A7CA6492"/>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75F03DAD"/>
    <w:multiLevelType w:val="multilevel"/>
    <w:tmpl w:val="7A720DDE"/>
    <w:lvl w:ilvl="0">
      <w:start w:val="62"/>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360" w:hanging="3"/>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7F484DD3"/>
    <w:multiLevelType w:val="hybridMultilevel"/>
    <w:tmpl w:val="95821C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15"/>
  </w:num>
  <w:num w:numId="7">
    <w:abstractNumId w:val="22"/>
  </w:num>
  <w:num w:numId="8">
    <w:abstractNumId w:val="7"/>
  </w:num>
  <w:num w:numId="9">
    <w:abstractNumId w:val="11"/>
  </w:num>
  <w:num w:numId="10">
    <w:abstractNumId w:val="14"/>
  </w:num>
  <w:num w:numId="11">
    <w:abstractNumId w:val="12"/>
  </w:num>
  <w:num w:numId="12">
    <w:abstractNumId w:val="21"/>
  </w:num>
  <w:num w:numId="13">
    <w:abstractNumId w:val="9"/>
  </w:num>
  <w:num w:numId="14">
    <w:abstractNumId w:val="10"/>
  </w:num>
  <w:num w:numId="15">
    <w:abstractNumId w:val="5"/>
  </w:num>
  <w:num w:numId="16">
    <w:abstractNumId w:val="13"/>
  </w:num>
  <w:num w:numId="17">
    <w:abstractNumId w:val="8"/>
  </w:num>
  <w:num w:numId="18">
    <w:abstractNumId w:val="20"/>
  </w:num>
  <w:num w:numId="19">
    <w:abstractNumId w:val="6"/>
  </w:num>
  <w:num w:numId="20">
    <w:abstractNumId w:val="18"/>
  </w:num>
  <w:num w:numId="21">
    <w:abstractNumId w:val="17"/>
  </w:num>
  <w:num w:numId="22">
    <w:abstractNumId w:val="16"/>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57"/>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C58"/>
    <w:rsid w:val="0000595B"/>
    <w:rsid w:val="00037337"/>
    <w:rsid w:val="00046DCF"/>
    <w:rsid w:val="000621CF"/>
    <w:rsid w:val="00074992"/>
    <w:rsid w:val="00076B59"/>
    <w:rsid w:val="000B4547"/>
    <w:rsid w:val="000D648E"/>
    <w:rsid w:val="001040E8"/>
    <w:rsid w:val="00154A8C"/>
    <w:rsid w:val="001C200A"/>
    <w:rsid w:val="001F550B"/>
    <w:rsid w:val="001F5E86"/>
    <w:rsid w:val="00223735"/>
    <w:rsid w:val="00271089"/>
    <w:rsid w:val="00277421"/>
    <w:rsid w:val="00290078"/>
    <w:rsid w:val="003411DE"/>
    <w:rsid w:val="003576B9"/>
    <w:rsid w:val="00361572"/>
    <w:rsid w:val="00363C8E"/>
    <w:rsid w:val="00374DBC"/>
    <w:rsid w:val="003A255A"/>
    <w:rsid w:val="003C1E8A"/>
    <w:rsid w:val="003E651B"/>
    <w:rsid w:val="003E6AD4"/>
    <w:rsid w:val="003F0E82"/>
    <w:rsid w:val="003F57A4"/>
    <w:rsid w:val="00447AED"/>
    <w:rsid w:val="0048166C"/>
    <w:rsid w:val="00493A7B"/>
    <w:rsid w:val="0052667A"/>
    <w:rsid w:val="005364D5"/>
    <w:rsid w:val="00541F25"/>
    <w:rsid w:val="00602139"/>
    <w:rsid w:val="00617E4B"/>
    <w:rsid w:val="00657688"/>
    <w:rsid w:val="006663B5"/>
    <w:rsid w:val="00666E04"/>
    <w:rsid w:val="0068439D"/>
    <w:rsid w:val="006B40D5"/>
    <w:rsid w:val="006B561F"/>
    <w:rsid w:val="006D1DCD"/>
    <w:rsid w:val="006E0303"/>
    <w:rsid w:val="006E047F"/>
    <w:rsid w:val="006E5D3F"/>
    <w:rsid w:val="00700C58"/>
    <w:rsid w:val="00700CB7"/>
    <w:rsid w:val="00707ACB"/>
    <w:rsid w:val="00731294"/>
    <w:rsid w:val="00733CB4"/>
    <w:rsid w:val="00744557"/>
    <w:rsid w:val="00760280"/>
    <w:rsid w:val="00774C5A"/>
    <w:rsid w:val="00797FD7"/>
    <w:rsid w:val="007A17D3"/>
    <w:rsid w:val="007A7B6F"/>
    <w:rsid w:val="007B1155"/>
    <w:rsid w:val="007C3D9C"/>
    <w:rsid w:val="007C41D4"/>
    <w:rsid w:val="00804BD0"/>
    <w:rsid w:val="00815761"/>
    <w:rsid w:val="00816255"/>
    <w:rsid w:val="00821BB3"/>
    <w:rsid w:val="008240E3"/>
    <w:rsid w:val="00854ADF"/>
    <w:rsid w:val="008658CF"/>
    <w:rsid w:val="00884B79"/>
    <w:rsid w:val="008C285A"/>
    <w:rsid w:val="008C2B70"/>
    <w:rsid w:val="008C7E04"/>
    <w:rsid w:val="008D67E4"/>
    <w:rsid w:val="0095364A"/>
    <w:rsid w:val="00981191"/>
    <w:rsid w:val="009A4752"/>
    <w:rsid w:val="009F2063"/>
    <w:rsid w:val="00A1179B"/>
    <w:rsid w:val="00A60522"/>
    <w:rsid w:val="00AB5C34"/>
    <w:rsid w:val="00AF47CD"/>
    <w:rsid w:val="00B34D4E"/>
    <w:rsid w:val="00B8398C"/>
    <w:rsid w:val="00B967AD"/>
    <w:rsid w:val="00B97A79"/>
    <w:rsid w:val="00BA0774"/>
    <w:rsid w:val="00BE4E11"/>
    <w:rsid w:val="00C1072D"/>
    <w:rsid w:val="00C2517D"/>
    <w:rsid w:val="00C36E6B"/>
    <w:rsid w:val="00C51985"/>
    <w:rsid w:val="00C61BC7"/>
    <w:rsid w:val="00CA284F"/>
    <w:rsid w:val="00CB29DC"/>
    <w:rsid w:val="00CB2B49"/>
    <w:rsid w:val="00CB6EDE"/>
    <w:rsid w:val="00CC18A6"/>
    <w:rsid w:val="00D1030E"/>
    <w:rsid w:val="00D152F7"/>
    <w:rsid w:val="00D1713A"/>
    <w:rsid w:val="00D25006"/>
    <w:rsid w:val="00D85CC3"/>
    <w:rsid w:val="00D90F52"/>
    <w:rsid w:val="00DA75B9"/>
    <w:rsid w:val="00DB3CF4"/>
    <w:rsid w:val="00DE5CF6"/>
    <w:rsid w:val="00E019C6"/>
    <w:rsid w:val="00E6779F"/>
    <w:rsid w:val="00EC7509"/>
    <w:rsid w:val="00EE0B7C"/>
    <w:rsid w:val="00EF5603"/>
    <w:rsid w:val="00F11DE6"/>
    <w:rsid w:val="00F24212"/>
    <w:rsid w:val="00F32692"/>
    <w:rsid w:val="00F3621B"/>
    <w:rsid w:val="00F80D5E"/>
    <w:rsid w:val="00FD39BE"/>
    <w:rsid w:val="00FE48E4"/>
    <w:rsid w:val="00FF1F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4ACA28A-B1DD-4A95-A280-1C6762E03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customStyle="1" w:styleId="Debesliotekstas1">
    <w:name w:val="Debesėlio tekstas1"/>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customStyle="1" w:styleId="Komentarotema1">
    <w:name w:val="Komentaro tema1"/>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paragraph" w:customStyle="1" w:styleId="Index">
    <w:name w:val="Index"/>
    <w:basedOn w:val="prastasis"/>
    <w:rsid w:val="009A4752"/>
    <w:pPr>
      <w:suppressLineNumbers/>
      <w:suppressAutoHyphens/>
    </w:pPr>
    <w:rPr>
      <w:rFonts w:cs="Tahoma"/>
      <w:lang w:val="en-GB" w:eastAsia="ar-SA"/>
    </w:rPr>
  </w:style>
  <w:style w:type="paragraph" w:customStyle="1" w:styleId="BodyText21">
    <w:name w:val="Body Text 21"/>
    <w:basedOn w:val="prastasis"/>
    <w:rsid w:val="009A4752"/>
    <w:pPr>
      <w:suppressAutoHyphens/>
    </w:pPr>
    <w:rPr>
      <w:szCs w:val="20"/>
      <w:lang w:eastAsia="ar-SA"/>
    </w:rPr>
  </w:style>
  <w:style w:type="paragraph" w:styleId="Paprastasistekstas">
    <w:name w:val="Plain Text"/>
    <w:basedOn w:val="prastasis"/>
    <w:link w:val="PaprastasistekstasDiagrama"/>
    <w:rsid w:val="007B1155"/>
    <w:rPr>
      <w:rFonts w:ascii="Courier New" w:hAnsi="Courier New" w:cs="Courier New"/>
      <w:sz w:val="20"/>
      <w:szCs w:val="20"/>
      <w:lang w:val="en-GB"/>
    </w:rPr>
  </w:style>
  <w:style w:type="character" w:customStyle="1" w:styleId="PaprastasistekstasDiagrama">
    <w:name w:val="Paprastasis tekstas Diagrama"/>
    <w:link w:val="Paprastasistekstas"/>
    <w:rsid w:val="007B1155"/>
    <w:rPr>
      <w:rFonts w:ascii="Courier New" w:hAnsi="Courier New" w:cs="Courier New"/>
      <w:lang w:val="en-GB" w:eastAsia="en-US"/>
    </w:rPr>
  </w:style>
  <w:style w:type="paragraph" w:customStyle="1" w:styleId="Bodytext">
    <w:name w:val="Body text"/>
    <w:rsid w:val="007B1155"/>
    <w:pPr>
      <w:autoSpaceDE w:val="0"/>
      <w:autoSpaceDN w:val="0"/>
      <w:adjustRightInd w:val="0"/>
      <w:ind w:firstLine="312"/>
      <w:jc w:val="both"/>
    </w:pPr>
    <w:rPr>
      <w:rFonts w:ascii="TimesLT" w:hAnsi="TimesL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9266426">
      <w:bodyDiv w:val="1"/>
      <w:marLeft w:val="0"/>
      <w:marRight w:val="0"/>
      <w:marTop w:val="0"/>
      <w:marBottom w:val="0"/>
      <w:divBdr>
        <w:top w:val="none" w:sz="0" w:space="0" w:color="auto"/>
        <w:left w:val="none" w:sz="0" w:space="0" w:color="auto"/>
        <w:bottom w:val="none" w:sz="0" w:space="0" w:color="auto"/>
        <w:right w:val="none" w:sz="0" w:space="0" w:color="auto"/>
      </w:divBdr>
    </w:div>
    <w:div w:id="1548642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2F0DC-887D-4C5C-97A6-4D1FE7BEB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10226</Words>
  <Characters>5829</Characters>
  <Application>Microsoft Office Word</Application>
  <DocSecurity>0</DocSecurity>
  <Lines>48</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KT,</vt:lpstr>
      <vt:lpstr>UAB „TUVLITA“ KT,</vt:lpstr>
    </vt:vector>
  </TitlesOfParts>
  <Company>Tuvlita KT</Company>
  <LinksUpToDate>false</LinksUpToDate>
  <CharactersWithSpaces>16023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KT,</dc:title>
  <dc:subject/>
  <dc:creator>RB</dc:creator>
  <cp:keywords/>
  <cp:lastModifiedBy>Ričardas Stepaitis</cp:lastModifiedBy>
  <cp:revision>2</cp:revision>
  <cp:lastPrinted>2020-06-08T11:29:00Z</cp:lastPrinted>
  <dcterms:created xsi:type="dcterms:W3CDTF">2020-06-25T07:37:00Z</dcterms:created>
  <dcterms:modified xsi:type="dcterms:W3CDTF">2020-06-25T07:37:00Z</dcterms:modified>
</cp:coreProperties>
</file>