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0C6E" w:rsidRPr="002D0C6E" w:rsidRDefault="002D0C6E" w:rsidP="002D0C6E">
      <w:pPr>
        <w:jc w:val="center"/>
        <w:rPr>
          <w:bCs/>
          <w:i w:val="0"/>
          <w:iCs/>
          <w:snapToGrid w:val="0"/>
          <w:sz w:val="28"/>
          <w:szCs w:val="28"/>
        </w:rPr>
      </w:pPr>
      <w:r w:rsidRPr="002D0C6E">
        <w:rPr>
          <w:bCs/>
          <w:i w:val="0"/>
          <w:iCs/>
          <w:sz w:val="28"/>
          <w:szCs w:val="28"/>
        </w:rPr>
        <w:t>ŠAKIŲ RAJONO SAVIVALDYBĖS ADMINISTRACIJA</w:t>
      </w:r>
    </w:p>
    <w:p w:rsidR="002D0C6E" w:rsidRPr="002D0C6E" w:rsidRDefault="002D0C6E" w:rsidP="002D0C6E">
      <w:pPr>
        <w:jc w:val="center"/>
        <w:rPr>
          <w:b w:val="0"/>
          <w:i w:val="0"/>
          <w:iCs/>
        </w:rPr>
      </w:pPr>
    </w:p>
    <w:p w:rsidR="002D0C6E" w:rsidRPr="002D0C6E" w:rsidRDefault="002D0C6E" w:rsidP="002D0C6E">
      <w:pPr>
        <w:pStyle w:val="Preformatted"/>
        <w:jc w:val="center"/>
        <w:rPr>
          <w:rFonts w:ascii="Times New Roman" w:hAnsi="Times New Roman"/>
          <w:iCs/>
          <w:sz w:val="32"/>
          <w:szCs w:val="32"/>
        </w:rPr>
      </w:pPr>
    </w:p>
    <w:p w:rsidR="002D0C6E" w:rsidRPr="002D0C6E" w:rsidRDefault="002D0C6E" w:rsidP="002D0C6E">
      <w:pPr>
        <w:pStyle w:val="Preformatted"/>
        <w:jc w:val="center"/>
        <w:rPr>
          <w:rFonts w:ascii="Times New Roman" w:hAnsi="Times New Roman"/>
          <w:iCs/>
          <w:sz w:val="24"/>
          <w:szCs w:val="24"/>
        </w:rPr>
      </w:pPr>
      <w:r w:rsidRPr="002D0C6E">
        <w:rPr>
          <w:rFonts w:ascii="Times New Roman" w:hAnsi="Times New Roman"/>
          <w:iCs/>
          <w:sz w:val="24"/>
          <w:szCs w:val="24"/>
        </w:rPr>
        <w:t>Įmonės kodas 188772814</w:t>
      </w:r>
    </w:p>
    <w:p w:rsidR="002D0C6E" w:rsidRPr="002D0C6E" w:rsidRDefault="002D0C6E" w:rsidP="002D0C6E">
      <w:pPr>
        <w:pStyle w:val="Preformatted"/>
        <w:jc w:val="center"/>
        <w:rPr>
          <w:rFonts w:ascii="Times New Roman" w:hAnsi="Times New Roman"/>
          <w:iCs/>
          <w:sz w:val="24"/>
          <w:szCs w:val="24"/>
        </w:rPr>
      </w:pPr>
    </w:p>
    <w:p w:rsidR="002D0C6E" w:rsidRDefault="002D0C6E" w:rsidP="002D0C6E">
      <w:pPr>
        <w:ind w:right="-7" w:firstLine="5580"/>
        <w:rPr>
          <w:b w:val="0"/>
          <w:i w:val="0"/>
          <w:iCs/>
          <w:caps/>
          <w:color w:val="000000"/>
        </w:rPr>
      </w:pPr>
    </w:p>
    <w:p w:rsidR="002D0C6E" w:rsidRPr="002D0C6E" w:rsidRDefault="002D0C6E" w:rsidP="002D0C6E">
      <w:pPr>
        <w:ind w:right="-7" w:firstLine="5580"/>
        <w:rPr>
          <w:b w:val="0"/>
          <w:i w:val="0"/>
          <w:iCs/>
          <w:caps/>
          <w:color w:val="000000"/>
        </w:rPr>
      </w:pPr>
    </w:p>
    <w:p w:rsidR="002D0C6E" w:rsidRPr="002D0C6E" w:rsidRDefault="00612087" w:rsidP="002D0C6E">
      <w:pPr>
        <w:ind w:right="-7" w:firstLine="4275"/>
        <w:rPr>
          <w:b w:val="0"/>
          <w:i w:val="0"/>
          <w:iCs/>
          <w:caps/>
        </w:rPr>
      </w:pPr>
      <w:r>
        <w:rPr>
          <w:b w:val="0"/>
          <w:i w:val="0"/>
          <w:iCs/>
          <w:caps/>
        </w:rPr>
        <w:tab/>
      </w:r>
      <w:r>
        <w:rPr>
          <w:b w:val="0"/>
          <w:i w:val="0"/>
          <w:iCs/>
          <w:caps/>
        </w:rPr>
        <w:tab/>
      </w:r>
      <w:r w:rsidR="002D0C6E" w:rsidRPr="002D0C6E">
        <w:rPr>
          <w:b w:val="0"/>
          <w:i w:val="0"/>
          <w:iCs/>
          <w:caps/>
        </w:rPr>
        <w:t>Patvirtinta</w:t>
      </w:r>
    </w:p>
    <w:p w:rsidR="00612087" w:rsidRPr="00612087" w:rsidRDefault="00612087" w:rsidP="00612087">
      <w:pPr>
        <w:ind w:left="4320" w:right="-7" w:firstLine="720"/>
        <w:rPr>
          <w:b w:val="0"/>
          <w:i w:val="0"/>
          <w:sz w:val="24"/>
          <w:szCs w:val="24"/>
        </w:rPr>
      </w:pPr>
      <w:r w:rsidRPr="00612087">
        <w:rPr>
          <w:b w:val="0"/>
          <w:i w:val="0"/>
          <w:sz w:val="24"/>
          <w:szCs w:val="24"/>
        </w:rPr>
        <w:t xml:space="preserve">Šakių rajono savivaldybės </w:t>
      </w:r>
    </w:p>
    <w:p w:rsidR="00612087" w:rsidRPr="00612087" w:rsidRDefault="00612087" w:rsidP="00612087">
      <w:pPr>
        <w:ind w:left="4320" w:right="-7" w:firstLine="720"/>
        <w:rPr>
          <w:b w:val="0"/>
          <w:i w:val="0"/>
          <w:caps/>
          <w:sz w:val="24"/>
          <w:szCs w:val="24"/>
        </w:rPr>
      </w:pPr>
      <w:r w:rsidRPr="00612087">
        <w:rPr>
          <w:b w:val="0"/>
          <w:i w:val="0"/>
          <w:sz w:val="24"/>
          <w:szCs w:val="24"/>
        </w:rPr>
        <w:t xml:space="preserve">administracijos direktoriaus </w:t>
      </w:r>
    </w:p>
    <w:p w:rsidR="00612087" w:rsidRPr="00612087" w:rsidRDefault="00612087" w:rsidP="00612087">
      <w:pPr>
        <w:ind w:left="1440" w:right="-7" w:firstLine="3600"/>
        <w:rPr>
          <w:bCs/>
          <w:i w:val="0"/>
          <w:sz w:val="24"/>
          <w:szCs w:val="24"/>
        </w:rPr>
      </w:pPr>
      <w:r w:rsidRPr="00612087">
        <w:rPr>
          <w:b w:val="0"/>
          <w:i w:val="0"/>
          <w:sz w:val="24"/>
          <w:szCs w:val="24"/>
        </w:rPr>
        <w:t>2020 m. birželio 1</w:t>
      </w:r>
      <w:r w:rsidR="00B369AA">
        <w:rPr>
          <w:b w:val="0"/>
          <w:i w:val="0"/>
          <w:sz w:val="24"/>
          <w:szCs w:val="24"/>
        </w:rPr>
        <w:t>7</w:t>
      </w:r>
      <w:r w:rsidRPr="00612087">
        <w:rPr>
          <w:b w:val="0"/>
          <w:i w:val="0"/>
          <w:sz w:val="24"/>
          <w:szCs w:val="24"/>
        </w:rPr>
        <w:t xml:space="preserve"> d. įsakymu Nr. AT-</w:t>
      </w:r>
      <w:r w:rsidR="00B369AA">
        <w:rPr>
          <w:b w:val="0"/>
          <w:i w:val="0"/>
          <w:sz w:val="24"/>
          <w:szCs w:val="24"/>
        </w:rPr>
        <w:t>485</w:t>
      </w:r>
    </w:p>
    <w:p w:rsidR="003E6AA5" w:rsidRPr="001E73B2" w:rsidRDefault="003E6AA5" w:rsidP="001E73B2">
      <w:pPr>
        <w:pStyle w:val="Preformatted"/>
        <w:tabs>
          <w:tab w:val="clear" w:pos="5754"/>
          <w:tab w:val="clear" w:pos="8631"/>
          <w:tab w:val="clear" w:pos="9590"/>
          <w:tab w:val="left" w:pos="5670"/>
          <w:tab w:val="left" w:pos="9639"/>
        </w:tabs>
        <w:spacing w:line="360" w:lineRule="auto"/>
        <w:rPr>
          <w:rFonts w:ascii="Times New Roman" w:hAnsi="Times New Roman"/>
          <w:sz w:val="24"/>
          <w:szCs w:val="24"/>
        </w:rPr>
      </w:pPr>
    </w:p>
    <w:p w:rsidR="003E6AA5" w:rsidRPr="00A54C86" w:rsidRDefault="003E6AA5" w:rsidP="001E73B2">
      <w:pPr>
        <w:pStyle w:val="Preformatted"/>
        <w:tabs>
          <w:tab w:val="clear" w:pos="5754"/>
          <w:tab w:val="clear" w:pos="8631"/>
          <w:tab w:val="clear" w:pos="9590"/>
          <w:tab w:val="left" w:pos="5670"/>
          <w:tab w:val="left" w:pos="9639"/>
        </w:tabs>
        <w:spacing w:line="360" w:lineRule="auto"/>
        <w:ind w:firstLine="5670"/>
        <w:jc w:val="center"/>
        <w:rPr>
          <w:rFonts w:ascii="Times New Roman" w:hAnsi="Times New Roman"/>
          <w:color w:val="FF0000"/>
          <w:sz w:val="24"/>
          <w:szCs w:val="24"/>
        </w:rPr>
      </w:pPr>
    </w:p>
    <w:p w:rsidR="00F84465" w:rsidRPr="002D0C6E" w:rsidRDefault="00387D2B" w:rsidP="002D0C6E">
      <w:pPr>
        <w:pStyle w:val="Antrat7"/>
        <w:numPr>
          <w:ilvl w:val="0"/>
          <w:numId w:val="0"/>
        </w:numPr>
        <w:tabs>
          <w:tab w:val="clear" w:pos="4253"/>
          <w:tab w:val="left" w:pos="0"/>
        </w:tabs>
        <w:spacing w:line="360" w:lineRule="auto"/>
        <w:rPr>
          <w:sz w:val="24"/>
          <w:szCs w:val="24"/>
        </w:rPr>
      </w:pPr>
      <w:bookmarkStart w:id="0" w:name="_Hlk24525208"/>
      <w:r>
        <w:rPr>
          <w:sz w:val="24"/>
          <w:szCs w:val="24"/>
        </w:rPr>
        <w:t>ELEKTRIK</w:t>
      </w:r>
      <w:r w:rsidR="002D0C6E">
        <w:rPr>
          <w:sz w:val="24"/>
          <w:szCs w:val="24"/>
        </w:rPr>
        <w:t>O</w:t>
      </w:r>
      <w:r w:rsidR="00F84465" w:rsidRPr="00C91FCE">
        <w:rPr>
          <w:sz w:val="24"/>
          <w:szCs w:val="24"/>
        </w:rPr>
        <w:t xml:space="preserve"> SAUGOS IR SVEIKATOS INSTRUKCIJA </w:t>
      </w:r>
    </w:p>
    <w:p w:rsidR="003E6AA5" w:rsidRPr="001E73B2" w:rsidRDefault="00F84465" w:rsidP="001E73B2">
      <w:pPr>
        <w:pStyle w:val="Antrat3"/>
        <w:numPr>
          <w:ilvl w:val="0"/>
          <w:numId w:val="0"/>
        </w:numPr>
        <w:tabs>
          <w:tab w:val="clear" w:pos="4253"/>
          <w:tab w:val="left" w:pos="3544"/>
        </w:tabs>
        <w:spacing w:line="360" w:lineRule="auto"/>
        <w:rPr>
          <w:bCs w:val="0"/>
          <w:iCs/>
          <w:color w:val="000000"/>
          <w:sz w:val="24"/>
          <w:szCs w:val="24"/>
        </w:rPr>
      </w:pPr>
      <w:r w:rsidRPr="001E73B2">
        <w:rPr>
          <w:bCs w:val="0"/>
          <w:iCs/>
          <w:color w:val="000000"/>
          <w:sz w:val="24"/>
          <w:szCs w:val="24"/>
        </w:rPr>
        <w:t>Nr.</w:t>
      </w:r>
      <w:r w:rsidR="00622E33" w:rsidRPr="001E73B2">
        <w:rPr>
          <w:bCs w:val="0"/>
          <w:iCs/>
          <w:sz w:val="24"/>
          <w:szCs w:val="24"/>
        </w:rPr>
        <w:t xml:space="preserve"> </w:t>
      </w:r>
      <w:r w:rsidR="002D0C6E">
        <w:rPr>
          <w:bCs w:val="0"/>
          <w:iCs/>
          <w:sz w:val="24"/>
          <w:szCs w:val="24"/>
        </w:rPr>
        <w:t>23</w:t>
      </w:r>
    </w:p>
    <w:bookmarkEnd w:id="0"/>
    <w:p w:rsidR="003E6AA5" w:rsidRPr="001E73B2" w:rsidRDefault="003E6AA5" w:rsidP="001E73B2">
      <w:pPr>
        <w:spacing w:line="360" w:lineRule="auto"/>
        <w:rPr>
          <w:color w:val="000000"/>
          <w:sz w:val="24"/>
          <w:szCs w:val="24"/>
        </w:rPr>
      </w:pPr>
    </w:p>
    <w:p w:rsidR="003E6AA5" w:rsidRDefault="003E6AA5" w:rsidP="001E73B2">
      <w:pPr>
        <w:spacing w:line="360" w:lineRule="auto"/>
        <w:rPr>
          <w:color w:val="000000"/>
          <w:sz w:val="24"/>
          <w:szCs w:val="24"/>
        </w:rPr>
      </w:pPr>
    </w:p>
    <w:p w:rsidR="003E6AA5" w:rsidRDefault="003E6AA5" w:rsidP="001E73B2">
      <w:pPr>
        <w:spacing w:line="360" w:lineRule="auto"/>
        <w:rPr>
          <w:color w:val="000000"/>
          <w:sz w:val="24"/>
          <w:szCs w:val="24"/>
        </w:rPr>
      </w:pPr>
    </w:p>
    <w:p w:rsidR="003E6AA5" w:rsidRPr="007D3850" w:rsidRDefault="003E6AA5" w:rsidP="001E73B2">
      <w:pPr>
        <w:spacing w:line="360" w:lineRule="auto"/>
        <w:rPr>
          <w:color w:val="000000"/>
          <w:sz w:val="24"/>
          <w:szCs w:val="24"/>
        </w:rPr>
      </w:pPr>
    </w:p>
    <w:p w:rsidR="00F84465" w:rsidRPr="007D3850" w:rsidRDefault="00F84465">
      <w:pPr>
        <w:pStyle w:val="Preformatted"/>
        <w:tabs>
          <w:tab w:val="clear" w:pos="5754"/>
          <w:tab w:val="clear" w:pos="8631"/>
          <w:tab w:val="clear" w:pos="9590"/>
          <w:tab w:val="left" w:pos="5670"/>
          <w:tab w:val="left" w:pos="9639"/>
        </w:tabs>
        <w:spacing w:after="240"/>
        <w:ind w:firstLine="360"/>
        <w:rPr>
          <w:rFonts w:ascii="Times New Roman" w:hAnsi="Times New Roman"/>
          <w:b/>
          <w:color w:val="000000"/>
          <w:sz w:val="24"/>
        </w:rPr>
      </w:pPr>
    </w:p>
    <w:p w:rsidR="00F84465" w:rsidRPr="007D3850" w:rsidRDefault="00F84465">
      <w:pPr>
        <w:pStyle w:val="Preformatted"/>
        <w:tabs>
          <w:tab w:val="clear" w:pos="5754"/>
          <w:tab w:val="clear" w:pos="8631"/>
          <w:tab w:val="clear" w:pos="9590"/>
          <w:tab w:val="left" w:pos="5670"/>
          <w:tab w:val="left" w:pos="9639"/>
        </w:tabs>
        <w:spacing w:after="600"/>
        <w:ind w:firstLine="357"/>
        <w:rPr>
          <w:rFonts w:ascii="Times New Roman" w:hAnsi="Times New Roman"/>
          <w:b/>
          <w:caps/>
          <w:color w:val="000000"/>
          <w:sz w:val="36"/>
          <w:szCs w:val="36"/>
        </w:rPr>
      </w:pPr>
      <w:r w:rsidRPr="007D3850">
        <w:rPr>
          <w:rFonts w:ascii="Times New Roman" w:hAnsi="Times New Roman"/>
          <w:b/>
          <w:color w:val="000000"/>
          <w:sz w:val="24"/>
        </w:rPr>
        <w:t>TEKSTO SUDEDAMOSIOS DALYS:</w:t>
      </w:r>
    </w:p>
    <w:p w:rsidR="00F84465" w:rsidRPr="007D3850" w:rsidRDefault="00F84465">
      <w:pPr>
        <w:pStyle w:val="Preformatted"/>
        <w:numPr>
          <w:ilvl w:val="0"/>
          <w:numId w:val="14"/>
        </w:numPr>
        <w:tabs>
          <w:tab w:val="clear" w:pos="0"/>
          <w:tab w:val="clear" w:pos="9590"/>
          <w:tab w:val="left" w:pos="1080"/>
        </w:tabs>
        <w:spacing w:before="120"/>
        <w:ind w:hanging="360"/>
        <w:rPr>
          <w:rFonts w:ascii="Times New Roman" w:hAnsi="Times New Roman"/>
          <w:b/>
          <w:color w:val="000000"/>
        </w:rPr>
      </w:pPr>
      <w:r w:rsidRPr="007D3850">
        <w:rPr>
          <w:rFonts w:ascii="Times New Roman" w:hAnsi="Times New Roman"/>
          <w:b/>
          <w:color w:val="000000"/>
        </w:rPr>
        <w:t>BENDROJI DALIS</w:t>
      </w:r>
    </w:p>
    <w:p w:rsidR="00F84465" w:rsidRPr="007D3850" w:rsidRDefault="00F84465">
      <w:pPr>
        <w:pStyle w:val="Preformatted"/>
        <w:numPr>
          <w:ilvl w:val="0"/>
          <w:numId w:val="14"/>
        </w:numPr>
        <w:tabs>
          <w:tab w:val="clear" w:pos="0"/>
          <w:tab w:val="clear" w:pos="9590"/>
          <w:tab w:val="left" w:pos="1080"/>
        </w:tabs>
        <w:spacing w:before="120"/>
        <w:ind w:hanging="360"/>
        <w:rPr>
          <w:rFonts w:ascii="Times New Roman" w:hAnsi="Times New Roman"/>
          <w:b/>
          <w:color w:val="000000"/>
        </w:rPr>
      </w:pPr>
      <w:r w:rsidRPr="007D3850">
        <w:rPr>
          <w:rFonts w:ascii="Times New Roman" w:hAnsi="Times New Roman"/>
          <w:b/>
          <w:color w:val="000000"/>
        </w:rPr>
        <w:t>PROFESINĖS RIZIKOS VEIKSNIAI</w:t>
      </w:r>
      <w:r w:rsidRPr="007D3850">
        <w:rPr>
          <w:rFonts w:ascii="Times New Roman Bold" w:hAnsi="Times New Roman Bold"/>
          <w:b/>
          <w:color w:val="000000"/>
        </w:rPr>
        <w:t>.</w:t>
      </w:r>
      <w:r w:rsidRPr="007D3850">
        <w:rPr>
          <w:rFonts w:ascii="Times New Roman" w:hAnsi="Times New Roman"/>
          <w:b/>
          <w:color w:val="000000"/>
        </w:rPr>
        <w:t xml:space="preserve"> SAUGOS PRIEM</w:t>
      </w:r>
      <w:r w:rsidRPr="007D3850">
        <w:rPr>
          <w:rFonts w:ascii="Times New Roman" w:hAnsi="Times New Roman"/>
          <w:b/>
          <w:color w:val="000000"/>
        </w:rPr>
        <w:t>O</w:t>
      </w:r>
      <w:r w:rsidRPr="007D3850">
        <w:rPr>
          <w:rFonts w:ascii="Times New Roman" w:hAnsi="Times New Roman"/>
          <w:b/>
          <w:color w:val="000000"/>
        </w:rPr>
        <w:t>NĖS NUO JŲ POVEIKIO</w:t>
      </w:r>
    </w:p>
    <w:p w:rsidR="00F84465" w:rsidRPr="007D3850" w:rsidRDefault="00F84465">
      <w:pPr>
        <w:pStyle w:val="Preformatted"/>
        <w:numPr>
          <w:ilvl w:val="0"/>
          <w:numId w:val="14"/>
        </w:numPr>
        <w:tabs>
          <w:tab w:val="clear" w:pos="0"/>
          <w:tab w:val="clear" w:pos="9590"/>
          <w:tab w:val="left" w:pos="1080"/>
        </w:tabs>
        <w:spacing w:before="120"/>
        <w:ind w:hanging="360"/>
        <w:rPr>
          <w:rFonts w:ascii="Times New Roman" w:hAnsi="Times New Roman"/>
          <w:b/>
          <w:color w:val="000000"/>
        </w:rPr>
      </w:pPr>
      <w:r w:rsidRPr="007D3850">
        <w:rPr>
          <w:rFonts w:ascii="Times New Roman" w:hAnsi="Times New Roman"/>
          <w:b/>
          <w:color w:val="000000"/>
        </w:rPr>
        <w:t>DARBUOTOJO VEIKSMAI PRIEŠ DARBO PRADŽIĄ</w:t>
      </w:r>
    </w:p>
    <w:p w:rsidR="00F84465" w:rsidRPr="007D3850" w:rsidRDefault="00F84465">
      <w:pPr>
        <w:pStyle w:val="Preformatted"/>
        <w:numPr>
          <w:ilvl w:val="0"/>
          <w:numId w:val="14"/>
        </w:numPr>
        <w:tabs>
          <w:tab w:val="clear" w:pos="0"/>
          <w:tab w:val="clear" w:pos="9590"/>
          <w:tab w:val="left" w:pos="1080"/>
        </w:tabs>
        <w:spacing w:before="120"/>
        <w:ind w:hanging="360"/>
        <w:rPr>
          <w:rFonts w:ascii="Times New Roman" w:hAnsi="Times New Roman"/>
          <w:b/>
          <w:color w:val="000000"/>
        </w:rPr>
      </w:pPr>
      <w:r w:rsidRPr="007D3850">
        <w:rPr>
          <w:rFonts w:ascii="Times New Roman" w:hAnsi="Times New Roman"/>
          <w:b/>
          <w:color w:val="000000"/>
        </w:rPr>
        <w:t>DARBUOTOJO VEIKSMAI DARBO METU</w:t>
      </w:r>
    </w:p>
    <w:p w:rsidR="00F84465" w:rsidRPr="007D3850" w:rsidRDefault="00F84465">
      <w:pPr>
        <w:pStyle w:val="Preformatted"/>
        <w:numPr>
          <w:ilvl w:val="0"/>
          <w:numId w:val="14"/>
        </w:numPr>
        <w:tabs>
          <w:tab w:val="clear" w:pos="0"/>
          <w:tab w:val="clear" w:pos="9590"/>
          <w:tab w:val="left" w:pos="1080"/>
        </w:tabs>
        <w:spacing w:before="120"/>
        <w:ind w:hanging="360"/>
        <w:rPr>
          <w:rFonts w:ascii="Times New Roman" w:hAnsi="Times New Roman"/>
          <w:b/>
          <w:color w:val="000000"/>
        </w:rPr>
      </w:pPr>
      <w:r w:rsidRPr="007D3850">
        <w:rPr>
          <w:rFonts w:ascii="Times New Roman" w:hAnsi="Times New Roman"/>
          <w:b/>
          <w:color w:val="000000"/>
        </w:rPr>
        <w:t>DARBUOTOJO VEIKSMAI AVARINIAIS (YPATINGAIS) ATVEJAIS</w:t>
      </w:r>
    </w:p>
    <w:p w:rsidR="00F84465" w:rsidRPr="007D3850" w:rsidRDefault="00F84465">
      <w:pPr>
        <w:pStyle w:val="Preformatted"/>
        <w:numPr>
          <w:ilvl w:val="0"/>
          <w:numId w:val="14"/>
        </w:numPr>
        <w:tabs>
          <w:tab w:val="clear" w:pos="0"/>
          <w:tab w:val="clear" w:pos="9590"/>
          <w:tab w:val="left" w:pos="1080"/>
        </w:tabs>
        <w:spacing w:before="120"/>
        <w:ind w:hanging="360"/>
        <w:rPr>
          <w:rFonts w:ascii="Times New Roman" w:hAnsi="Times New Roman"/>
          <w:b/>
          <w:color w:val="000000"/>
        </w:rPr>
      </w:pPr>
      <w:r w:rsidRPr="007D3850">
        <w:rPr>
          <w:rFonts w:ascii="Times New Roman" w:hAnsi="Times New Roman"/>
          <w:b/>
          <w:color w:val="000000"/>
        </w:rPr>
        <w:t>DARBUOTOJO VEIKSMAI BAIGUS DARBĄ</w:t>
      </w:r>
    </w:p>
    <w:p w:rsidR="00F84465" w:rsidRPr="00387D2B" w:rsidRDefault="00F84465">
      <w:pPr>
        <w:rPr>
          <w:bCs/>
          <w:i w:val="0"/>
          <w:iCs/>
          <w:color w:val="000000"/>
          <w:sz w:val="24"/>
          <w:szCs w:val="24"/>
        </w:rPr>
      </w:pPr>
      <w:r w:rsidRPr="007D3850">
        <w:rPr>
          <w:color w:val="000000"/>
        </w:rPr>
        <w:br w:type="page"/>
      </w:r>
      <w:r w:rsidRPr="00387D2B">
        <w:rPr>
          <w:bCs/>
          <w:i w:val="0"/>
          <w:iCs/>
          <w:color w:val="000000"/>
          <w:sz w:val="24"/>
          <w:szCs w:val="24"/>
        </w:rPr>
        <w:lastRenderedPageBreak/>
        <w:t>I. BENDROJI DALIS</w:t>
      </w:r>
    </w:p>
    <w:p w:rsidR="00F84465" w:rsidRPr="007D3850" w:rsidRDefault="00F84465">
      <w:pPr>
        <w:pStyle w:val="Pagrindinistekstas"/>
        <w:spacing w:before="60" w:after="0"/>
        <w:rPr>
          <w:b w:val="0"/>
          <w:color w:val="000000"/>
        </w:rPr>
      </w:pPr>
    </w:p>
    <w:p w:rsidR="00387D2B" w:rsidRPr="00FA21EE" w:rsidRDefault="00387D2B" w:rsidP="00387D2B">
      <w:pPr>
        <w:pStyle w:val="Pagrindinistekstas"/>
        <w:numPr>
          <w:ilvl w:val="1"/>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Savarankiškai veikiančiuose elektros įrenginiuose dirbti bei juos aptarnauti gali ne jaunesnis kaip 18 metų asmuo, pasitikrinęs ir turintis teigiamą išvadą apie sveikatos būklę, išklausęs įvadinį darbų saugos instruktažą bei instruktažą darbo vietoje, teoriškai ir praktiškai apmokytas saugiai d</w:t>
      </w:r>
      <w:r w:rsidR="002D0C6E">
        <w:rPr>
          <w:b w:val="0"/>
          <w:bCs/>
          <w:i w:val="0"/>
          <w:iCs/>
          <w:sz w:val="24"/>
          <w:szCs w:val="24"/>
        </w:rPr>
        <w:t>i</w:t>
      </w:r>
      <w:r w:rsidRPr="00FA21EE">
        <w:rPr>
          <w:b w:val="0"/>
          <w:bCs/>
          <w:i w:val="0"/>
          <w:iCs/>
          <w:sz w:val="24"/>
          <w:szCs w:val="24"/>
        </w:rPr>
        <w:t>rbti, mokantis išlaisvinti žmogų nuo elektros srovės ir suteikti jam pirmąją medicinos pagalbą. Šis asmuo turi būti atestuotas „Saugos eksploatuojant elektros įrenginius taisyklių“ nustatyta tvarka ir turėti leidimą savarankiškai dirbti (Energetikos darbuotojo pažymėjimą ir atitinkamą įrašą jame).</w:t>
      </w:r>
    </w:p>
    <w:p w:rsidR="00387D2B" w:rsidRPr="00FA21EE" w:rsidRDefault="00387D2B" w:rsidP="00387D2B">
      <w:pPr>
        <w:pStyle w:val="Pagrindinistekstas"/>
        <w:numPr>
          <w:ilvl w:val="1"/>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Elektrikui</w:t>
      </w:r>
      <w:r w:rsidR="00016890" w:rsidRPr="00FA21EE">
        <w:rPr>
          <w:b w:val="0"/>
          <w:bCs/>
          <w:i w:val="0"/>
          <w:iCs/>
          <w:sz w:val="24"/>
          <w:szCs w:val="24"/>
        </w:rPr>
        <w:t xml:space="preserve"> </w:t>
      </w:r>
      <w:r w:rsidRPr="00FA21EE">
        <w:rPr>
          <w:b w:val="0"/>
          <w:bCs/>
          <w:i w:val="0"/>
          <w:iCs/>
          <w:sz w:val="24"/>
          <w:szCs w:val="24"/>
        </w:rPr>
        <w:t>pažeidusiam šios instrukcijos reikalavimus, taikoma Lietuvos Respublikos įstatymų numatyta drausminė, materialinė ir baudžiamoji atsakomybė priklausomai nuo pažeidimo pobūdžio ir padarinių.</w:t>
      </w:r>
    </w:p>
    <w:p w:rsidR="00387D2B" w:rsidRPr="00FA21EE" w:rsidRDefault="00387D2B" w:rsidP="00387D2B">
      <w:pPr>
        <w:pStyle w:val="Pagrindinistekstas"/>
        <w:numPr>
          <w:ilvl w:val="1"/>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Energetikos darbuotojo pažymėjimo negavęs asmuo veikiančiuose elektros įrenginiuose gali dirbti tik prižiūrimas atestuoto elektrotechninio darbuotojo. Šiuo atveju jis vadinamas stažuotoju.</w:t>
      </w:r>
    </w:p>
    <w:p w:rsidR="00387D2B" w:rsidRPr="00FA21EE" w:rsidRDefault="00387D2B" w:rsidP="00387D2B">
      <w:pPr>
        <w:pStyle w:val="Pagrindinistekstas"/>
        <w:numPr>
          <w:ilvl w:val="1"/>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Elektrikas gali būti aukštos, vidurinės ir pradinės kvalifikacijos. Stažuotojai brigadose gali dirbti tik prižiūrimi aukštą arba vidurinę kvalifikaciją turinčių asmenų.</w:t>
      </w:r>
    </w:p>
    <w:p w:rsidR="00387D2B" w:rsidRPr="00FA21EE" w:rsidRDefault="00387D2B" w:rsidP="00387D2B">
      <w:pPr>
        <w:pStyle w:val="Pagrindinistekstas"/>
        <w:numPr>
          <w:ilvl w:val="1"/>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Elektrikas darbe su savimi privalo turėti Energetikos darbuotojo pažymėjimą.</w:t>
      </w:r>
    </w:p>
    <w:p w:rsidR="00387D2B" w:rsidRPr="00FA21EE" w:rsidRDefault="00387D2B" w:rsidP="00387D2B">
      <w:pPr>
        <w:pStyle w:val="Pagrindinistekstas"/>
        <w:numPr>
          <w:ilvl w:val="1"/>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Elektrikas privalo mokėti ir taikyti darbe „Saugos eksploatuojant elektros įrenginius taisykles“, darbų organizavimo tvarką, vidaus tvarkos taisykles.</w:t>
      </w:r>
    </w:p>
    <w:p w:rsidR="00387D2B" w:rsidRPr="00FA21EE" w:rsidRDefault="00387D2B" w:rsidP="00387D2B">
      <w:pPr>
        <w:pStyle w:val="Pagrindinistekstas"/>
        <w:numPr>
          <w:ilvl w:val="1"/>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Elektrikas privalo:</w:t>
      </w:r>
    </w:p>
    <w:p w:rsidR="00387D2B" w:rsidRPr="0052678B" w:rsidRDefault="00387D2B" w:rsidP="00387D2B">
      <w:pPr>
        <w:pStyle w:val="Pagrindinistekstas"/>
        <w:numPr>
          <w:ilvl w:val="2"/>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 xml:space="preserve">vykdyti asmenų, atsakingų už saugų darbų atlikimą elektros įrenginiuose, nurodymus, pavedimus bei įrenginių eksploatavimo instrukcijų reikalavimus, darbus vykdant techninės </w:t>
      </w:r>
      <w:r w:rsidRPr="0052678B">
        <w:rPr>
          <w:b w:val="0"/>
          <w:bCs/>
          <w:i w:val="0"/>
          <w:iCs/>
          <w:sz w:val="24"/>
          <w:szCs w:val="24"/>
        </w:rPr>
        <w:t>priežiūros tvarka, vadovautis „Saugos eksploatuojant elektros įrenginius taisyklėmis“;</w:t>
      </w:r>
    </w:p>
    <w:p w:rsidR="00387D2B" w:rsidRPr="0052678B" w:rsidRDefault="00016890" w:rsidP="00387D2B">
      <w:pPr>
        <w:pStyle w:val="Pagrindinistekstas"/>
        <w:numPr>
          <w:ilvl w:val="2"/>
          <w:numId w:val="30"/>
        </w:numPr>
        <w:tabs>
          <w:tab w:val="left" w:pos="567"/>
        </w:tabs>
        <w:spacing w:after="0" w:line="360" w:lineRule="auto"/>
        <w:ind w:left="0" w:firstLine="0"/>
        <w:jc w:val="both"/>
        <w:rPr>
          <w:b w:val="0"/>
          <w:bCs/>
          <w:i w:val="0"/>
          <w:iCs/>
          <w:sz w:val="24"/>
          <w:szCs w:val="24"/>
        </w:rPr>
      </w:pPr>
      <w:r w:rsidRPr="0052678B">
        <w:rPr>
          <w:b w:val="0"/>
          <w:bCs/>
          <w:i w:val="0"/>
          <w:iCs/>
          <w:sz w:val="24"/>
          <w:szCs w:val="24"/>
        </w:rPr>
        <w:t xml:space="preserve">dirbti tik tuos darbus, </w:t>
      </w:r>
      <w:r w:rsidR="0052678B" w:rsidRPr="0052678B">
        <w:rPr>
          <w:b w:val="0"/>
          <w:bCs/>
          <w:i w:val="0"/>
          <w:iCs/>
          <w:sz w:val="24"/>
          <w:szCs w:val="24"/>
        </w:rPr>
        <w:t>pagal kuriuos instruktuotas</w:t>
      </w:r>
      <w:r w:rsidRPr="0052678B">
        <w:rPr>
          <w:b w:val="0"/>
          <w:bCs/>
          <w:i w:val="0"/>
          <w:iCs/>
          <w:sz w:val="24"/>
          <w:szCs w:val="24"/>
        </w:rPr>
        <w:t xml:space="preserve">, </w:t>
      </w:r>
      <w:r w:rsidR="00387D2B" w:rsidRPr="0052678B">
        <w:rPr>
          <w:b w:val="0"/>
          <w:bCs/>
          <w:i w:val="0"/>
          <w:iCs/>
          <w:sz w:val="24"/>
          <w:szCs w:val="24"/>
        </w:rPr>
        <w:t>saugiai dirbti, naudoti individualiosios ir kolektyvinės darbų saugos priemones;</w:t>
      </w:r>
    </w:p>
    <w:p w:rsidR="00387D2B" w:rsidRPr="0052678B" w:rsidRDefault="00387D2B" w:rsidP="00387D2B">
      <w:pPr>
        <w:pStyle w:val="Pagrindinistekstas"/>
        <w:numPr>
          <w:ilvl w:val="2"/>
          <w:numId w:val="30"/>
        </w:numPr>
        <w:tabs>
          <w:tab w:val="left" w:pos="567"/>
        </w:tabs>
        <w:spacing w:after="0" w:line="360" w:lineRule="auto"/>
        <w:ind w:left="0" w:firstLine="0"/>
        <w:jc w:val="both"/>
        <w:rPr>
          <w:b w:val="0"/>
          <w:bCs/>
          <w:i w:val="0"/>
          <w:iCs/>
          <w:sz w:val="24"/>
          <w:szCs w:val="24"/>
        </w:rPr>
      </w:pPr>
      <w:r w:rsidRPr="0052678B">
        <w:rPr>
          <w:b w:val="0"/>
          <w:bCs/>
          <w:i w:val="0"/>
          <w:iCs/>
          <w:sz w:val="24"/>
          <w:szCs w:val="24"/>
        </w:rPr>
        <w:t>laikytis elektros įrankių eksploatavimo taisyklių, dirbti tik su techniškai tvarkingais įrankiais;</w:t>
      </w:r>
    </w:p>
    <w:p w:rsidR="00387D2B" w:rsidRPr="0052678B" w:rsidRDefault="00387D2B" w:rsidP="00387D2B">
      <w:pPr>
        <w:pStyle w:val="Pagrindinistekstas"/>
        <w:numPr>
          <w:ilvl w:val="2"/>
          <w:numId w:val="30"/>
        </w:numPr>
        <w:tabs>
          <w:tab w:val="left" w:pos="567"/>
        </w:tabs>
        <w:spacing w:after="0" w:line="360" w:lineRule="auto"/>
        <w:ind w:left="0" w:firstLine="0"/>
        <w:jc w:val="both"/>
        <w:rPr>
          <w:b w:val="0"/>
          <w:bCs/>
          <w:i w:val="0"/>
          <w:iCs/>
          <w:sz w:val="24"/>
          <w:szCs w:val="24"/>
        </w:rPr>
      </w:pPr>
      <w:r w:rsidRPr="0052678B">
        <w:rPr>
          <w:b w:val="0"/>
          <w:bCs/>
          <w:i w:val="0"/>
          <w:iCs/>
          <w:sz w:val="24"/>
          <w:szCs w:val="24"/>
        </w:rPr>
        <w:t>nustatyta tvarka pasitikrinti sveikatą;</w:t>
      </w:r>
    </w:p>
    <w:p w:rsidR="00387D2B" w:rsidRPr="00FA21EE" w:rsidRDefault="00387D2B" w:rsidP="00387D2B">
      <w:pPr>
        <w:pStyle w:val="Pagrindinistekstas"/>
        <w:numPr>
          <w:ilvl w:val="2"/>
          <w:numId w:val="30"/>
        </w:numPr>
        <w:tabs>
          <w:tab w:val="left" w:pos="567"/>
        </w:tabs>
        <w:spacing w:after="0" w:line="360" w:lineRule="auto"/>
        <w:ind w:left="0" w:firstLine="0"/>
        <w:jc w:val="both"/>
        <w:rPr>
          <w:b w:val="0"/>
          <w:bCs/>
          <w:i w:val="0"/>
          <w:iCs/>
          <w:sz w:val="24"/>
          <w:szCs w:val="24"/>
        </w:rPr>
      </w:pPr>
      <w:r w:rsidRPr="0052678B">
        <w:rPr>
          <w:b w:val="0"/>
          <w:bCs/>
          <w:i w:val="0"/>
          <w:iCs/>
          <w:sz w:val="24"/>
          <w:szCs w:val="24"/>
        </w:rPr>
        <w:t xml:space="preserve">laikytis </w:t>
      </w:r>
      <w:r w:rsidR="002D0C6E">
        <w:rPr>
          <w:b w:val="0"/>
          <w:bCs/>
          <w:i w:val="0"/>
          <w:iCs/>
          <w:sz w:val="24"/>
          <w:szCs w:val="24"/>
        </w:rPr>
        <w:t>įmonės</w:t>
      </w:r>
      <w:r w:rsidRPr="0052678B">
        <w:rPr>
          <w:b w:val="0"/>
          <w:bCs/>
          <w:i w:val="0"/>
          <w:iCs/>
          <w:sz w:val="24"/>
          <w:szCs w:val="24"/>
        </w:rPr>
        <w:t xml:space="preserve"> vidaus tvarkos taisyklių, </w:t>
      </w:r>
      <w:r w:rsidR="0052678B" w:rsidRPr="0052678B">
        <w:rPr>
          <w:b w:val="0"/>
          <w:bCs/>
          <w:i w:val="0"/>
          <w:iCs/>
          <w:sz w:val="24"/>
          <w:szCs w:val="24"/>
        </w:rPr>
        <w:t>nedirbti apsvaigusiam nuo alkoholio, narkotinių medžiagų, medikamentų ir/ar toksinių medžiagų</w:t>
      </w:r>
      <w:r w:rsidR="0052678B">
        <w:rPr>
          <w:b w:val="0"/>
          <w:bCs/>
          <w:i w:val="0"/>
          <w:iCs/>
          <w:sz w:val="24"/>
          <w:szCs w:val="24"/>
        </w:rPr>
        <w:t xml:space="preserve">, </w:t>
      </w:r>
      <w:r w:rsidRPr="00FA21EE">
        <w:rPr>
          <w:b w:val="0"/>
          <w:bCs/>
          <w:i w:val="0"/>
          <w:iCs/>
          <w:sz w:val="24"/>
          <w:szCs w:val="24"/>
        </w:rPr>
        <w:t>darbe nevartoti alkoholinių gėrimų ir narkotinių medžiagų, rūkyti tik tam skirtose vietose;</w:t>
      </w:r>
    </w:p>
    <w:p w:rsidR="00387D2B" w:rsidRPr="00FA21EE" w:rsidRDefault="00387D2B" w:rsidP="00387D2B">
      <w:pPr>
        <w:pStyle w:val="Pagrindinistekstas"/>
        <w:numPr>
          <w:ilvl w:val="2"/>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 xml:space="preserve">būti apsirengęs specialiais jam išduotais darbo </w:t>
      </w:r>
      <w:r w:rsidR="00016890" w:rsidRPr="00FA21EE">
        <w:rPr>
          <w:b w:val="0"/>
          <w:bCs/>
          <w:i w:val="0"/>
          <w:iCs/>
          <w:sz w:val="24"/>
          <w:szCs w:val="24"/>
        </w:rPr>
        <w:t>r</w:t>
      </w:r>
      <w:r w:rsidRPr="00FA21EE">
        <w:rPr>
          <w:b w:val="0"/>
          <w:bCs/>
          <w:i w:val="0"/>
          <w:iCs/>
          <w:sz w:val="24"/>
          <w:szCs w:val="24"/>
        </w:rPr>
        <w:t>ūbais;</w:t>
      </w:r>
    </w:p>
    <w:p w:rsidR="00387D2B" w:rsidRPr="00FA21EE" w:rsidRDefault="00387D2B" w:rsidP="00387D2B">
      <w:pPr>
        <w:pStyle w:val="Pagrindinistekstas"/>
        <w:numPr>
          <w:ilvl w:val="2"/>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laikytis asmens higienos reikalavimų. Draudžiama suteptas rankas valyti skiedikliais, acetonu, naftos produktais ir kitomis ne prausimuisi skirtomis medžiagomis.</w:t>
      </w:r>
    </w:p>
    <w:p w:rsidR="00387D2B" w:rsidRPr="00FA21EE" w:rsidRDefault="00387D2B" w:rsidP="00387D2B">
      <w:pPr>
        <w:pStyle w:val="Pagrindinistekstas"/>
        <w:numPr>
          <w:ilvl w:val="1"/>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Elektrikas turi teisę:</w:t>
      </w:r>
    </w:p>
    <w:p w:rsidR="00387D2B" w:rsidRPr="00FA21EE" w:rsidRDefault="00387D2B" w:rsidP="00387D2B">
      <w:pPr>
        <w:pStyle w:val="Pagrindinistekstas"/>
        <w:numPr>
          <w:ilvl w:val="2"/>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lastRenderedPageBreak/>
        <w:t>reikalauti, kad darbdavys užtikrintų saugų darbą;</w:t>
      </w:r>
    </w:p>
    <w:p w:rsidR="00387D2B" w:rsidRPr="00FA21EE" w:rsidRDefault="00387D2B" w:rsidP="00387D2B">
      <w:pPr>
        <w:pStyle w:val="Pagrindinistekstas"/>
        <w:numPr>
          <w:ilvl w:val="2"/>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žinoti apie darbo vietoje esančius sveikatai kenksmingus ir pavojingus veiksnius;</w:t>
      </w:r>
    </w:p>
    <w:p w:rsidR="00387D2B" w:rsidRPr="00FA21EE" w:rsidRDefault="00387D2B" w:rsidP="00387D2B">
      <w:pPr>
        <w:pStyle w:val="Pagrindinistekstas"/>
        <w:numPr>
          <w:ilvl w:val="2"/>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atsisakyti dirbti, kai iškyla pavojus sveikatai ar gyvybei;</w:t>
      </w:r>
    </w:p>
    <w:p w:rsidR="00387D2B" w:rsidRPr="00FA21EE" w:rsidRDefault="00387D2B" w:rsidP="00387D2B">
      <w:pPr>
        <w:pStyle w:val="Pagrindinistekstas"/>
        <w:numPr>
          <w:ilvl w:val="2"/>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reikalauti atlyginti sveikatai padarytą žalą.</w:t>
      </w:r>
    </w:p>
    <w:p w:rsidR="00387D2B" w:rsidRPr="00FA21EE" w:rsidRDefault="00387D2B" w:rsidP="00387D2B">
      <w:pPr>
        <w:pStyle w:val="Pagrindinistekstas"/>
        <w:numPr>
          <w:ilvl w:val="1"/>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Elektrikas turi būti susipažinęs su priešgaisrinės saugos instrukcijos reikalavimais ir juos vykdyti. Žinoti, kur darbo vietoje laikomos gaisro gesinimo priemonės, mokėti jomis naudotis, vengti veiksmų ir nesudaryti sąlygų, galinčių sukelti gaisrą.</w:t>
      </w:r>
    </w:p>
    <w:p w:rsidR="00387D2B" w:rsidRPr="002D0C6E" w:rsidRDefault="00387D2B" w:rsidP="00387D2B">
      <w:pPr>
        <w:pStyle w:val="Pagrindinistekstas"/>
        <w:numPr>
          <w:ilvl w:val="1"/>
          <w:numId w:val="30"/>
        </w:numPr>
        <w:tabs>
          <w:tab w:val="left" w:pos="567"/>
        </w:tabs>
        <w:spacing w:after="0" w:line="360" w:lineRule="auto"/>
        <w:ind w:left="0" w:firstLine="0"/>
        <w:jc w:val="both"/>
        <w:rPr>
          <w:b w:val="0"/>
          <w:bCs/>
          <w:i w:val="0"/>
          <w:iCs/>
          <w:sz w:val="24"/>
          <w:szCs w:val="24"/>
        </w:rPr>
      </w:pPr>
      <w:r w:rsidRPr="00FA21EE">
        <w:rPr>
          <w:b w:val="0"/>
          <w:bCs/>
          <w:i w:val="0"/>
          <w:iCs/>
          <w:sz w:val="24"/>
          <w:szCs w:val="24"/>
        </w:rPr>
        <w:t xml:space="preserve">Pastebėjęs gaisrą, elektrikas nedelsdamas turi pranešti ugniagesiams ir vadovaujantiems </w:t>
      </w:r>
      <w:r w:rsidRPr="002D0C6E">
        <w:rPr>
          <w:b w:val="0"/>
          <w:bCs/>
          <w:i w:val="0"/>
          <w:iCs/>
          <w:sz w:val="24"/>
          <w:szCs w:val="24"/>
        </w:rPr>
        <w:t>darbuotojams, gesinti gaisro židinį turimomis gesinimo priemonėmis.</w:t>
      </w:r>
    </w:p>
    <w:p w:rsidR="0052678B" w:rsidRPr="002D0C6E" w:rsidRDefault="0052678B" w:rsidP="0052678B">
      <w:pPr>
        <w:pStyle w:val="Pagrindinistekstas"/>
        <w:numPr>
          <w:ilvl w:val="1"/>
          <w:numId w:val="30"/>
        </w:numPr>
        <w:tabs>
          <w:tab w:val="left" w:pos="567"/>
        </w:tabs>
        <w:spacing w:after="0" w:line="360" w:lineRule="auto"/>
        <w:ind w:left="0" w:firstLine="0"/>
        <w:jc w:val="both"/>
        <w:rPr>
          <w:b w:val="0"/>
          <w:bCs/>
          <w:i w:val="0"/>
          <w:iCs/>
          <w:sz w:val="24"/>
          <w:szCs w:val="24"/>
        </w:rPr>
      </w:pPr>
      <w:r w:rsidRPr="002D0C6E">
        <w:rPr>
          <w:b w:val="0"/>
          <w:bCs/>
          <w:i w:val="0"/>
          <w:iCs/>
          <w:sz w:val="24"/>
          <w:szCs w:val="24"/>
        </w:rPr>
        <w:t>Nukentėjus nuo nelaimingo atsitikimo, reikia nedelsiant kreiptis į artimiausią gydymo įstaigą, pranešti tiesioginiam vadovui. Asmuo matęs nelaimingą atsitikimą arba apie jį sužinojęs, turi nedelsdamas suteikti nukentėjusiam pirmąją medicininę pagalbą ir pranešti tiesioginiam vadovui, jeigu reikia, iškviesti greitąją medicininę pagalbą. Iki bus pradėtas tirti nelaimingas atsitikimas, darbo vietą ir įrengimų būklę reikia išlaikyti tokią, kokia buvo nelaimingo atsitikimo metu. Jei tai kelia pavojų aplinkinių žmonių gyvybei ar sveikatai, gali būti daromi tik būtiniausi pakeitimai, įforminami aktu.</w:t>
      </w:r>
    </w:p>
    <w:p w:rsidR="0052678B" w:rsidRPr="002D0C6E" w:rsidRDefault="0052678B" w:rsidP="0052678B">
      <w:pPr>
        <w:pStyle w:val="Pagrindinistekstas"/>
        <w:numPr>
          <w:ilvl w:val="1"/>
          <w:numId w:val="30"/>
        </w:numPr>
        <w:tabs>
          <w:tab w:val="left" w:pos="567"/>
        </w:tabs>
        <w:spacing w:after="0" w:line="360" w:lineRule="auto"/>
        <w:ind w:left="0" w:firstLine="0"/>
        <w:jc w:val="both"/>
        <w:rPr>
          <w:b w:val="0"/>
          <w:bCs/>
          <w:i w:val="0"/>
          <w:iCs/>
          <w:sz w:val="24"/>
          <w:szCs w:val="24"/>
        </w:rPr>
      </w:pPr>
      <w:r w:rsidRPr="002D0C6E">
        <w:rPr>
          <w:b w:val="0"/>
          <w:bCs/>
          <w:i w:val="0"/>
          <w:iCs/>
          <w:sz w:val="24"/>
          <w:szCs w:val="24"/>
        </w:rPr>
        <w:t>Pastebėjus naudojamų įrenginių, įrangos ar instrumentų gedimus, esant netvarkingoms individualioms apsaugos priemonėms, darbus nutraukti ir nedelsiant pranešti tiesioginiam vadovui.</w:t>
      </w:r>
    </w:p>
    <w:p w:rsidR="00387D2B" w:rsidRPr="00FA21EE" w:rsidRDefault="00387D2B" w:rsidP="00387D2B">
      <w:pPr>
        <w:pStyle w:val="Pagrindinistekstas"/>
        <w:tabs>
          <w:tab w:val="left" w:pos="1276"/>
        </w:tabs>
        <w:jc w:val="both"/>
        <w:rPr>
          <w:b w:val="0"/>
          <w:bCs/>
          <w:i w:val="0"/>
          <w:iCs/>
          <w:sz w:val="24"/>
          <w:szCs w:val="24"/>
        </w:rPr>
      </w:pPr>
    </w:p>
    <w:p w:rsidR="00387D2B" w:rsidRPr="00FA21EE" w:rsidRDefault="00387D2B" w:rsidP="00387D2B">
      <w:pPr>
        <w:pStyle w:val="Pagrindinistekstas"/>
        <w:numPr>
          <w:ilvl w:val="0"/>
          <w:numId w:val="33"/>
        </w:numPr>
        <w:tabs>
          <w:tab w:val="left" w:pos="709"/>
          <w:tab w:val="left" w:pos="1418"/>
        </w:tabs>
        <w:spacing w:after="0" w:line="360" w:lineRule="auto"/>
        <w:jc w:val="both"/>
        <w:rPr>
          <w:i w:val="0"/>
          <w:iCs/>
          <w:sz w:val="24"/>
          <w:szCs w:val="24"/>
        </w:rPr>
      </w:pPr>
      <w:r w:rsidRPr="00FA21EE">
        <w:rPr>
          <w:i w:val="0"/>
          <w:iCs/>
          <w:sz w:val="24"/>
          <w:szCs w:val="24"/>
        </w:rPr>
        <w:t>PROFESINĖS RIZIKOS VEIKSNIAI, SAUGOS PRIEMONĖS NUO JŲ POVEIKIO</w:t>
      </w:r>
    </w:p>
    <w:p w:rsidR="00387D2B" w:rsidRPr="00FA21EE" w:rsidRDefault="00387D2B" w:rsidP="00387D2B">
      <w:pPr>
        <w:pStyle w:val="Pagrindinistekstas"/>
        <w:tabs>
          <w:tab w:val="left" w:pos="709"/>
          <w:tab w:val="left" w:pos="1418"/>
        </w:tabs>
        <w:jc w:val="both"/>
        <w:rPr>
          <w:b w:val="0"/>
          <w:bCs/>
          <w:i w:val="0"/>
          <w:iCs/>
          <w:sz w:val="24"/>
          <w:szCs w:val="24"/>
        </w:rPr>
      </w:pPr>
    </w:p>
    <w:p w:rsidR="00387D2B" w:rsidRPr="00FA21EE" w:rsidRDefault="00387D2B" w:rsidP="00387D2B">
      <w:pPr>
        <w:pStyle w:val="Sraopastraipa"/>
        <w:numPr>
          <w:ilvl w:val="0"/>
          <w:numId w:val="31"/>
        </w:numPr>
        <w:tabs>
          <w:tab w:val="left" w:pos="851"/>
        </w:tabs>
        <w:spacing w:line="360" w:lineRule="auto"/>
        <w:jc w:val="both"/>
        <w:rPr>
          <w:b w:val="0"/>
          <w:bCs/>
          <w:i w:val="0"/>
          <w:iCs/>
          <w:vanish/>
          <w:sz w:val="24"/>
          <w:szCs w:val="24"/>
        </w:rPr>
      </w:pPr>
    </w:p>
    <w:p w:rsidR="00387D2B" w:rsidRPr="00FA21EE" w:rsidRDefault="00387D2B" w:rsidP="00387D2B">
      <w:pPr>
        <w:pStyle w:val="Sraopastraipa"/>
        <w:numPr>
          <w:ilvl w:val="0"/>
          <w:numId w:val="31"/>
        </w:numPr>
        <w:tabs>
          <w:tab w:val="left" w:pos="851"/>
        </w:tabs>
        <w:spacing w:line="360" w:lineRule="auto"/>
        <w:jc w:val="both"/>
        <w:rPr>
          <w:b w:val="0"/>
          <w:bCs/>
          <w:i w:val="0"/>
          <w:iCs/>
          <w:vanish/>
          <w:sz w:val="24"/>
          <w:szCs w:val="24"/>
        </w:rPr>
      </w:pPr>
    </w:p>
    <w:p w:rsidR="00387D2B" w:rsidRPr="00FA21EE" w:rsidRDefault="00387D2B" w:rsidP="00387D2B">
      <w:pPr>
        <w:pStyle w:val="Pagrindinistekstas"/>
        <w:numPr>
          <w:ilvl w:val="1"/>
          <w:numId w:val="31"/>
        </w:numPr>
        <w:tabs>
          <w:tab w:val="left" w:pos="851"/>
        </w:tabs>
        <w:spacing w:after="0" w:line="360" w:lineRule="auto"/>
        <w:ind w:left="360"/>
        <w:jc w:val="both"/>
        <w:rPr>
          <w:b w:val="0"/>
          <w:bCs/>
          <w:i w:val="0"/>
          <w:iCs/>
          <w:sz w:val="24"/>
          <w:szCs w:val="24"/>
        </w:rPr>
      </w:pPr>
      <w:r w:rsidRPr="00FA21EE">
        <w:rPr>
          <w:b w:val="0"/>
          <w:bCs/>
          <w:i w:val="0"/>
          <w:iCs/>
          <w:sz w:val="24"/>
          <w:szCs w:val="24"/>
        </w:rPr>
        <w:t>Pavojingi ir kenksmingi veiksniai elektriko darbo vietoje:</w:t>
      </w:r>
    </w:p>
    <w:p w:rsidR="00387D2B" w:rsidRPr="00FA21EE" w:rsidRDefault="00387D2B" w:rsidP="00387D2B">
      <w:pPr>
        <w:pStyle w:val="Pagrindinistekstas"/>
        <w:numPr>
          <w:ilvl w:val="2"/>
          <w:numId w:val="31"/>
        </w:numPr>
        <w:tabs>
          <w:tab w:val="left" w:pos="851"/>
        </w:tabs>
        <w:spacing w:after="0" w:line="360" w:lineRule="auto"/>
        <w:ind w:left="0" w:firstLine="0"/>
        <w:jc w:val="both"/>
        <w:rPr>
          <w:b w:val="0"/>
          <w:bCs/>
          <w:i w:val="0"/>
          <w:iCs/>
          <w:sz w:val="24"/>
          <w:szCs w:val="24"/>
        </w:rPr>
      </w:pPr>
      <w:r w:rsidRPr="00FA21EE">
        <w:rPr>
          <w:b w:val="0"/>
          <w:bCs/>
          <w:i w:val="0"/>
          <w:iCs/>
          <w:sz w:val="24"/>
          <w:szCs w:val="24"/>
        </w:rPr>
        <w:t>elektros srovė;</w:t>
      </w:r>
    </w:p>
    <w:p w:rsidR="00387D2B" w:rsidRPr="002D0C6E" w:rsidRDefault="00387D2B" w:rsidP="002D0C6E">
      <w:pPr>
        <w:pStyle w:val="Pagrindinistekstas"/>
        <w:numPr>
          <w:ilvl w:val="2"/>
          <w:numId w:val="31"/>
        </w:numPr>
        <w:tabs>
          <w:tab w:val="left" w:pos="851"/>
        </w:tabs>
        <w:spacing w:after="0" w:line="360" w:lineRule="auto"/>
        <w:ind w:left="0" w:firstLine="0"/>
        <w:jc w:val="both"/>
        <w:rPr>
          <w:b w:val="0"/>
          <w:bCs/>
          <w:i w:val="0"/>
          <w:iCs/>
          <w:sz w:val="24"/>
          <w:szCs w:val="24"/>
        </w:rPr>
      </w:pPr>
      <w:r w:rsidRPr="00FA21EE">
        <w:rPr>
          <w:b w:val="0"/>
          <w:bCs/>
          <w:i w:val="0"/>
          <w:iCs/>
          <w:sz w:val="24"/>
          <w:szCs w:val="24"/>
        </w:rPr>
        <w:t>elektromagnetinis laukas (50 Hz);</w:t>
      </w:r>
    </w:p>
    <w:p w:rsidR="00387D2B" w:rsidRPr="00FA21EE" w:rsidRDefault="00387D2B" w:rsidP="00387D2B">
      <w:pPr>
        <w:pStyle w:val="Pagrindinistekstas"/>
        <w:numPr>
          <w:ilvl w:val="2"/>
          <w:numId w:val="31"/>
        </w:numPr>
        <w:tabs>
          <w:tab w:val="left" w:pos="851"/>
        </w:tabs>
        <w:spacing w:after="0" w:line="360" w:lineRule="auto"/>
        <w:ind w:left="0" w:firstLine="0"/>
        <w:jc w:val="both"/>
        <w:rPr>
          <w:b w:val="0"/>
          <w:bCs/>
          <w:i w:val="0"/>
          <w:iCs/>
          <w:sz w:val="24"/>
          <w:szCs w:val="24"/>
        </w:rPr>
      </w:pPr>
      <w:r w:rsidRPr="00FA21EE">
        <w:rPr>
          <w:b w:val="0"/>
          <w:bCs/>
          <w:i w:val="0"/>
          <w:iCs/>
          <w:sz w:val="24"/>
          <w:szCs w:val="24"/>
        </w:rPr>
        <w:t>be apsauginių gaubtų judančios įrenginių dalys;</w:t>
      </w:r>
    </w:p>
    <w:p w:rsidR="00387D2B" w:rsidRPr="00FA21EE" w:rsidRDefault="00387D2B" w:rsidP="00387D2B">
      <w:pPr>
        <w:pStyle w:val="Pagrindinistekstas"/>
        <w:numPr>
          <w:ilvl w:val="2"/>
          <w:numId w:val="31"/>
        </w:numPr>
        <w:tabs>
          <w:tab w:val="left" w:pos="851"/>
        </w:tabs>
        <w:spacing w:after="0" w:line="360" w:lineRule="auto"/>
        <w:ind w:left="0" w:firstLine="0"/>
        <w:jc w:val="both"/>
        <w:rPr>
          <w:b w:val="0"/>
          <w:bCs/>
          <w:i w:val="0"/>
          <w:iCs/>
          <w:sz w:val="24"/>
          <w:szCs w:val="24"/>
        </w:rPr>
      </w:pPr>
      <w:r w:rsidRPr="00FA21EE">
        <w:rPr>
          <w:b w:val="0"/>
          <w:bCs/>
          <w:i w:val="0"/>
          <w:iCs/>
          <w:sz w:val="24"/>
          <w:szCs w:val="24"/>
        </w:rPr>
        <w:t>kritimas iš aukščio;</w:t>
      </w:r>
    </w:p>
    <w:p w:rsidR="00387D2B" w:rsidRPr="00FA21EE" w:rsidRDefault="00387D2B" w:rsidP="00387D2B">
      <w:pPr>
        <w:pStyle w:val="Pagrindinistekstas"/>
        <w:numPr>
          <w:ilvl w:val="2"/>
          <w:numId w:val="31"/>
        </w:numPr>
        <w:tabs>
          <w:tab w:val="left" w:pos="851"/>
        </w:tabs>
        <w:spacing w:after="0" w:line="360" w:lineRule="auto"/>
        <w:ind w:left="0" w:firstLine="0"/>
        <w:jc w:val="both"/>
        <w:rPr>
          <w:b w:val="0"/>
          <w:bCs/>
          <w:i w:val="0"/>
          <w:iCs/>
          <w:sz w:val="24"/>
          <w:szCs w:val="24"/>
        </w:rPr>
      </w:pPr>
      <w:r w:rsidRPr="00FA21EE">
        <w:rPr>
          <w:b w:val="0"/>
          <w:bCs/>
          <w:i w:val="0"/>
          <w:iCs/>
          <w:sz w:val="24"/>
          <w:szCs w:val="24"/>
        </w:rPr>
        <w:t>netvarkinga darbo vieta (pvz. slidžios, nelygios grindys);</w:t>
      </w:r>
    </w:p>
    <w:p w:rsidR="00387D2B" w:rsidRPr="00FA21EE" w:rsidRDefault="00387D2B" w:rsidP="00387D2B">
      <w:pPr>
        <w:pStyle w:val="Pagrindinistekstas"/>
        <w:numPr>
          <w:ilvl w:val="2"/>
          <w:numId w:val="31"/>
        </w:numPr>
        <w:tabs>
          <w:tab w:val="left" w:pos="851"/>
        </w:tabs>
        <w:spacing w:after="0" w:line="360" w:lineRule="auto"/>
        <w:ind w:left="0" w:firstLine="0"/>
        <w:jc w:val="both"/>
        <w:rPr>
          <w:b w:val="0"/>
          <w:bCs/>
          <w:i w:val="0"/>
          <w:iCs/>
          <w:sz w:val="24"/>
          <w:szCs w:val="24"/>
        </w:rPr>
      </w:pPr>
      <w:r w:rsidRPr="00FA21EE">
        <w:rPr>
          <w:b w:val="0"/>
          <w:bCs/>
          <w:i w:val="0"/>
          <w:iCs/>
          <w:sz w:val="24"/>
          <w:szCs w:val="24"/>
        </w:rPr>
        <w:t>nepakankamas darbo vietos apšvietimas;</w:t>
      </w:r>
    </w:p>
    <w:p w:rsidR="00387D2B" w:rsidRPr="00FA21EE" w:rsidRDefault="00387D2B" w:rsidP="00387D2B">
      <w:pPr>
        <w:pStyle w:val="Pagrindinistekstas"/>
        <w:numPr>
          <w:ilvl w:val="2"/>
          <w:numId w:val="31"/>
        </w:numPr>
        <w:tabs>
          <w:tab w:val="left" w:pos="851"/>
        </w:tabs>
        <w:spacing w:after="0" w:line="360" w:lineRule="auto"/>
        <w:ind w:left="0" w:firstLine="0"/>
        <w:jc w:val="both"/>
        <w:rPr>
          <w:b w:val="0"/>
          <w:bCs/>
          <w:i w:val="0"/>
          <w:iCs/>
          <w:sz w:val="24"/>
          <w:szCs w:val="24"/>
        </w:rPr>
      </w:pPr>
      <w:r w:rsidRPr="00FA21EE">
        <w:rPr>
          <w:b w:val="0"/>
          <w:bCs/>
          <w:i w:val="0"/>
          <w:iCs/>
          <w:sz w:val="24"/>
          <w:szCs w:val="24"/>
        </w:rPr>
        <w:t>netvarkingi darbo įrankiai bei darbų saugos priemonės;</w:t>
      </w:r>
    </w:p>
    <w:p w:rsidR="00387D2B" w:rsidRPr="00FA21EE" w:rsidRDefault="00387D2B" w:rsidP="00387D2B">
      <w:pPr>
        <w:pStyle w:val="Pagrindinistekstas"/>
        <w:numPr>
          <w:ilvl w:val="2"/>
          <w:numId w:val="31"/>
        </w:numPr>
        <w:tabs>
          <w:tab w:val="left" w:pos="851"/>
        </w:tabs>
        <w:spacing w:after="0" w:line="360" w:lineRule="auto"/>
        <w:ind w:left="0" w:firstLine="0"/>
        <w:jc w:val="both"/>
        <w:rPr>
          <w:b w:val="0"/>
          <w:bCs/>
          <w:i w:val="0"/>
          <w:iCs/>
          <w:sz w:val="24"/>
          <w:szCs w:val="24"/>
        </w:rPr>
      </w:pPr>
      <w:r w:rsidRPr="00FA21EE">
        <w:rPr>
          <w:b w:val="0"/>
          <w:bCs/>
          <w:i w:val="0"/>
          <w:iCs/>
          <w:sz w:val="24"/>
          <w:szCs w:val="24"/>
        </w:rPr>
        <w:t>netvarkingai sandėliuojamos medžiagos, detalės;</w:t>
      </w:r>
    </w:p>
    <w:p w:rsidR="00387D2B" w:rsidRPr="00FA21EE" w:rsidRDefault="00387D2B" w:rsidP="00387D2B">
      <w:pPr>
        <w:pStyle w:val="Pagrindinistekstas"/>
        <w:numPr>
          <w:ilvl w:val="2"/>
          <w:numId w:val="31"/>
        </w:numPr>
        <w:tabs>
          <w:tab w:val="left" w:pos="851"/>
          <w:tab w:val="left" w:pos="1560"/>
        </w:tabs>
        <w:spacing w:after="0" w:line="360" w:lineRule="auto"/>
        <w:ind w:left="0" w:firstLine="0"/>
        <w:jc w:val="both"/>
        <w:rPr>
          <w:b w:val="0"/>
          <w:bCs/>
          <w:i w:val="0"/>
          <w:iCs/>
          <w:sz w:val="24"/>
          <w:szCs w:val="24"/>
        </w:rPr>
      </w:pPr>
      <w:r w:rsidRPr="00FA21EE">
        <w:rPr>
          <w:b w:val="0"/>
          <w:bCs/>
          <w:i w:val="0"/>
          <w:iCs/>
          <w:sz w:val="24"/>
          <w:szCs w:val="24"/>
        </w:rPr>
        <w:t>triukšmas;</w:t>
      </w:r>
    </w:p>
    <w:p w:rsidR="00387D2B" w:rsidRPr="00FA21EE" w:rsidRDefault="00387D2B" w:rsidP="00387D2B">
      <w:pPr>
        <w:pStyle w:val="Pagrindinistekstas"/>
        <w:numPr>
          <w:ilvl w:val="2"/>
          <w:numId w:val="31"/>
        </w:numPr>
        <w:tabs>
          <w:tab w:val="left" w:pos="851"/>
          <w:tab w:val="left" w:pos="1560"/>
        </w:tabs>
        <w:spacing w:after="0" w:line="360" w:lineRule="auto"/>
        <w:ind w:left="0" w:firstLine="0"/>
        <w:jc w:val="both"/>
        <w:rPr>
          <w:b w:val="0"/>
          <w:bCs/>
          <w:i w:val="0"/>
          <w:iCs/>
          <w:sz w:val="24"/>
          <w:szCs w:val="24"/>
        </w:rPr>
      </w:pPr>
      <w:r w:rsidRPr="00FA21EE">
        <w:rPr>
          <w:b w:val="0"/>
          <w:bCs/>
          <w:i w:val="0"/>
          <w:iCs/>
          <w:sz w:val="24"/>
          <w:szCs w:val="24"/>
        </w:rPr>
        <w:t>aerozoliai;</w:t>
      </w:r>
    </w:p>
    <w:p w:rsidR="00387D2B" w:rsidRPr="00FA21EE" w:rsidRDefault="00387D2B" w:rsidP="00387D2B">
      <w:pPr>
        <w:pStyle w:val="Pagrindinistekstas"/>
        <w:numPr>
          <w:ilvl w:val="2"/>
          <w:numId w:val="31"/>
        </w:numPr>
        <w:tabs>
          <w:tab w:val="left" w:pos="851"/>
          <w:tab w:val="left" w:pos="1560"/>
        </w:tabs>
        <w:spacing w:after="0" w:line="360" w:lineRule="auto"/>
        <w:ind w:left="0" w:firstLine="0"/>
        <w:jc w:val="both"/>
        <w:rPr>
          <w:b w:val="0"/>
          <w:bCs/>
          <w:i w:val="0"/>
          <w:iCs/>
          <w:sz w:val="24"/>
          <w:szCs w:val="24"/>
        </w:rPr>
      </w:pPr>
      <w:r w:rsidRPr="00FA21EE">
        <w:rPr>
          <w:b w:val="0"/>
          <w:bCs/>
          <w:i w:val="0"/>
          <w:iCs/>
          <w:sz w:val="24"/>
          <w:szCs w:val="24"/>
        </w:rPr>
        <w:lastRenderedPageBreak/>
        <w:t>fizinė perkrova;</w:t>
      </w:r>
    </w:p>
    <w:p w:rsidR="00387D2B" w:rsidRPr="00FA21EE" w:rsidRDefault="00387D2B" w:rsidP="00387D2B">
      <w:pPr>
        <w:pStyle w:val="Pagrindinistekstas"/>
        <w:numPr>
          <w:ilvl w:val="2"/>
          <w:numId w:val="31"/>
        </w:numPr>
        <w:tabs>
          <w:tab w:val="left" w:pos="851"/>
          <w:tab w:val="left" w:pos="1560"/>
        </w:tabs>
        <w:spacing w:after="0" w:line="360" w:lineRule="auto"/>
        <w:ind w:left="0" w:firstLine="0"/>
        <w:jc w:val="both"/>
        <w:rPr>
          <w:b w:val="0"/>
          <w:bCs/>
          <w:i w:val="0"/>
          <w:iCs/>
          <w:sz w:val="24"/>
          <w:szCs w:val="24"/>
        </w:rPr>
      </w:pPr>
      <w:r w:rsidRPr="00FA21EE">
        <w:rPr>
          <w:b w:val="0"/>
          <w:bCs/>
          <w:i w:val="0"/>
          <w:iCs/>
          <w:sz w:val="24"/>
          <w:szCs w:val="24"/>
        </w:rPr>
        <w:t>oro temperatūra dirbant lauko sąlygomis;</w:t>
      </w:r>
    </w:p>
    <w:p w:rsidR="00851FD1" w:rsidRPr="002D0C6E" w:rsidRDefault="00851FD1" w:rsidP="00387D2B">
      <w:pPr>
        <w:pStyle w:val="Pagrindinistekstas"/>
        <w:numPr>
          <w:ilvl w:val="2"/>
          <w:numId w:val="31"/>
        </w:numPr>
        <w:tabs>
          <w:tab w:val="left" w:pos="851"/>
          <w:tab w:val="left" w:pos="1560"/>
        </w:tabs>
        <w:spacing w:after="0" w:line="360" w:lineRule="auto"/>
        <w:ind w:left="0" w:firstLine="0"/>
        <w:jc w:val="both"/>
        <w:rPr>
          <w:b w:val="0"/>
          <w:bCs/>
          <w:i w:val="0"/>
          <w:iCs/>
          <w:sz w:val="24"/>
          <w:szCs w:val="24"/>
        </w:rPr>
      </w:pPr>
      <w:r w:rsidRPr="002D0C6E">
        <w:rPr>
          <w:b w:val="0"/>
          <w:bCs/>
          <w:i w:val="0"/>
          <w:iCs/>
          <w:sz w:val="24"/>
          <w:szCs w:val="24"/>
        </w:rPr>
        <w:t>atskilusios ar lūžusios dalys, išlekiančios skeveldros - galimos traumos;</w:t>
      </w:r>
    </w:p>
    <w:p w:rsidR="00851FD1" w:rsidRPr="002D0C6E" w:rsidRDefault="00851FD1" w:rsidP="00387D2B">
      <w:pPr>
        <w:pStyle w:val="Pagrindinistekstas"/>
        <w:numPr>
          <w:ilvl w:val="2"/>
          <w:numId w:val="31"/>
        </w:numPr>
        <w:tabs>
          <w:tab w:val="left" w:pos="851"/>
          <w:tab w:val="left" w:pos="1560"/>
        </w:tabs>
        <w:spacing w:after="0" w:line="360" w:lineRule="auto"/>
        <w:ind w:left="0" w:firstLine="0"/>
        <w:jc w:val="both"/>
        <w:rPr>
          <w:b w:val="0"/>
          <w:bCs/>
          <w:i w:val="0"/>
          <w:iCs/>
          <w:sz w:val="24"/>
          <w:szCs w:val="24"/>
        </w:rPr>
      </w:pPr>
      <w:r w:rsidRPr="002D0C6E">
        <w:rPr>
          <w:b w:val="0"/>
          <w:bCs/>
          <w:i w:val="0"/>
          <w:iCs/>
          <w:sz w:val="24"/>
          <w:szCs w:val="24"/>
        </w:rPr>
        <w:t>dulkės (organinės ir neorganinės kilmės), alergiškai veikiančios organizmą – galimi uždegimai, alerginės ir profesinės ligos;</w:t>
      </w:r>
    </w:p>
    <w:p w:rsidR="00387D2B" w:rsidRPr="00FA21EE" w:rsidRDefault="00387D2B" w:rsidP="00387D2B">
      <w:pPr>
        <w:pStyle w:val="Pagrindinistekstas"/>
        <w:numPr>
          <w:ilvl w:val="2"/>
          <w:numId w:val="31"/>
        </w:numPr>
        <w:tabs>
          <w:tab w:val="left" w:pos="851"/>
          <w:tab w:val="left" w:pos="1560"/>
        </w:tabs>
        <w:spacing w:after="0" w:line="360" w:lineRule="auto"/>
        <w:ind w:left="0" w:firstLine="0"/>
        <w:jc w:val="both"/>
        <w:rPr>
          <w:b w:val="0"/>
          <w:bCs/>
          <w:i w:val="0"/>
          <w:iCs/>
          <w:sz w:val="24"/>
          <w:szCs w:val="24"/>
        </w:rPr>
      </w:pPr>
      <w:r w:rsidRPr="00FA21EE">
        <w:rPr>
          <w:b w:val="0"/>
          <w:bCs/>
          <w:i w:val="0"/>
          <w:iCs/>
          <w:sz w:val="24"/>
          <w:szCs w:val="24"/>
        </w:rPr>
        <w:t>pavojingos biologinės medžiagos</w:t>
      </w:r>
      <w:r w:rsidR="002D0C6E">
        <w:rPr>
          <w:b w:val="0"/>
          <w:bCs/>
          <w:i w:val="0"/>
          <w:iCs/>
          <w:sz w:val="24"/>
          <w:szCs w:val="24"/>
        </w:rPr>
        <w:t>;</w:t>
      </w:r>
    </w:p>
    <w:p w:rsidR="00387D2B" w:rsidRPr="00FA21EE" w:rsidRDefault="00387D2B" w:rsidP="00387D2B">
      <w:pPr>
        <w:pStyle w:val="Pagrindinistekstas"/>
        <w:numPr>
          <w:ilvl w:val="1"/>
          <w:numId w:val="31"/>
        </w:numPr>
        <w:spacing w:after="0" w:line="360" w:lineRule="auto"/>
        <w:ind w:left="0" w:firstLine="0"/>
        <w:jc w:val="both"/>
        <w:rPr>
          <w:b w:val="0"/>
          <w:bCs/>
          <w:i w:val="0"/>
          <w:iCs/>
          <w:sz w:val="24"/>
          <w:szCs w:val="24"/>
        </w:rPr>
      </w:pPr>
      <w:r w:rsidRPr="00FA21EE">
        <w:rPr>
          <w:b w:val="0"/>
          <w:bCs/>
          <w:i w:val="0"/>
          <w:iCs/>
          <w:sz w:val="24"/>
          <w:szCs w:val="24"/>
        </w:rPr>
        <w:t>Kai dirbama įrenginiuose, esančiuose po įtampa ar arti jų, būtina vadovautis „Saugos eksploatuojant elektros įrenginius taisyklėmis“, naudoti apsauginius akinius, dielektrines pirštines, stovėti ant izoliuoto nuo žemės pagrindo, izoliacines lazdas, izoliacines reples, izoliacinius pastovus, izoliacinius skydus, izoliacines širmas ir kitas individualias bei kolektyvines darbų saugos priemones. Visos šios priemonės turi atlikti joms keliamus reikalavimus.</w:t>
      </w:r>
    </w:p>
    <w:p w:rsidR="00387D2B" w:rsidRPr="00FA21EE" w:rsidRDefault="00387D2B" w:rsidP="00387D2B">
      <w:pPr>
        <w:pStyle w:val="Pagrindinistekstas"/>
        <w:numPr>
          <w:ilvl w:val="1"/>
          <w:numId w:val="31"/>
        </w:numPr>
        <w:spacing w:after="0" w:line="360" w:lineRule="auto"/>
        <w:ind w:left="0" w:firstLine="0"/>
        <w:jc w:val="both"/>
        <w:rPr>
          <w:b w:val="0"/>
          <w:bCs/>
          <w:i w:val="0"/>
          <w:iCs/>
          <w:sz w:val="24"/>
          <w:szCs w:val="24"/>
        </w:rPr>
      </w:pPr>
      <w:r w:rsidRPr="00FA21EE">
        <w:rPr>
          <w:b w:val="0"/>
          <w:bCs/>
          <w:i w:val="0"/>
          <w:iCs/>
          <w:sz w:val="24"/>
          <w:szCs w:val="24"/>
        </w:rPr>
        <w:t>Atliekant aukštybinius darbus, būtina vadovautis „Saugos eksploatuojant elektros įrenginius taisyklėmis“, taip pat kai dirbama ant paviršių, kurių nuolydis 30</w:t>
      </w:r>
      <w:r w:rsidRPr="00FA21EE">
        <w:rPr>
          <w:b w:val="0"/>
          <w:bCs/>
          <w:i w:val="0"/>
          <w:iCs/>
          <w:sz w:val="24"/>
          <w:szCs w:val="24"/>
          <w:vertAlign w:val="superscript"/>
        </w:rPr>
        <w:t>0</w:t>
      </w:r>
      <w:r w:rsidRPr="00FA21EE">
        <w:rPr>
          <w:b w:val="0"/>
          <w:bCs/>
          <w:i w:val="0"/>
          <w:iCs/>
          <w:sz w:val="24"/>
          <w:szCs w:val="24"/>
        </w:rPr>
        <w:t xml:space="preserve"> ar daugiau, privalu naudoti saugos diržus. Saugos diržų tvirtinimo vietas turi nurodyti atsakingas už darbų vykdymą asmuo.</w:t>
      </w:r>
    </w:p>
    <w:p w:rsidR="00387D2B" w:rsidRPr="00FA21EE" w:rsidRDefault="00387D2B" w:rsidP="00387D2B">
      <w:pPr>
        <w:pStyle w:val="Pagrindinistekstas"/>
        <w:numPr>
          <w:ilvl w:val="1"/>
          <w:numId w:val="31"/>
        </w:numPr>
        <w:spacing w:after="0" w:line="360" w:lineRule="auto"/>
        <w:ind w:left="0" w:firstLine="0"/>
        <w:jc w:val="both"/>
        <w:rPr>
          <w:b w:val="0"/>
          <w:bCs/>
          <w:i w:val="0"/>
          <w:iCs/>
          <w:sz w:val="24"/>
          <w:szCs w:val="24"/>
        </w:rPr>
      </w:pPr>
      <w:r w:rsidRPr="00FA21EE">
        <w:rPr>
          <w:b w:val="0"/>
          <w:bCs/>
          <w:i w:val="0"/>
          <w:iCs/>
          <w:sz w:val="24"/>
          <w:szCs w:val="24"/>
        </w:rPr>
        <w:t>Individualiosios ir kolektyvinės dielektrinės darbų saugos priemonės turi būti išbandytos, patikrintos, tvarkingos, su užrašyta būsimojo tikrinimo data.</w:t>
      </w:r>
    </w:p>
    <w:p w:rsidR="00387D2B" w:rsidRPr="00FA21EE" w:rsidRDefault="00387D2B" w:rsidP="00387D2B">
      <w:pPr>
        <w:pStyle w:val="Pagrindinistekstas"/>
        <w:numPr>
          <w:ilvl w:val="1"/>
          <w:numId w:val="31"/>
        </w:numPr>
        <w:spacing w:after="0" w:line="360" w:lineRule="auto"/>
        <w:ind w:left="0" w:firstLine="0"/>
        <w:jc w:val="both"/>
        <w:rPr>
          <w:b w:val="0"/>
          <w:bCs/>
          <w:i w:val="0"/>
          <w:iCs/>
          <w:sz w:val="24"/>
          <w:szCs w:val="24"/>
        </w:rPr>
      </w:pPr>
      <w:r w:rsidRPr="00FA21EE">
        <w:rPr>
          <w:b w:val="0"/>
          <w:bCs/>
          <w:i w:val="0"/>
          <w:iCs/>
          <w:sz w:val="24"/>
          <w:szCs w:val="24"/>
        </w:rPr>
        <w:t>Elektriko darbo vietoje bendras triukšmo lygis neturi viršyti 8</w:t>
      </w:r>
      <w:r w:rsidR="002D0C6E">
        <w:rPr>
          <w:b w:val="0"/>
          <w:bCs/>
          <w:i w:val="0"/>
          <w:iCs/>
          <w:sz w:val="24"/>
          <w:szCs w:val="24"/>
        </w:rPr>
        <w:t>0</w:t>
      </w:r>
      <w:r w:rsidRPr="00FA21EE">
        <w:rPr>
          <w:b w:val="0"/>
          <w:bCs/>
          <w:i w:val="0"/>
          <w:iCs/>
          <w:sz w:val="24"/>
          <w:szCs w:val="24"/>
        </w:rPr>
        <w:t xml:space="preserve"> dB, oro užterštumas – higienos normose nurodytų dydžių. Apsaugai nuo triukšmo būtina naudoti prieštriukšmines apsaugines ausines, nuo garų, dujų, dulkių – respiratorių, dujokaukę.</w:t>
      </w:r>
    </w:p>
    <w:p w:rsidR="00851FD1" w:rsidRPr="002D0C6E" w:rsidRDefault="00851FD1" w:rsidP="00FA21EE">
      <w:pPr>
        <w:pStyle w:val="Pagrindinistekstas"/>
        <w:numPr>
          <w:ilvl w:val="1"/>
          <w:numId w:val="31"/>
        </w:numPr>
        <w:spacing w:after="0" w:line="360" w:lineRule="auto"/>
        <w:ind w:left="0" w:firstLine="0"/>
        <w:jc w:val="both"/>
        <w:rPr>
          <w:b w:val="0"/>
          <w:bCs/>
          <w:i w:val="0"/>
          <w:iCs/>
          <w:sz w:val="24"/>
          <w:szCs w:val="24"/>
        </w:rPr>
      </w:pPr>
      <w:r w:rsidRPr="002D0C6E">
        <w:rPr>
          <w:b w:val="0"/>
          <w:bCs/>
          <w:i w:val="0"/>
          <w:iCs/>
          <w:sz w:val="24"/>
          <w:szCs w:val="24"/>
        </w:rPr>
        <w:t>Asmenines apsaugines priemones naudoti pagal paskirtį, rūpestingai jas prižiūrėti. Laiku pranešti tiesioginiam vadovui apie jų nusidėvėjimą, užterštumą, netinkamumą naudoti ir apie tai, kad baigiasi jų naudojimo ar patikros laikas;</w:t>
      </w:r>
    </w:p>
    <w:p w:rsidR="00851FD1" w:rsidRPr="002D0C6E" w:rsidRDefault="00851FD1" w:rsidP="00FA21EE">
      <w:pPr>
        <w:pStyle w:val="Pagrindinistekstas"/>
        <w:numPr>
          <w:ilvl w:val="1"/>
          <w:numId w:val="31"/>
        </w:numPr>
        <w:spacing w:after="0" w:line="360" w:lineRule="auto"/>
        <w:ind w:left="0" w:firstLine="0"/>
        <w:jc w:val="both"/>
        <w:rPr>
          <w:b w:val="0"/>
          <w:bCs/>
          <w:i w:val="0"/>
          <w:iCs/>
          <w:sz w:val="24"/>
          <w:szCs w:val="24"/>
        </w:rPr>
      </w:pPr>
      <w:r w:rsidRPr="002D0C6E">
        <w:rPr>
          <w:b w:val="0"/>
          <w:bCs/>
          <w:i w:val="0"/>
          <w:iCs/>
          <w:sz w:val="24"/>
          <w:szCs w:val="24"/>
        </w:rPr>
        <w:t>Darbo įstatymų numatyta tvarka atlyginti nuostolius, jeigu asmeninė apsauginė priemonė dėl darbuotojo kaltės dingo ar buvo sugadinta.</w:t>
      </w:r>
    </w:p>
    <w:p w:rsidR="00387D2B" w:rsidRPr="00FA21EE" w:rsidRDefault="00387D2B" w:rsidP="00387D2B">
      <w:pPr>
        <w:pStyle w:val="Pagrindinistekstas"/>
        <w:tabs>
          <w:tab w:val="left" w:pos="1276"/>
        </w:tabs>
        <w:jc w:val="both"/>
        <w:rPr>
          <w:b w:val="0"/>
          <w:bCs/>
          <w:i w:val="0"/>
          <w:iCs/>
          <w:sz w:val="24"/>
          <w:szCs w:val="24"/>
        </w:rPr>
      </w:pPr>
    </w:p>
    <w:p w:rsidR="00387D2B" w:rsidRPr="00FA21EE" w:rsidRDefault="00387D2B" w:rsidP="00387D2B">
      <w:pPr>
        <w:pStyle w:val="Pagrindinistekstas"/>
        <w:numPr>
          <w:ilvl w:val="0"/>
          <w:numId w:val="31"/>
        </w:numPr>
        <w:tabs>
          <w:tab w:val="left" w:pos="709"/>
        </w:tabs>
        <w:spacing w:after="0" w:line="360" w:lineRule="auto"/>
        <w:ind w:firstLine="0"/>
        <w:jc w:val="both"/>
        <w:rPr>
          <w:i w:val="0"/>
          <w:iCs/>
          <w:sz w:val="24"/>
          <w:szCs w:val="24"/>
        </w:rPr>
      </w:pPr>
      <w:r w:rsidRPr="00FA21EE">
        <w:rPr>
          <w:i w:val="0"/>
          <w:iCs/>
          <w:sz w:val="24"/>
          <w:szCs w:val="24"/>
        </w:rPr>
        <w:t>DARBUOTOJO VEIKSMAI PRIEŠ DARBO PRADŽIĄ</w:t>
      </w:r>
    </w:p>
    <w:p w:rsidR="00387D2B" w:rsidRPr="00FA21EE" w:rsidRDefault="00387D2B" w:rsidP="00387D2B">
      <w:pPr>
        <w:pStyle w:val="Pagrindinistekstas"/>
        <w:tabs>
          <w:tab w:val="left" w:pos="709"/>
        </w:tabs>
        <w:jc w:val="both"/>
        <w:rPr>
          <w:b w:val="0"/>
          <w:bCs/>
          <w:i w:val="0"/>
          <w:iCs/>
          <w:sz w:val="24"/>
          <w:szCs w:val="24"/>
        </w:rPr>
      </w:pPr>
    </w:p>
    <w:p w:rsidR="00387D2B" w:rsidRPr="00FA21EE" w:rsidRDefault="00387D2B" w:rsidP="00387D2B">
      <w:pPr>
        <w:pStyle w:val="Pagrindinistekstas"/>
        <w:numPr>
          <w:ilvl w:val="1"/>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Prieš pradėdamas dirbti, elektrikas privalo:</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apsirengti tvarkingais darbo drabužiais;</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patikrinti, ar tvarkingi ir kokybiški darbo įrankiai;</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patikrinti, ar tvarkingos ir išbandytos dielektrinės darbų saugos priemonės, ar ant jų užrašyta būsimojo išbandymo data;</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lastRenderedPageBreak/>
        <w:t>gauti nurodymą ar pavedimą iš vadovo;</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gauti paskyrą – leidimą pavojingiems darbams;</w:t>
      </w:r>
    </w:p>
    <w:p w:rsidR="00387D2B" w:rsidRPr="00FA21EE" w:rsidRDefault="00387D2B" w:rsidP="00387D2B">
      <w:pPr>
        <w:pStyle w:val="Pagrindinistekstas"/>
        <w:numPr>
          <w:ilvl w:val="1"/>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Prieš atliekant darbus ant arba arti įtampą turinčių srovinių dalių (pirmos kategorijos darbai), turi būti įvykdyti šie reikalavimai:</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jei galima, atjungiama visų šalia esančių elektros įrenginių srovinių dalių įtampa, jei ne – šios dalys uždengiamos apsauginiais aptvarais;</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neatjungtos paliekamos tik tos įtampą turinčios srovinės dalys, ant kurių bus dirbama. Šios dalys dirbančiojo atžvilgiu turi būti išdėstytos tik priešais jį arba, išimtiniais atvejais, iš priekio arba iš šono. darbo vieta turi būti aptveriama ir paženklinama;</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šalia esančių elektros įrenginių elektros srovei laidūs korpusai turi būti aptverti izoliaciniais skydais arba širmomis;</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dirbantysis turi būti izoliuotas nuo žemės ir įžemintų konstrukcijų;</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būtina naudotis nurodyme ar pavedime nurodytomis darbų saugos priemonėmis;</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įrankius ir darbo priemones naudoti tokius, kad jų darbinės dalies matmenys nebūtų didesni už srovinės dalies, ant kurios bus dirbama, plotį, kad būtų išvengta trumpo sujungimo tarp skirtingą potencialą turinčių dalių.</w:t>
      </w:r>
    </w:p>
    <w:p w:rsidR="00387D2B" w:rsidRPr="00FA21EE" w:rsidRDefault="00387D2B" w:rsidP="00387D2B">
      <w:pPr>
        <w:pStyle w:val="Pagrindinistekstas"/>
        <w:numPr>
          <w:ilvl w:val="1"/>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Prieš pradedant dirbti arti įtampą turinčių srovinių dalių (antros kategorijos darbai), turi būti įvykdyti išvardyti reikalavimai: patikrinama, ar izoliaciniai skydai, širmos, gaubtai apsaugos dirbantįjį nuo šalia esančių, įtampą turinčių srovinių dalių.</w:t>
      </w:r>
    </w:p>
    <w:p w:rsidR="00387D2B" w:rsidRPr="00FA21EE" w:rsidRDefault="00387D2B" w:rsidP="00387D2B">
      <w:pPr>
        <w:pStyle w:val="Pagrindinistekstas"/>
        <w:numPr>
          <w:ilvl w:val="1"/>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Prieš atliekant darbus su atjungta įtampa (trečios kategorijos darbai), reikia:</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išjungti įtampos šaltinį;</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patikrinti, ar nėra įtampos;</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atjungti įrenginį;</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užrakinti komutacinio aparato valdymo elementus;</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pakabinti plakatus, draudžiančius įjungti įtampą;</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patikrinti įrenginio įžeminimą;</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jei reikia, sutvarkyti darbo vietą;</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apie numatomus darbus elektrikas privalo įspėti visų skyrių, siurblinių, kuriose bus dirbama, darbuotojus, įspėjimas įrašomas į operatyvinį žurnalą.</w:t>
      </w:r>
    </w:p>
    <w:p w:rsidR="00387D2B" w:rsidRPr="00FA21EE" w:rsidRDefault="00387D2B" w:rsidP="00387D2B">
      <w:pPr>
        <w:pStyle w:val="Pagrindinistekstas"/>
        <w:tabs>
          <w:tab w:val="left" w:pos="0"/>
        </w:tabs>
        <w:jc w:val="both"/>
        <w:rPr>
          <w:b w:val="0"/>
          <w:bCs/>
          <w:i w:val="0"/>
          <w:iCs/>
          <w:sz w:val="24"/>
          <w:szCs w:val="24"/>
        </w:rPr>
      </w:pPr>
    </w:p>
    <w:p w:rsidR="00387D2B" w:rsidRPr="00FA21EE" w:rsidRDefault="00387D2B" w:rsidP="00387D2B">
      <w:pPr>
        <w:pStyle w:val="Pagrindinistekstas"/>
        <w:numPr>
          <w:ilvl w:val="0"/>
          <w:numId w:val="31"/>
        </w:numPr>
        <w:tabs>
          <w:tab w:val="left" w:pos="0"/>
          <w:tab w:val="left" w:pos="709"/>
        </w:tabs>
        <w:spacing w:after="0" w:line="360" w:lineRule="auto"/>
        <w:ind w:firstLine="0"/>
        <w:jc w:val="both"/>
        <w:rPr>
          <w:i w:val="0"/>
          <w:iCs/>
          <w:sz w:val="24"/>
          <w:szCs w:val="24"/>
        </w:rPr>
      </w:pPr>
      <w:r w:rsidRPr="00FA21EE">
        <w:rPr>
          <w:i w:val="0"/>
          <w:iCs/>
          <w:sz w:val="24"/>
          <w:szCs w:val="24"/>
        </w:rPr>
        <w:t>DARBUOTOJO VEIKSMAI DARBO METU</w:t>
      </w:r>
    </w:p>
    <w:p w:rsidR="00387D2B" w:rsidRPr="00FA21EE" w:rsidRDefault="00387D2B" w:rsidP="00387D2B">
      <w:pPr>
        <w:pStyle w:val="Pagrindinistekstas"/>
        <w:tabs>
          <w:tab w:val="left" w:pos="0"/>
          <w:tab w:val="left" w:pos="709"/>
        </w:tabs>
        <w:jc w:val="both"/>
        <w:rPr>
          <w:b w:val="0"/>
          <w:bCs/>
          <w:i w:val="0"/>
          <w:iCs/>
          <w:sz w:val="24"/>
          <w:szCs w:val="24"/>
        </w:rPr>
      </w:pPr>
    </w:p>
    <w:p w:rsidR="00387D2B" w:rsidRPr="00FA21EE" w:rsidRDefault="00387D2B" w:rsidP="00387D2B">
      <w:pPr>
        <w:pStyle w:val="Pagrindinistekstas"/>
        <w:numPr>
          <w:ilvl w:val="1"/>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lastRenderedPageBreak/>
        <w:t>Dirbant elektros linijose ir tvarkant elektros įrenginius, būtina imtis tokių saugumo priemonių:</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ruože, kuriame dirbama, turi būti išjungta įtampa, elektrikas turi patikrinti, ar tai teisingai padaryta. Negalima atjungti vien tik įjungimo aparatūros – pastotėje gali būti padaryta klaida;</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prie atjungtų kirtiklių ir tirptukų pakabinami draudžiamieji užrašai: „NEJUNGTI! ĮRENGINIUOSE DIRBAMA“;</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su įtampos indikatoriumi įsitikinama, ar nėra įtampos. Prieš tai įtampos indikatorius turi būti patikrintas prilietus prie įtampą turinčių dalių. Įtampą tikrinti su kontroline lempa draudžiama;</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atjungtos elektros įrenginio srovinės dalys įžeminamos patikrintais įžemikliais arba specialiai tam skirtais stacionariniais įtaisais. Įžeminimas atliekamas taip: pirmiausia nešiojamojo įžemiklio antgalis prijungiamas prie „žemės“, paskui kitas galas, patikrinus įtampą, prijungiamas prie įžeminimo įrenginio srovinių dalių;</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po pietų pertraukos arba jei einama atsinešti įrankių ir t.t. – nors tai truktų ir labai trumpai – grįžus į darbo vietą, privalu patikrinti, ar nebuvo pažeistos apsaugos priemonės, ar neįjungta įtampa.</w:t>
      </w:r>
    </w:p>
    <w:p w:rsidR="00387D2B" w:rsidRPr="00FA21EE" w:rsidRDefault="00387D2B" w:rsidP="00387D2B">
      <w:pPr>
        <w:pStyle w:val="Pagrindinistekstas"/>
        <w:numPr>
          <w:ilvl w:val="1"/>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Būtinos saugos priemonės, įstatant ir išimant tirptukus: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išimti ir įstatyti tirptukus visų tipų saugikliuose galima tik tada, kai linijoje nėra įtampos;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dirbti tik viena ranka su dielektrinėmis pirštinėmis;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jeigu tirptukų sistema gali būti išjungta su kirtikliu, tai pirmiausia išjungiamas kirtiklis ir ant jo pakabinamas užrašas „NEJUNGTI! ĮRENGINIUOSE DIRBAMA“;</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įstatant ir išnešant saugiklius, jei kontaktuose yra srovė, negalima kūnu liestis prie objekto metalinių dalių;</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draudžiama naudoti savos gamybos saugiklių tirptukus;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elektros paskirstymo pultai, skydai turi būti užrakinti;</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elektros paskirstymo skyduose, pultuose ir pan. esantys užrašai bei elektros paskirstymo schemose turi būti aiškūs ir tvarkingi.</w:t>
      </w:r>
    </w:p>
    <w:p w:rsidR="00387D2B" w:rsidRPr="00FA21EE" w:rsidRDefault="00387D2B" w:rsidP="00387D2B">
      <w:pPr>
        <w:pStyle w:val="Pagrindinistekstas"/>
        <w:numPr>
          <w:ilvl w:val="1"/>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Būtinos saugos priemonės, dirbant įrenginiuose su įtampa:</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dirbti įrenginiuose su įtampa leidžiama tik išimtiniais atvejais, turint raštišką nurodymą. Darbą turi atlikti ne mažiau kaip du dirbantieji, iš kurių vienas ne žemesnės kaip vidurinės kvalifikacijos;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dirbti tik su dielektrinėmis pirštinėmis ir avalyne, su galvos apdangalu, stovint ant izoliuoto nuo žemės pagrindo (kilimėlio ir pan.). Draudžiama be dielektrinių pirštinių imti nuo žemės ar iš neizoliuotų nuo žemės darbuotojų rankų įrankius ir medžiagas;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lastRenderedPageBreak/>
        <w:t>įrankius būtina naudoti tik su izoliuotomis rankenomis, išbandytus;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draudžiama kūnu liestis prie įrenginio, įžemintų metalinių dalių.</w:t>
      </w:r>
    </w:p>
    <w:p w:rsidR="00387D2B" w:rsidRPr="00FA21EE" w:rsidRDefault="00387D2B" w:rsidP="00387D2B">
      <w:pPr>
        <w:pStyle w:val="Pagrindinistekstas"/>
        <w:numPr>
          <w:ilvl w:val="1"/>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Būtini darbų saugos reikalavimai, eksploatuojant elektrinius apšvietimo įrenginius: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patronas prie armatūros turi būti pritvirtinamas taip, kad įsukant ir išsukant lempas nesisuktų, o į korpusą įleidžiamas taip, kad įsukus lempą, prie jos cokolio prisiliesti būtų neįmanoma;</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lempa nuo mechaninių pažeidimų apsaugoma tinkleliu, jis turi būti tvirtinamas prie armatūros dalių, turinčių izoliacinių medžiagų;</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laidų įvadą į armatūros korpusą reikia įstatyti taip, kad laidai negalėtų deformuotis ar persisukti įvado vietoje;</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metaliniai apsauginiai tinkleliai, reflektoriai, kabliukai ar šakutės pritvirtinami prie izoliuotų armatūros dalių;</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draudžiama išsukti, įsukti ar keisti elektros lempą, neišjungus įtampos;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rekonstruojant ar įrengiant naują elektros apšvietimą, būtina patikrinti, ar šviečiantieji įrenginiai atitinka projektą ir technines charakteristikas, ar jie teisingai sumontuoti;</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draudžiama naudoti elektros lempas, kurių galingumas neatitinka šviestuvo tipo, nešiojamąsias lempas, kai jų įtampa aukštesnė kaip 42 V;</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šviestuvai su metaliniu korpusu turi būti įžeminti;</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atsižvelgiant į gamybos rūšį, šviestuvų stiklai turi būti valomi 2-4 kartus per metus;</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šviestuvams, kabantiems ne aukščiau kaip 5 m aukštyje, prižiūrėti leidžiama naudoti kopėčias, tokiu atveju privalo dirbti ne mažiau kaip du elektrikai.</w:t>
      </w:r>
    </w:p>
    <w:p w:rsidR="00387D2B" w:rsidRPr="00FA21EE" w:rsidRDefault="00387D2B" w:rsidP="00387D2B">
      <w:pPr>
        <w:pStyle w:val="Pagrindinistekstas"/>
        <w:numPr>
          <w:ilvl w:val="1"/>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Būtinos saugos priemonės, atliekant aukštybinius darbus:</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dirbti ant kopėčių leidžiama tik tose patalpose, kurių aukštis ne didesnis kaip 4-5 m. aukštesnėse patalpose leidžiama dirbti tik ant pastolių;</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kopėčios turi atitikti šiuos reikalavimus:</w:t>
      </w:r>
    </w:p>
    <w:p w:rsidR="00387D2B" w:rsidRPr="00FA21EE" w:rsidRDefault="00387D2B" w:rsidP="00387D2B">
      <w:pPr>
        <w:pStyle w:val="Pagrindinistekstas"/>
        <w:numPr>
          <w:ilvl w:val="3"/>
          <w:numId w:val="31"/>
        </w:numPr>
        <w:tabs>
          <w:tab w:val="left" w:pos="0"/>
          <w:tab w:val="left" w:pos="851"/>
        </w:tabs>
        <w:spacing w:after="0" w:line="360" w:lineRule="auto"/>
        <w:ind w:left="0" w:firstLine="0"/>
        <w:jc w:val="both"/>
        <w:rPr>
          <w:b w:val="0"/>
          <w:bCs/>
          <w:i w:val="0"/>
          <w:iCs/>
          <w:sz w:val="24"/>
          <w:szCs w:val="24"/>
        </w:rPr>
      </w:pPr>
      <w:r w:rsidRPr="00FA21EE">
        <w:rPr>
          <w:b w:val="0"/>
          <w:bCs/>
          <w:i w:val="0"/>
          <w:iCs/>
          <w:sz w:val="24"/>
          <w:szCs w:val="24"/>
        </w:rPr>
        <w:t>viršutinėje dalyje, kad nenuvirstų, turi turėti kablius;</w:t>
      </w:r>
    </w:p>
    <w:p w:rsidR="00387D2B" w:rsidRPr="00FA21EE" w:rsidRDefault="00387D2B" w:rsidP="00FA21EE">
      <w:pPr>
        <w:pStyle w:val="Pagrindinistekstas"/>
        <w:numPr>
          <w:ilvl w:val="3"/>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medinių kopėčių pakopos turi būti įstatytos į laiptų sijose išpjautus lizdus, intervalas tarp pakopų – 15-25 cm;</w:t>
      </w:r>
    </w:p>
    <w:p w:rsidR="00387D2B" w:rsidRPr="00FA21EE" w:rsidRDefault="00387D2B" w:rsidP="00FA21EE">
      <w:pPr>
        <w:pStyle w:val="Pagrindinistekstas"/>
        <w:numPr>
          <w:ilvl w:val="3"/>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kopėčios turi turėti inventorinį numerį ir būti išbandytos (medinės kas 6 mėnesiai, metalinės kas 12 mėnesių);</w:t>
      </w:r>
    </w:p>
    <w:p w:rsidR="00387D2B" w:rsidRPr="00FA21EE" w:rsidRDefault="00387D2B" w:rsidP="00FA21EE">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dirbant su kopėčiomis, laikytis tokių reikalavimų:</w:t>
      </w:r>
    </w:p>
    <w:p w:rsidR="00387D2B" w:rsidRPr="00FA21EE" w:rsidRDefault="00387D2B" w:rsidP="00FA21EE">
      <w:pPr>
        <w:pStyle w:val="Pagrindinistekstas"/>
        <w:numPr>
          <w:ilvl w:val="3"/>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atliekant darbus daugiau kaip 1 metro aukštyje, būtina prisitvirtinti saugos diržus;</w:t>
      </w:r>
    </w:p>
    <w:p w:rsidR="00387D2B" w:rsidRPr="00FA21EE" w:rsidRDefault="00387D2B" w:rsidP="00FA21EE">
      <w:pPr>
        <w:pStyle w:val="Pagrindinistekstas"/>
        <w:numPr>
          <w:ilvl w:val="3"/>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lastRenderedPageBreak/>
        <w:t>draudžiama dirbti stovint ant pakopos, kuri yra aukščiau kaip 1 m nuo kilnojamųjų kopėčių viršūnės;</w:t>
      </w:r>
    </w:p>
    <w:p w:rsidR="00387D2B" w:rsidRPr="00FA21EE" w:rsidRDefault="00387D2B" w:rsidP="00FA21EE">
      <w:pPr>
        <w:pStyle w:val="Pagrindinistekstas"/>
        <w:numPr>
          <w:ilvl w:val="3"/>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draudžiama pastatyti kopėčias didesniu kaip 75</w:t>
      </w:r>
      <w:r w:rsidRPr="00FA21EE">
        <w:rPr>
          <w:b w:val="0"/>
          <w:bCs/>
          <w:i w:val="0"/>
          <w:iCs/>
          <w:sz w:val="24"/>
          <w:szCs w:val="24"/>
          <w:vertAlign w:val="superscript"/>
        </w:rPr>
        <w:t>0</w:t>
      </w:r>
      <w:r w:rsidRPr="00FA21EE">
        <w:rPr>
          <w:b w:val="0"/>
          <w:bCs/>
          <w:i w:val="0"/>
          <w:iCs/>
          <w:sz w:val="24"/>
          <w:szCs w:val="24"/>
        </w:rPr>
        <w:t xml:space="preserve"> kampu, nepritvirtinus jų viršutinės dalies;</w:t>
      </w:r>
    </w:p>
    <w:p w:rsidR="00387D2B" w:rsidRPr="00FA21EE" w:rsidRDefault="00387D2B" w:rsidP="00FA21EE">
      <w:pPr>
        <w:pStyle w:val="Pagrindinistekstas"/>
        <w:numPr>
          <w:ilvl w:val="3"/>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draudžiama stovėti ant kopėčių dviem žmonėms;</w:t>
      </w:r>
    </w:p>
    <w:p w:rsidR="00387D2B" w:rsidRPr="00FA21EE" w:rsidRDefault="00387D2B" w:rsidP="00FA21EE">
      <w:pPr>
        <w:pStyle w:val="Pagrindinistekstas"/>
        <w:numPr>
          <w:ilvl w:val="3"/>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draudžiama dirbti ant pristatomųjų kopėčių su kilnojamaisiais elektros įrankiais, atlikti suvirinimo darbus;</w:t>
      </w:r>
    </w:p>
    <w:p w:rsidR="00387D2B" w:rsidRPr="00FA21EE" w:rsidRDefault="00387D2B" w:rsidP="00387D2B">
      <w:pPr>
        <w:pStyle w:val="Pagrindinistekstas"/>
        <w:numPr>
          <w:ilvl w:val="2"/>
          <w:numId w:val="31"/>
        </w:numPr>
        <w:tabs>
          <w:tab w:val="left" w:pos="0"/>
          <w:tab w:val="left" w:pos="709"/>
          <w:tab w:val="left" w:pos="1276"/>
        </w:tabs>
        <w:spacing w:after="0" w:line="360" w:lineRule="auto"/>
        <w:ind w:left="0" w:firstLine="0"/>
        <w:jc w:val="both"/>
        <w:rPr>
          <w:b w:val="0"/>
          <w:bCs/>
          <w:i w:val="0"/>
          <w:iCs/>
          <w:sz w:val="24"/>
          <w:szCs w:val="24"/>
        </w:rPr>
      </w:pPr>
      <w:r w:rsidRPr="00FA21EE">
        <w:rPr>
          <w:b w:val="0"/>
          <w:bCs/>
          <w:i w:val="0"/>
          <w:iCs/>
          <w:sz w:val="24"/>
          <w:szCs w:val="24"/>
        </w:rPr>
        <w:t>dirbant aukščiau kaip 1 m nuo žemės ar perdenginio paviršiaus, būtina darbo aikštelę aptverti pagal darbų saugos norminių aktų reikalavimus. Jeigu aptverti negalima ar netikslinga, ar dirbant ant įrenginių, reikia prisitvirtinti apsauginio diržo stropu (prisitvirtinti leidžiama ir prie laido, kurio skerspjūvis ne mažesnis kaip 240 mm</w:t>
      </w:r>
      <w:r w:rsidRPr="00FA21EE">
        <w:rPr>
          <w:b w:val="0"/>
          <w:bCs/>
          <w:i w:val="0"/>
          <w:iCs/>
          <w:sz w:val="24"/>
          <w:szCs w:val="24"/>
          <w:vertAlign w:val="superscript"/>
        </w:rPr>
        <w:t>2</w:t>
      </w:r>
      <w:r w:rsidRPr="00FA21EE">
        <w:rPr>
          <w:b w:val="0"/>
          <w:bCs/>
          <w:i w:val="0"/>
          <w:iCs/>
          <w:sz w:val="24"/>
          <w:szCs w:val="24"/>
        </w:rPr>
        <w:t>);</w:t>
      </w:r>
    </w:p>
    <w:p w:rsidR="00387D2B" w:rsidRPr="00FA21EE" w:rsidRDefault="00387D2B" w:rsidP="00387D2B">
      <w:pPr>
        <w:pStyle w:val="Pagrindinistekstas"/>
        <w:numPr>
          <w:ilvl w:val="2"/>
          <w:numId w:val="31"/>
        </w:numPr>
        <w:tabs>
          <w:tab w:val="left" w:pos="0"/>
          <w:tab w:val="left" w:pos="709"/>
          <w:tab w:val="left" w:pos="1276"/>
        </w:tabs>
        <w:spacing w:after="0" w:line="360" w:lineRule="auto"/>
        <w:ind w:left="0" w:firstLine="0"/>
        <w:jc w:val="both"/>
        <w:rPr>
          <w:b w:val="0"/>
          <w:bCs/>
          <w:i w:val="0"/>
          <w:iCs/>
          <w:sz w:val="24"/>
          <w:szCs w:val="24"/>
        </w:rPr>
      </w:pPr>
      <w:r w:rsidRPr="00FA21EE">
        <w:rPr>
          <w:b w:val="0"/>
          <w:bCs/>
          <w:i w:val="0"/>
          <w:iCs/>
          <w:sz w:val="24"/>
          <w:szCs w:val="24"/>
        </w:rPr>
        <w:t>dirbant ant konstrukcijų, po kuriomis yra įtampą turinčios srovinės dalys, remonto įtaisai ir įrankiai turi būti pririšti, kad nenukristų, medžiagos, įrankiai ir detalės į viršų paduodami lanksčia izoliacinės medžiagos virve;</w:t>
      </w:r>
    </w:p>
    <w:p w:rsidR="00387D2B" w:rsidRPr="00FA21EE" w:rsidRDefault="00387D2B" w:rsidP="00387D2B">
      <w:pPr>
        <w:pStyle w:val="Pagrindinistekstas"/>
        <w:numPr>
          <w:ilvl w:val="2"/>
          <w:numId w:val="31"/>
        </w:numPr>
        <w:tabs>
          <w:tab w:val="left" w:pos="0"/>
          <w:tab w:val="left" w:pos="709"/>
          <w:tab w:val="left" w:pos="1276"/>
        </w:tabs>
        <w:spacing w:after="0" w:line="360" w:lineRule="auto"/>
        <w:ind w:left="0" w:firstLine="0"/>
        <w:jc w:val="both"/>
        <w:rPr>
          <w:b w:val="0"/>
          <w:bCs/>
          <w:i w:val="0"/>
          <w:iCs/>
          <w:sz w:val="24"/>
          <w:szCs w:val="24"/>
        </w:rPr>
      </w:pPr>
      <w:r w:rsidRPr="00FA21EE">
        <w:rPr>
          <w:b w:val="0"/>
          <w:bCs/>
          <w:i w:val="0"/>
          <w:iCs/>
          <w:sz w:val="24"/>
          <w:szCs w:val="24"/>
        </w:rPr>
        <w:t>kai vėjo greitis 15 m/s ar didesnis, darbus ant kopėčių ir pastolių reikia nutraukti;</w:t>
      </w:r>
    </w:p>
    <w:p w:rsidR="00387D2B" w:rsidRPr="00FA21EE" w:rsidRDefault="00387D2B" w:rsidP="00387D2B">
      <w:pPr>
        <w:pStyle w:val="Pagrindinistekstas"/>
        <w:numPr>
          <w:ilvl w:val="1"/>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Dirbti šuliniuose, kolektoriuose ir tuneliuose galima tik pagal paskyrą – leidimą. Dirbti šulinyje skiriami mažiausiai trys žmonės: vienas jų – ne mažesnės kaip pradinės kvalifikacijos, dirba šulinyje, o antras ir trečias, būdami išorėje, prižiūri ir prireikus suteikia pagalbą. Pasišalinti nuo šulinio išorėje esantiems asmenims draudžiama. Dirbantįjį šulinyje privalo stebėti darbų vykdytojas. Lipti į šulinį galima tik užsisegus saugos diržus su prisegtu apsaugos lynu. Apsaugos diržas turi būti su petnešomis ir žiedu petnešų susikirtimo vietoje, ant nugaros apsaugos lynui tvirtinti. Apsaugos lynas turi būti trimis metrais ilgesnis nei jo reikia pasiekti darbo vietą (nuo landos viršaus). Antrą lyno galą turi laikyti vienas iš žemės paviršiuje esančių darbuotojų. Atidengtą laidą reikia aptverti, paženklinti įspėjamaisiais ženklais. Darbų zona aptveriama 5 m atstumu nuo šulinio landos. Žiemą aplink landą 0,5 m atstumu nuvalomas sniegas.</w:t>
      </w:r>
    </w:p>
    <w:p w:rsidR="00387D2B" w:rsidRPr="00FA21EE" w:rsidRDefault="00387D2B" w:rsidP="00387D2B">
      <w:pPr>
        <w:pStyle w:val="Pagrindinistekstas"/>
        <w:numPr>
          <w:ilvl w:val="1"/>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Šulinys atidengiamas su įrankiais, nesukeliančiais kibirkščių, stengiantis išvengti dangčio smūgių į landos žiedą.</w:t>
      </w:r>
    </w:p>
    <w:p w:rsidR="00387D2B" w:rsidRPr="00FA21EE" w:rsidRDefault="00387D2B" w:rsidP="00387D2B">
      <w:pPr>
        <w:pStyle w:val="Pagrindinistekstas"/>
        <w:numPr>
          <w:ilvl w:val="1"/>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Prieš šulinių, kolektorių ir tunelių, kuriuose nėra pritekamosios ventiliacijos, apžiūrą arba darbus juose būtina patikrinti, ar ten nėra degių, žmogui kenksmingų dujų. Tikrinti turi asmenys, mokantys naudotis tam tikrais prietaisais. Tikrinti dujų buvimą su atvira ugnimi draudžiama.</w:t>
      </w:r>
    </w:p>
    <w:p w:rsidR="00387D2B" w:rsidRPr="00FA21EE" w:rsidRDefault="00387D2B" w:rsidP="00387D2B">
      <w:pPr>
        <w:pStyle w:val="Pagrindinistekstas"/>
        <w:numPr>
          <w:ilvl w:val="1"/>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t>Darbų saugos reikalavimai, eksploatuojant elektros variklius:</w:t>
      </w:r>
    </w:p>
    <w:p w:rsidR="00387D2B" w:rsidRPr="00FA21EE" w:rsidRDefault="00387D2B" w:rsidP="00387D2B">
      <w:pPr>
        <w:pStyle w:val="Pagrindinistekstas"/>
        <w:numPr>
          <w:ilvl w:val="2"/>
          <w:numId w:val="31"/>
        </w:numPr>
        <w:tabs>
          <w:tab w:val="left" w:pos="0"/>
        </w:tabs>
        <w:spacing w:after="0" w:line="360" w:lineRule="auto"/>
        <w:ind w:left="0" w:firstLine="0"/>
        <w:jc w:val="both"/>
        <w:rPr>
          <w:b w:val="0"/>
          <w:bCs/>
          <w:i w:val="0"/>
          <w:iCs/>
          <w:sz w:val="24"/>
          <w:szCs w:val="24"/>
        </w:rPr>
      </w:pPr>
      <w:r w:rsidRPr="00FA21EE">
        <w:rPr>
          <w:b w:val="0"/>
          <w:bCs/>
          <w:i w:val="0"/>
          <w:iCs/>
          <w:sz w:val="24"/>
          <w:szCs w:val="24"/>
        </w:rPr>
        <w:lastRenderedPageBreak/>
        <w:t>jei dirbant tenka leisti variklio srovines dalis ir jo varomo mechanizmo besisukančias dalis, variklis turi būti atjungtas nuo įtampos šaltinio;</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jei dirbant nereikia leisti elektros srovių, jo varomo mechanizmo besisukančių dalių, galima dirbti ir varikliui veikiant;</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dirbant prie variklio, įžemiklis uždedamas bet kurioje kabelio, jungiančio variklį su įtampos šaltiniu, vietoje. Jei dirbama prie mechanizmo ir dirbant nereikia leisti besisukančių dalių arba yra išardyta sujungimo mova, įžeminti elektros variklio maitinimo kabelį nebūtina;</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kabelio galai, atjungti nuo elektros variklio, turi būti užtrumpinti ir įžeminti arba užtrumpinti ir izoliuoti;</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prieš pradedant dirbti prie siurblių, dūmsiurblių, ventiliatorių, elektros variklių, jei juos gali pasukti prie variklių prijungti mechanizmai, būtina imtis priemonių, leidžiančių pasukti elektros variklio judančias dalis;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jei šalia remontuojamo variklio yra įrenginiai su tokiais pat arba panašiais varikliais, būtina pakabinti užrašą: „STOK! ĮTAMPA“;</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kai veikia variklis, draudžiama nuimti besisukančių jo dalių aptvarus;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draudžiama įjungti įtampą, jeigu neuždengta elektros variklio išvadų dėžutė.</w:t>
      </w:r>
    </w:p>
    <w:p w:rsidR="00387D2B" w:rsidRPr="00FA21EE" w:rsidRDefault="00387D2B" w:rsidP="00387D2B">
      <w:pPr>
        <w:pStyle w:val="Pagrindinistekstas"/>
        <w:numPr>
          <w:ilvl w:val="1"/>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Būtinos saugos priemonės, dirbant su rankinėmis elektros mašinomis, įrankiais ir kilnojamais šviestuvais:</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dirbti su 1 ir 01 klasės rankinėmis elektros mašinomis ir įrankiais pavojingose patalpose bei lauke galima tik turint ne mažesnę kaip pradinę kvalifikaciją;</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įjungti šiuos įrankius skiriamuosius transformatorius, dažnio keitiklius ir pan. leidžiama tik turint ne žemesnę kaip vidurinę kvalifikaciją;</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pavojingose patalpose galima dirbti su I, II, III arba su 0 ir 01 klasės rankinėmis elektros mašinomis bei įrankiais, bet būtinai naudojant individualias darbų saugos priemones arba įjungus elektrinius įrankius per skiriamuosius transformatorius ir pan.;</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įnešti į metalinių talpyklų, rezervuarų ar labai pavojingų patalpų vidų skiriamuosius transformatorius, dažnio keitiklius ir pan. draudžiama;</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labai pavojingose patalpose galima dirbti su I, II, III klasės rankinėmis elektros mašinomis ir įrankiais, bet būtinai naudojant individualiąsias saugos priemones arba įjungus šiuos įrankius per skiriamuosius transformatorius ar pan.;</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prijungti prie skiriamojo transformatoriaus, dažnio keitiklio ir pan. galima tik vieną elektros įrankį;</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lastRenderedPageBreak/>
        <w:t>jeigu dirbant dingo įtampa, taip pat pertraukų metu, būtina elektros įrankį atjungti nuo elektros tinklo.</w:t>
      </w:r>
    </w:p>
    <w:p w:rsidR="00387D2B" w:rsidRPr="00FA21EE" w:rsidRDefault="00387D2B" w:rsidP="00387D2B">
      <w:pPr>
        <w:pStyle w:val="Pagrindinistekstas"/>
        <w:numPr>
          <w:ilvl w:val="1"/>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Dirbant su rankinėmis elektros mašinomis ir įrankiais, draudžiama:</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atlikti bet kokį rankinių elektros mašinų, įrankių bei jų elektros laidų remontą;</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laikyti rankose jų elektros laidus ir kabelius, naudotis jais nešant įrankius, juos tampyti;</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leisti pjovimo, judančius įrankius, valyti drožles jiems nesustojus;</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palikti juos įjungtus į tinklą;</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dirbti ant pristatomų kopėčių.</w:t>
      </w:r>
    </w:p>
    <w:p w:rsidR="00387D2B" w:rsidRPr="00FA21EE" w:rsidRDefault="00387D2B" w:rsidP="00387D2B">
      <w:pPr>
        <w:pStyle w:val="Pagrindinistekstas"/>
        <w:numPr>
          <w:ilvl w:val="1"/>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 xml:space="preserve">Pavojingose ir labai pavojingose patalpose galima naudotis ne aukštesnės kaip 12 V įtampos kilnojamais šviestuvais. Šviestuvai turi turėti apsauginius tinklelius ir kabliukus. Kilnojamojo šviestuvo elektros energijos šaltiniu leidžiama naudoti transformatorius, generatorius, keitiklius ir akumuliatorius. Tam naudoti automobilių transformatorius draudžiama. </w:t>
      </w:r>
    </w:p>
    <w:p w:rsidR="00387D2B" w:rsidRPr="00FA21EE" w:rsidRDefault="00387D2B" w:rsidP="00387D2B">
      <w:pPr>
        <w:pStyle w:val="Pagrindinistekstas"/>
        <w:numPr>
          <w:ilvl w:val="1"/>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Matavimo prietaisų, matavimo transformatorių, relinės apsaugos, automatikos ir ryšių įrenginių eksploatavimo ir remonto darbus turi vykdyti specialiai apmokyti darbuotojai:</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matuojant neįžemintų įrenginių srovinių dalių, kabelių gyslų izoliacijos varžą megometru, sujungimo laidus reikia jungti naudojantis izoliuojančiomis lazdomis. Be to, aukštesnės kaip 1000 V įtampos elektros įrenginiuose reikia naudotis dielektrinėmis pirštinėmis. Matuojant neįžemintų įrenginių srovinių dalių, kabelių gyslų izoliacijos varžą megometru, sujungimo laidus jungti prieš tai juos iškrovus;</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dirbant su megometru, leisti srovės dalis, prie kurių jis prijungtas, draudžiama. Baigus darbą, būtina pašalinti liekamąjį krūvį trumpam laikui, tikrinamą įrenginį įžeminus;</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matuoti izoliacijos varžą megometru gali vienas vidurinės kvalifikacijos asmuo. Įrenginių, nuo kurių atjungtos šynos arba kabelis, izoliacijos varžą matuoti galima pagal pavedimą.</w:t>
      </w:r>
    </w:p>
    <w:p w:rsidR="00851FD1" w:rsidRPr="002D0C6E" w:rsidRDefault="00851FD1" w:rsidP="00FA21EE">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2D0C6E">
        <w:rPr>
          <w:b w:val="0"/>
          <w:bCs/>
          <w:i w:val="0"/>
          <w:iCs/>
          <w:sz w:val="24"/>
          <w:szCs w:val="24"/>
        </w:rPr>
        <w:t>Draudžiama užleisti savo darbo vietą pašaliniams asmenims.</w:t>
      </w:r>
    </w:p>
    <w:p w:rsidR="00851FD1" w:rsidRPr="002D0C6E" w:rsidRDefault="00851FD1" w:rsidP="00FA21EE">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2D0C6E">
        <w:rPr>
          <w:b w:val="0"/>
          <w:bCs/>
          <w:i w:val="0"/>
          <w:iCs/>
          <w:sz w:val="24"/>
          <w:szCs w:val="24"/>
        </w:rPr>
        <w:t>Laikinai pasitraukti iš darbo vietos galima tik gavus įmonės tiesioginio vadovo leidimą.</w:t>
      </w:r>
    </w:p>
    <w:p w:rsidR="00851FD1" w:rsidRPr="002D0C6E" w:rsidRDefault="00851FD1" w:rsidP="00FA21EE">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2D0C6E">
        <w:rPr>
          <w:b w:val="0"/>
          <w:bCs/>
          <w:i w:val="0"/>
          <w:iCs/>
          <w:sz w:val="24"/>
          <w:szCs w:val="24"/>
        </w:rPr>
        <w:t>Nedelsiant informuoti tiesioginį vadovą apie darbo metu gautas traumas, ūmius sveikatos sutrikimus, apie pastebėtus gedimus, ar kitokius pavojų keliančius veiksnius.</w:t>
      </w:r>
    </w:p>
    <w:p w:rsidR="00387D2B" w:rsidRPr="00FA21EE" w:rsidRDefault="00387D2B" w:rsidP="00FA21EE">
      <w:pPr>
        <w:pStyle w:val="Pagrindinistekstas"/>
        <w:tabs>
          <w:tab w:val="left" w:pos="0"/>
          <w:tab w:val="left" w:pos="1276"/>
        </w:tabs>
        <w:spacing w:after="0" w:line="360" w:lineRule="auto"/>
        <w:jc w:val="both"/>
        <w:rPr>
          <w:b w:val="0"/>
          <w:bCs/>
          <w:i w:val="0"/>
          <w:iCs/>
          <w:sz w:val="24"/>
          <w:szCs w:val="24"/>
        </w:rPr>
      </w:pPr>
    </w:p>
    <w:p w:rsidR="00387D2B" w:rsidRPr="00FA21EE" w:rsidRDefault="00387D2B" w:rsidP="00FA21EE">
      <w:pPr>
        <w:pStyle w:val="Pagrindinistekstas"/>
        <w:numPr>
          <w:ilvl w:val="0"/>
          <w:numId w:val="31"/>
        </w:numPr>
        <w:tabs>
          <w:tab w:val="left" w:pos="0"/>
          <w:tab w:val="left" w:pos="709"/>
        </w:tabs>
        <w:spacing w:after="0" w:line="360" w:lineRule="auto"/>
        <w:ind w:left="0" w:firstLine="0"/>
        <w:jc w:val="both"/>
        <w:rPr>
          <w:i w:val="0"/>
          <w:iCs/>
          <w:sz w:val="24"/>
          <w:szCs w:val="24"/>
        </w:rPr>
      </w:pPr>
      <w:r w:rsidRPr="00FA21EE">
        <w:rPr>
          <w:i w:val="0"/>
          <w:iCs/>
          <w:sz w:val="24"/>
          <w:szCs w:val="24"/>
        </w:rPr>
        <w:t>DARBUOTOJO VEIKSMAI AVARINIAIS (YPATINGAIS) ATVEJAIS</w:t>
      </w:r>
    </w:p>
    <w:p w:rsidR="00387D2B" w:rsidRPr="00FA21EE" w:rsidRDefault="00387D2B" w:rsidP="00387D2B">
      <w:pPr>
        <w:pStyle w:val="Pagrindinistekstas"/>
        <w:tabs>
          <w:tab w:val="left" w:pos="0"/>
          <w:tab w:val="left" w:pos="709"/>
        </w:tabs>
        <w:jc w:val="both"/>
        <w:rPr>
          <w:b w:val="0"/>
          <w:bCs/>
          <w:i w:val="0"/>
          <w:iCs/>
          <w:sz w:val="24"/>
          <w:szCs w:val="24"/>
        </w:rPr>
      </w:pPr>
    </w:p>
    <w:p w:rsidR="00387D2B" w:rsidRPr="00FA21EE" w:rsidRDefault="00387D2B" w:rsidP="00387D2B">
      <w:pPr>
        <w:pStyle w:val="Pagrindinistekstas"/>
        <w:numPr>
          <w:ilvl w:val="1"/>
          <w:numId w:val="31"/>
        </w:numPr>
        <w:tabs>
          <w:tab w:val="left" w:pos="0"/>
          <w:tab w:val="left" w:pos="567"/>
        </w:tabs>
        <w:spacing w:after="0" w:line="360" w:lineRule="auto"/>
        <w:ind w:left="0" w:firstLine="0"/>
        <w:jc w:val="both"/>
        <w:rPr>
          <w:b w:val="0"/>
          <w:bCs/>
          <w:i w:val="0"/>
          <w:iCs/>
          <w:sz w:val="24"/>
          <w:szCs w:val="24"/>
        </w:rPr>
      </w:pPr>
      <w:r w:rsidRPr="00FA21EE">
        <w:rPr>
          <w:b w:val="0"/>
          <w:bCs/>
          <w:i w:val="0"/>
          <w:iCs/>
          <w:sz w:val="24"/>
          <w:szCs w:val="24"/>
        </w:rPr>
        <w:lastRenderedPageBreak/>
        <w:t>Elektrikas, pastebėjęs, kad gali įvykti nelaimingas atsitikimas ar avarija, nedelsdamas turi imtis priemonių pavojų keliančioms kliūtims pašalinti, nutraukti darbus ir apie tai informuoti tiesioginį darbų vadovą.</w:t>
      </w:r>
    </w:p>
    <w:p w:rsidR="00387D2B" w:rsidRPr="00FA21EE" w:rsidRDefault="00387D2B" w:rsidP="00387D2B">
      <w:pPr>
        <w:pStyle w:val="Pagrindinistekstas"/>
        <w:numPr>
          <w:ilvl w:val="1"/>
          <w:numId w:val="31"/>
        </w:numPr>
        <w:tabs>
          <w:tab w:val="left" w:pos="0"/>
          <w:tab w:val="left" w:pos="567"/>
        </w:tabs>
        <w:spacing w:after="0" w:line="360" w:lineRule="auto"/>
        <w:ind w:left="0" w:firstLine="0"/>
        <w:jc w:val="both"/>
        <w:rPr>
          <w:b w:val="0"/>
          <w:bCs/>
          <w:i w:val="0"/>
          <w:iCs/>
          <w:sz w:val="24"/>
          <w:szCs w:val="24"/>
        </w:rPr>
      </w:pPr>
      <w:r w:rsidRPr="00FA21EE">
        <w:rPr>
          <w:b w:val="0"/>
          <w:bCs/>
          <w:i w:val="0"/>
          <w:iCs/>
          <w:sz w:val="24"/>
          <w:szCs w:val="24"/>
        </w:rPr>
        <w:t>Įvykus nelaimingam atsitikimui, nukentėjusiajam suteikti pirmąją medicinos pagalbą, prireikus iškviesti gydytoją, išsaugoti nepakeistą darbo vietą, jeigu tai negresia dirbančiųjų ar aplinkinių žmonių gyvybei ir sveikatai, apie įvykį pranešti tiesioginiam darbų vadovui.</w:t>
      </w:r>
    </w:p>
    <w:p w:rsidR="00FA21EE" w:rsidRPr="002D0C6E" w:rsidRDefault="00FA21EE" w:rsidP="00387D2B">
      <w:pPr>
        <w:pStyle w:val="Pagrindinistekstas"/>
        <w:numPr>
          <w:ilvl w:val="1"/>
          <w:numId w:val="31"/>
        </w:numPr>
        <w:tabs>
          <w:tab w:val="left" w:pos="0"/>
          <w:tab w:val="left" w:pos="567"/>
        </w:tabs>
        <w:spacing w:after="0" w:line="360" w:lineRule="auto"/>
        <w:ind w:left="0" w:firstLine="0"/>
        <w:jc w:val="both"/>
        <w:rPr>
          <w:b w:val="0"/>
          <w:bCs/>
          <w:i w:val="0"/>
          <w:iCs/>
          <w:sz w:val="24"/>
          <w:szCs w:val="24"/>
        </w:rPr>
      </w:pPr>
      <w:r w:rsidRPr="002D0C6E">
        <w:rPr>
          <w:b w:val="0"/>
          <w:bCs/>
          <w:i w:val="0"/>
          <w:iCs/>
          <w:sz w:val="24"/>
          <w:szCs w:val="24"/>
        </w:rPr>
        <w:t>Kilus gaisrui, reikia iškviesti ugniagesius telefonu 112, išjungti visus įrenginius, išjungti elektros  įtampą iš įvadinio skydo ar spintos, išjungti ventiliacijos sistemą, uždaryti ištraukiamosios ventiliacijos sklendes ventiliacijos kolektoriuose, turimomis pirminėmis gaisro gesinimo priemonėmis gesinti gaisrą, nedelsiant informuoti įmonės tiesioginį vadovą.</w:t>
      </w:r>
    </w:p>
    <w:p w:rsidR="00387D2B" w:rsidRPr="00FA21EE" w:rsidRDefault="00387D2B" w:rsidP="00387D2B">
      <w:pPr>
        <w:pStyle w:val="Pagrindinistekstas"/>
        <w:tabs>
          <w:tab w:val="left" w:pos="0"/>
          <w:tab w:val="left" w:pos="1276"/>
        </w:tabs>
        <w:jc w:val="both"/>
        <w:rPr>
          <w:b w:val="0"/>
          <w:bCs/>
          <w:i w:val="0"/>
          <w:iCs/>
          <w:sz w:val="24"/>
          <w:szCs w:val="24"/>
        </w:rPr>
      </w:pPr>
    </w:p>
    <w:p w:rsidR="00387D2B" w:rsidRPr="00FA21EE" w:rsidRDefault="00387D2B" w:rsidP="00387D2B">
      <w:pPr>
        <w:pStyle w:val="Pagrindinistekstas"/>
        <w:numPr>
          <w:ilvl w:val="0"/>
          <w:numId w:val="31"/>
        </w:numPr>
        <w:tabs>
          <w:tab w:val="left" w:pos="0"/>
          <w:tab w:val="left" w:pos="798"/>
        </w:tabs>
        <w:spacing w:after="0" w:line="360" w:lineRule="auto"/>
        <w:ind w:firstLine="0"/>
        <w:jc w:val="both"/>
        <w:rPr>
          <w:i w:val="0"/>
          <w:iCs/>
          <w:sz w:val="24"/>
          <w:szCs w:val="24"/>
        </w:rPr>
      </w:pPr>
      <w:r w:rsidRPr="00FA21EE">
        <w:rPr>
          <w:i w:val="0"/>
          <w:iCs/>
          <w:sz w:val="24"/>
          <w:szCs w:val="24"/>
        </w:rPr>
        <w:t>DARBUOTOJO VEIKSMAI BAIGUS DARBĄ</w:t>
      </w:r>
    </w:p>
    <w:p w:rsidR="00387D2B" w:rsidRPr="00FA21EE" w:rsidRDefault="00387D2B" w:rsidP="00387D2B">
      <w:pPr>
        <w:pStyle w:val="Pagrindinistekstas"/>
        <w:tabs>
          <w:tab w:val="left" w:pos="0"/>
          <w:tab w:val="left" w:pos="798"/>
          <w:tab w:val="left" w:pos="1276"/>
        </w:tabs>
        <w:ind w:left="851"/>
        <w:jc w:val="both"/>
        <w:rPr>
          <w:b w:val="0"/>
          <w:bCs/>
          <w:i w:val="0"/>
          <w:iCs/>
          <w:sz w:val="24"/>
          <w:szCs w:val="24"/>
        </w:rPr>
      </w:pPr>
    </w:p>
    <w:p w:rsidR="00387D2B" w:rsidRPr="00FA21EE" w:rsidRDefault="00387D2B" w:rsidP="00387D2B">
      <w:pPr>
        <w:pStyle w:val="Pagrindinistekstas"/>
        <w:numPr>
          <w:ilvl w:val="1"/>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Baigęs darbą, elektrikas privalo:</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susirinkti (ypač kai buvo dirbama elektros linijoje ar įrenginyje) įrankius, prietaisus, detales ir padėti į jiems skirtą vietą, pašalinti susikaupusias atliekas. Draudžiama palikti įrankius ar detales ant įrenginių paviršiaus arba jų viduje;</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patikrinti, ar tvarkingos darbo metu naudotos apsaugos priemonės;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patikrinti, ar gerai įžeminti įrenginiai, kuriuose buvo dirbama;</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įsitikinti, kad tuose ruožuose, kur buvo išjungta įtampa, nėra žmonių (pasinaudoję išjungimu, darbus galėjo pradėti kiti asmenys);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nuimant trumpiklius ir įžemiklius, pirmiausia juos atjungti nuo linijos, o paskui – nuo „žemės“;</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patikrinti, ar nepalikta įjungtų elektros prietaisų;</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įsitikinti, kad srovės įjungimas niekam nekelia pavojaus, tik tada nuimti draudžiančiuosius užrašus ir įjungti srovę;</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uždaryti elektros paskirstymo spintų dėžes, atviros elektros laidų dalys turi būti su saugos gaubtais, skydeliais ir pan.;</w:t>
      </w:r>
    </w:p>
    <w:p w:rsidR="00387D2B" w:rsidRPr="00FA21EE" w:rsidRDefault="00387D2B" w:rsidP="00387D2B">
      <w:pPr>
        <w:pStyle w:val="Pagrindinistekstas"/>
        <w:numPr>
          <w:ilvl w:val="2"/>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patikrinti, ar darbo vietoje nėra veiksnių, galinčių sukelti gaisrą;</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padėti į nustatytą vietą darbų saugos priemones ir darbo drabužius;</w:t>
      </w:r>
    </w:p>
    <w:p w:rsidR="00387D2B" w:rsidRPr="00FA21EE" w:rsidRDefault="00387D2B" w:rsidP="00387D2B">
      <w:pPr>
        <w:pStyle w:val="Pagrindinistekstas"/>
        <w:numPr>
          <w:ilvl w:val="2"/>
          <w:numId w:val="31"/>
        </w:numPr>
        <w:tabs>
          <w:tab w:val="left" w:pos="0"/>
          <w:tab w:val="left" w:pos="709"/>
          <w:tab w:val="left" w:pos="1560"/>
        </w:tabs>
        <w:spacing w:after="0" w:line="360" w:lineRule="auto"/>
        <w:ind w:left="0" w:firstLine="0"/>
        <w:jc w:val="both"/>
        <w:rPr>
          <w:b w:val="0"/>
          <w:bCs/>
          <w:i w:val="0"/>
          <w:iCs/>
          <w:sz w:val="24"/>
          <w:szCs w:val="24"/>
        </w:rPr>
      </w:pPr>
      <w:r w:rsidRPr="00FA21EE">
        <w:rPr>
          <w:b w:val="0"/>
          <w:bCs/>
          <w:i w:val="0"/>
          <w:iCs/>
          <w:sz w:val="24"/>
          <w:szCs w:val="24"/>
        </w:rPr>
        <w:t>rankas ir veidą nusiplauti šiltu vandeniu su muilu, jei yra galimybė, nusiprausti po dušu.</w:t>
      </w:r>
    </w:p>
    <w:p w:rsidR="00387D2B" w:rsidRPr="00FA21EE" w:rsidRDefault="00387D2B" w:rsidP="00387D2B">
      <w:pPr>
        <w:pStyle w:val="Pagrindinistekstas"/>
        <w:numPr>
          <w:ilvl w:val="1"/>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lastRenderedPageBreak/>
        <w:t>Jeigu darbai buvo atliekami pagal nurodymą, darbo vieta sutvarkoma nurodyme nustatyta tvarka.</w:t>
      </w:r>
    </w:p>
    <w:p w:rsidR="00387D2B" w:rsidRPr="00FA21EE" w:rsidRDefault="00387D2B" w:rsidP="00387D2B">
      <w:pPr>
        <w:pStyle w:val="Pagrindinistekstas"/>
        <w:numPr>
          <w:ilvl w:val="1"/>
          <w:numId w:val="31"/>
        </w:numPr>
        <w:tabs>
          <w:tab w:val="left" w:pos="0"/>
          <w:tab w:val="left" w:pos="709"/>
        </w:tabs>
        <w:spacing w:after="0" w:line="360" w:lineRule="auto"/>
        <w:ind w:left="0" w:firstLine="0"/>
        <w:jc w:val="both"/>
        <w:rPr>
          <w:b w:val="0"/>
          <w:bCs/>
          <w:i w:val="0"/>
          <w:iCs/>
          <w:sz w:val="24"/>
          <w:szCs w:val="24"/>
        </w:rPr>
      </w:pPr>
      <w:r w:rsidRPr="00FA21EE">
        <w:rPr>
          <w:b w:val="0"/>
          <w:bCs/>
          <w:i w:val="0"/>
          <w:iCs/>
          <w:sz w:val="24"/>
          <w:szCs w:val="24"/>
        </w:rPr>
        <w:t>Užpildyti operatyvinį žurnalą, nurodymą.</w:t>
      </w:r>
    </w:p>
    <w:p w:rsidR="00387D2B" w:rsidRPr="002D0C6E" w:rsidRDefault="00387D2B" w:rsidP="00387D2B">
      <w:pPr>
        <w:pStyle w:val="Pagrindinistekstas"/>
        <w:numPr>
          <w:ilvl w:val="1"/>
          <w:numId w:val="31"/>
        </w:numPr>
        <w:tabs>
          <w:tab w:val="left" w:pos="0"/>
          <w:tab w:val="left" w:pos="709"/>
        </w:tabs>
        <w:spacing w:after="0" w:line="360" w:lineRule="auto"/>
        <w:ind w:left="0" w:firstLine="0"/>
        <w:jc w:val="both"/>
        <w:rPr>
          <w:b w:val="0"/>
          <w:bCs/>
          <w:i w:val="0"/>
          <w:iCs/>
          <w:sz w:val="24"/>
          <w:szCs w:val="24"/>
        </w:rPr>
      </w:pPr>
      <w:r w:rsidRPr="002D0C6E">
        <w:rPr>
          <w:b w:val="0"/>
          <w:bCs/>
          <w:i w:val="0"/>
          <w:iCs/>
          <w:sz w:val="24"/>
          <w:szCs w:val="24"/>
        </w:rPr>
        <w:t>Apie pamainos metu pastebėtus trūkumus, darbų saugos pažeidimus</w:t>
      </w:r>
      <w:r w:rsidR="00FA21EE" w:rsidRPr="002D0C6E">
        <w:rPr>
          <w:b w:val="0"/>
          <w:bCs/>
          <w:i w:val="0"/>
          <w:iCs/>
          <w:sz w:val="24"/>
          <w:szCs w:val="24"/>
        </w:rPr>
        <w:t>,</w:t>
      </w:r>
      <w:r w:rsidRPr="002D0C6E">
        <w:rPr>
          <w:b w:val="0"/>
          <w:bCs/>
          <w:i w:val="0"/>
          <w:iCs/>
          <w:sz w:val="24"/>
          <w:szCs w:val="24"/>
        </w:rPr>
        <w:t xml:space="preserve"> </w:t>
      </w:r>
      <w:r w:rsidR="00FA21EE" w:rsidRPr="002D0C6E">
        <w:rPr>
          <w:b w:val="0"/>
          <w:bCs/>
          <w:i w:val="0"/>
          <w:iCs/>
          <w:sz w:val="24"/>
          <w:szCs w:val="24"/>
        </w:rPr>
        <w:t xml:space="preserve">darbo metu gautas traumas, susijusias su darbu, ūmius sveikatos sutrikimus </w:t>
      </w:r>
      <w:r w:rsidRPr="002D0C6E">
        <w:rPr>
          <w:b w:val="0"/>
          <w:bCs/>
          <w:i w:val="0"/>
          <w:iCs/>
          <w:sz w:val="24"/>
          <w:szCs w:val="24"/>
        </w:rPr>
        <w:t xml:space="preserve">pranešti </w:t>
      </w:r>
      <w:r w:rsidR="00FA21EE" w:rsidRPr="002D0C6E">
        <w:rPr>
          <w:b w:val="0"/>
          <w:bCs/>
          <w:i w:val="0"/>
          <w:iCs/>
          <w:sz w:val="24"/>
          <w:szCs w:val="24"/>
        </w:rPr>
        <w:t xml:space="preserve">tiesioginiam </w:t>
      </w:r>
      <w:r w:rsidRPr="002D0C6E">
        <w:rPr>
          <w:b w:val="0"/>
          <w:bCs/>
          <w:i w:val="0"/>
          <w:iCs/>
          <w:sz w:val="24"/>
          <w:szCs w:val="24"/>
        </w:rPr>
        <w:t>vadovui</w:t>
      </w:r>
      <w:r w:rsidR="00FA21EE" w:rsidRPr="002D0C6E">
        <w:rPr>
          <w:b w:val="0"/>
          <w:bCs/>
          <w:i w:val="0"/>
          <w:iCs/>
          <w:sz w:val="24"/>
          <w:szCs w:val="24"/>
        </w:rPr>
        <w:t>.</w:t>
      </w:r>
    </w:p>
    <w:p w:rsidR="00F84465" w:rsidRPr="007D3850" w:rsidRDefault="00F84465" w:rsidP="00387D2B">
      <w:pPr>
        <w:shd w:val="clear" w:color="auto" w:fill="FFFFFF"/>
        <w:tabs>
          <w:tab w:val="left" w:pos="0"/>
          <w:tab w:val="left" w:pos="851"/>
        </w:tabs>
        <w:spacing w:before="60"/>
        <w:jc w:val="both"/>
        <w:rPr>
          <w:color w:val="000000"/>
        </w:rPr>
      </w:pPr>
    </w:p>
    <w:tbl>
      <w:tblPr>
        <w:tblW w:w="93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4A0" w:firstRow="1" w:lastRow="0" w:firstColumn="1" w:lastColumn="0" w:noHBand="0" w:noVBand="1"/>
      </w:tblPr>
      <w:tblGrid>
        <w:gridCol w:w="1140"/>
        <w:gridCol w:w="5057"/>
        <w:gridCol w:w="3148"/>
      </w:tblGrid>
      <w:tr w:rsidR="002D0C6E" w:rsidRPr="002D0C6E" w:rsidTr="001A6B7E">
        <w:trPr>
          <w:cantSplit/>
          <w:jc w:val="center"/>
        </w:trPr>
        <w:tc>
          <w:tcPr>
            <w:tcW w:w="1140" w:type="dxa"/>
            <w:vMerge w:val="restart"/>
            <w:tcBorders>
              <w:top w:val="single" w:sz="6" w:space="0" w:color="auto"/>
              <w:left w:val="single" w:sz="12" w:space="0" w:color="auto"/>
              <w:bottom w:val="single" w:sz="6" w:space="0" w:color="auto"/>
              <w:right w:val="single" w:sz="6" w:space="0" w:color="auto"/>
            </w:tcBorders>
            <w:vAlign w:val="center"/>
          </w:tcPr>
          <w:p w:rsidR="002D0C6E" w:rsidRPr="002D0C6E" w:rsidRDefault="002D0C6E" w:rsidP="001A6B7E">
            <w:pPr>
              <w:spacing w:line="360" w:lineRule="auto"/>
              <w:rPr>
                <w:b w:val="0"/>
                <w:bCs/>
                <w:i w:val="0"/>
                <w:iCs/>
              </w:rPr>
            </w:pPr>
            <w:r w:rsidRPr="002D0C6E">
              <w:rPr>
                <w:b w:val="0"/>
                <w:bCs/>
                <w:i w:val="0"/>
                <w:iCs/>
              </w:rPr>
              <w:t>Parengė:</w:t>
            </w:r>
          </w:p>
        </w:tc>
        <w:tc>
          <w:tcPr>
            <w:tcW w:w="5058" w:type="dxa"/>
            <w:tcBorders>
              <w:top w:val="single" w:sz="6" w:space="0" w:color="auto"/>
              <w:left w:val="single" w:sz="6" w:space="0" w:color="auto"/>
              <w:bottom w:val="single" w:sz="6" w:space="0" w:color="auto"/>
              <w:right w:val="single" w:sz="6" w:space="0" w:color="auto"/>
            </w:tcBorders>
            <w:vAlign w:val="center"/>
          </w:tcPr>
          <w:p w:rsidR="002D0C6E" w:rsidRPr="002D0C6E" w:rsidRDefault="002D0C6E" w:rsidP="001A6B7E">
            <w:pPr>
              <w:spacing w:line="360" w:lineRule="auto"/>
              <w:jc w:val="center"/>
              <w:rPr>
                <w:b w:val="0"/>
                <w:bCs/>
                <w:i w:val="0"/>
                <w:iCs/>
              </w:rPr>
            </w:pPr>
            <w:r w:rsidRPr="002D0C6E">
              <w:rPr>
                <w:b w:val="0"/>
                <w:bCs/>
                <w:i w:val="0"/>
                <w:iCs/>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2D0C6E" w:rsidRPr="002D0C6E" w:rsidRDefault="002D0C6E" w:rsidP="001A6B7E">
            <w:pPr>
              <w:spacing w:line="360" w:lineRule="auto"/>
              <w:jc w:val="center"/>
              <w:rPr>
                <w:b w:val="0"/>
                <w:bCs/>
                <w:i w:val="0"/>
                <w:iCs/>
              </w:rPr>
            </w:pPr>
            <w:r w:rsidRPr="002D0C6E">
              <w:rPr>
                <w:b w:val="0"/>
                <w:bCs/>
                <w:i w:val="0"/>
                <w:iCs/>
              </w:rPr>
              <w:t>Data</w:t>
            </w:r>
          </w:p>
        </w:tc>
      </w:tr>
      <w:tr w:rsidR="002D0C6E" w:rsidRPr="002D0C6E" w:rsidTr="001A6B7E">
        <w:trPr>
          <w:cantSplit/>
          <w:jc w:val="center"/>
        </w:trPr>
        <w:tc>
          <w:tcPr>
            <w:tcW w:w="1140" w:type="dxa"/>
            <w:vMerge/>
            <w:tcBorders>
              <w:top w:val="single" w:sz="6" w:space="0" w:color="auto"/>
              <w:left w:val="single" w:sz="12" w:space="0" w:color="auto"/>
              <w:bottom w:val="single" w:sz="6" w:space="0" w:color="auto"/>
              <w:right w:val="single" w:sz="6" w:space="0" w:color="auto"/>
            </w:tcBorders>
            <w:vAlign w:val="center"/>
          </w:tcPr>
          <w:p w:rsidR="002D0C6E" w:rsidRPr="002D0C6E" w:rsidRDefault="002D0C6E" w:rsidP="001A6B7E">
            <w:pPr>
              <w:rPr>
                <w:b w:val="0"/>
                <w:bCs/>
                <w:i w:val="0"/>
                <w:iCs/>
              </w:rPr>
            </w:pPr>
          </w:p>
        </w:tc>
        <w:tc>
          <w:tcPr>
            <w:tcW w:w="5058" w:type="dxa"/>
            <w:tcBorders>
              <w:top w:val="single" w:sz="6" w:space="0" w:color="auto"/>
              <w:left w:val="single" w:sz="6" w:space="0" w:color="auto"/>
              <w:bottom w:val="single" w:sz="6" w:space="0" w:color="auto"/>
              <w:right w:val="single" w:sz="6" w:space="0" w:color="auto"/>
            </w:tcBorders>
            <w:vAlign w:val="center"/>
          </w:tcPr>
          <w:p w:rsidR="002D0C6E" w:rsidRPr="002D0C6E" w:rsidRDefault="002D0C6E" w:rsidP="001A6B7E">
            <w:pPr>
              <w:spacing w:line="360" w:lineRule="auto"/>
              <w:jc w:val="center"/>
              <w:rPr>
                <w:b w:val="0"/>
                <w:bCs/>
                <w:i w:val="0"/>
                <w:iCs/>
              </w:rPr>
            </w:pPr>
            <w:r w:rsidRPr="002D0C6E">
              <w:rPr>
                <w:b w:val="0"/>
                <w:bCs/>
                <w:i w:val="0"/>
                <w:iCs/>
              </w:rPr>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2D0C6E" w:rsidRPr="002D0C6E" w:rsidRDefault="002D0C6E" w:rsidP="001A6B7E">
            <w:pPr>
              <w:spacing w:line="360" w:lineRule="auto"/>
              <w:jc w:val="center"/>
              <w:rPr>
                <w:b w:val="0"/>
                <w:bCs/>
                <w:i w:val="0"/>
                <w:iCs/>
              </w:rPr>
            </w:pPr>
            <w:r w:rsidRPr="002D0C6E">
              <w:rPr>
                <w:b w:val="0"/>
                <w:bCs/>
                <w:i w:val="0"/>
                <w:iCs/>
                <w:lang w:val="en-GB"/>
              </w:rPr>
              <w:t>2020-06-10</w:t>
            </w:r>
          </w:p>
        </w:tc>
      </w:tr>
    </w:tbl>
    <w:p w:rsidR="00F84465" w:rsidRPr="002D0C6E" w:rsidRDefault="00F84465">
      <w:pPr>
        <w:shd w:val="clear" w:color="auto" w:fill="FFFFFF"/>
        <w:spacing w:before="60"/>
        <w:jc w:val="both"/>
        <w:rPr>
          <w:b w:val="0"/>
          <w:bCs/>
          <w:i w:val="0"/>
          <w:iCs/>
          <w:color w:val="000000"/>
        </w:rPr>
      </w:pPr>
    </w:p>
    <w:p w:rsidR="00F84465" w:rsidRPr="007D3850" w:rsidRDefault="00F84465">
      <w:pPr>
        <w:ind w:firstLine="851"/>
        <w:jc w:val="both"/>
        <w:rPr>
          <w:b w:val="0"/>
          <w:i w:val="0"/>
          <w:color w:val="000000"/>
          <w:sz w:val="24"/>
          <w:szCs w:val="24"/>
        </w:rPr>
      </w:pPr>
    </w:p>
    <w:sectPr w:rsidR="00F84465" w:rsidRPr="007D3850">
      <w:headerReference w:type="even" r:id="rId7"/>
      <w:headerReference w:type="default" r:id="rId8"/>
      <w:pgSz w:w="11906" w:h="16838" w:code="9"/>
      <w:pgMar w:top="1134"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32162" w:rsidRDefault="00132162">
      <w:r>
        <w:separator/>
      </w:r>
    </w:p>
  </w:endnote>
  <w:endnote w:type="continuationSeparator" w:id="0">
    <w:p w:rsidR="00132162" w:rsidRDefault="00132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4E0020" w:usb1="00770065" w:usb2="00520020" w:usb3="006D006F" w:csb0="006E0061" w:csb1="0042002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32162" w:rsidRDefault="00132162">
      <w:r>
        <w:separator/>
      </w:r>
    </w:p>
  </w:footnote>
  <w:footnote w:type="continuationSeparator" w:id="0">
    <w:p w:rsidR="00132162" w:rsidRDefault="00132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E037F" w:rsidRDefault="00EE037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EE037F" w:rsidRDefault="00EE037F">
    <w:pPr>
      <w:pStyle w:val="Antrats"/>
    </w:pPr>
  </w:p>
  <w:p w:rsidR="00EE037F" w:rsidRDefault="00EE037F"/>
  <w:p w:rsidR="00EE037F" w:rsidRDefault="00EE037F"/>
  <w:p w:rsidR="00EE037F" w:rsidRDefault="00EE037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5292"/>
      <w:gridCol w:w="1980"/>
    </w:tblGrid>
    <w:tr w:rsidR="00EE037F" w:rsidRPr="001E70D1" w:rsidTr="002D0C6E">
      <w:tblPrEx>
        <w:tblCellMar>
          <w:top w:w="0" w:type="dxa"/>
          <w:bottom w:w="0" w:type="dxa"/>
        </w:tblCellMar>
      </w:tblPrEx>
      <w:trPr>
        <w:cantSplit/>
        <w:trHeight w:val="348"/>
      </w:trPr>
      <w:tc>
        <w:tcPr>
          <w:tcW w:w="2268" w:type="dxa"/>
          <w:vMerge w:val="restart"/>
          <w:tcBorders>
            <w:top w:val="single" w:sz="6" w:space="0" w:color="auto"/>
            <w:left w:val="single" w:sz="6" w:space="0" w:color="auto"/>
            <w:right w:val="single" w:sz="6" w:space="0" w:color="auto"/>
          </w:tcBorders>
          <w:vAlign w:val="center"/>
        </w:tcPr>
        <w:p w:rsidR="00EE037F" w:rsidRPr="009434F5" w:rsidRDefault="002D0C6E" w:rsidP="00207D40">
          <w:pPr>
            <w:pStyle w:val="Antrats"/>
            <w:keepLines/>
            <w:tabs>
              <w:tab w:val="clear" w:pos="4153"/>
              <w:tab w:val="clear" w:pos="8306"/>
              <w:tab w:val="center" w:pos="4320"/>
            </w:tabs>
            <w:jc w:val="center"/>
            <w:rPr>
              <w:b w:val="0"/>
              <w:bCs/>
              <w:i w:val="0"/>
              <w:sz w:val="24"/>
              <w:szCs w:val="24"/>
            </w:rPr>
          </w:pPr>
          <w:r>
            <w:rPr>
              <w:b w:val="0"/>
              <w:bCs/>
              <w:i w:val="0"/>
              <w:sz w:val="24"/>
              <w:szCs w:val="24"/>
            </w:rPr>
            <w:t xml:space="preserve">ŠAKIŲ RAJONO SAVIVALDYBĖS ADMINISTRACIJA </w:t>
          </w:r>
        </w:p>
      </w:tc>
      <w:tc>
        <w:tcPr>
          <w:tcW w:w="5292" w:type="dxa"/>
          <w:tcBorders>
            <w:top w:val="single" w:sz="6" w:space="0" w:color="auto"/>
            <w:left w:val="single" w:sz="6" w:space="0" w:color="auto"/>
            <w:bottom w:val="single" w:sz="6" w:space="0" w:color="auto"/>
            <w:right w:val="single" w:sz="6" w:space="0" w:color="auto"/>
          </w:tcBorders>
          <w:vAlign w:val="center"/>
        </w:tcPr>
        <w:p w:rsidR="00EE037F" w:rsidRPr="001E70D1" w:rsidRDefault="00EE037F">
          <w:pPr>
            <w:pStyle w:val="Antrats"/>
            <w:keepLines/>
            <w:tabs>
              <w:tab w:val="clear" w:pos="4153"/>
              <w:tab w:val="clear" w:pos="8306"/>
              <w:tab w:val="center" w:pos="4320"/>
            </w:tabs>
            <w:jc w:val="center"/>
            <w:rPr>
              <w:rFonts w:ascii="Verdana" w:hAnsi="Verdana"/>
              <w:b w:val="0"/>
              <w:bCs/>
              <w:i w:val="0"/>
              <w:sz w:val="20"/>
              <w:szCs w:val="24"/>
            </w:rPr>
          </w:pPr>
          <w:r w:rsidRPr="001E70D1">
            <w:rPr>
              <w:rFonts w:ascii="Verdana" w:hAnsi="Verdana"/>
              <w:b w:val="0"/>
              <w:bCs/>
              <w:i w:val="0"/>
              <w:sz w:val="20"/>
              <w:szCs w:val="24"/>
            </w:rPr>
            <w:t>DARBUOTOJŲ SAUGA IR SVEIKATA</w:t>
          </w:r>
        </w:p>
      </w:tc>
      <w:tc>
        <w:tcPr>
          <w:tcW w:w="1980" w:type="dxa"/>
          <w:vMerge w:val="restart"/>
          <w:tcBorders>
            <w:top w:val="single" w:sz="6" w:space="0" w:color="auto"/>
            <w:left w:val="single" w:sz="6" w:space="0" w:color="auto"/>
            <w:right w:val="single" w:sz="6" w:space="0" w:color="auto"/>
          </w:tcBorders>
          <w:vAlign w:val="center"/>
        </w:tcPr>
        <w:p w:rsidR="00EE037F" w:rsidRPr="001E70D1" w:rsidRDefault="00EE037F">
          <w:pPr>
            <w:pStyle w:val="Antrats"/>
            <w:keepLines/>
            <w:tabs>
              <w:tab w:val="clear" w:pos="4153"/>
              <w:tab w:val="clear" w:pos="8306"/>
              <w:tab w:val="center" w:pos="4320"/>
            </w:tabs>
            <w:jc w:val="center"/>
            <w:rPr>
              <w:rFonts w:ascii="Verdana" w:hAnsi="Verdana"/>
              <w:b w:val="0"/>
              <w:bCs/>
              <w:i w:val="0"/>
              <w:sz w:val="20"/>
            </w:rPr>
          </w:pPr>
          <w:r w:rsidRPr="001E70D1">
            <w:rPr>
              <w:rFonts w:ascii="Verdana" w:hAnsi="Verdana"/>
              <w:b w:val="0"/>
              <w:bCs/>
              <w:i w:val="0"/>
              <w:sz w:val="20"/>
            </w:rPr>
            <w:fldChar w:fldCharType="begin"/>
          </w:r>
          <w:r w:rsidRPr="001E70D1">
            <w:rPr>
              <w:rFonts w:ascii="Verdana" w:hAnsi="Verdana"/>
              <w:b w:val="0"/>
              <w:bCs/>
              <w:i w:val="0"/>
              <w:sz w:val="20"/>
            </w:rPr>
            <w:instrText xml:space="preserve"> PAGE </w:instrText>
          </w:r>
          <w:r w:rsidRPr="001E70D1">
            <w:rPr>
              <w:rFonts w:ascii="Verdana" w:hAnsi="Verdana"/>
              <w:b w:val="0"/>
              <w:bCs/>
              <w:i w:val="0"/>
              <w:sz w:val="20"/>
            </w:rPr>
            <w:fldChar w:fldCharType="separate"/>
          </w:r>
          <w:r w:rsidR="00542019">
            <w:rPr>
              <w:rFonts w:ascii="Verdana" w:hAnsi="Verdana"/>
              <w:b w:val="0"/>
              <w:bCs/>
              <w:i w:val="0"/>
              <w:noProof/>
              <w:sz w:val="20"/>
            </w:rPr>
            <w:t>8</w:t>
          </w:r>
          <w:r w:rsidRPr="001E70D1">
            <w:rPr>
              <w:rFonts w:ascii="Verdana" w:hAnsi="Verdana"/>
              <w:b w:val="0"/>
              <w:bCs/>
              <w:i w:val="0"/>
              <w:sz w:val="20"/>
            </w:rPr>
            <w:fldChar w:fldCharType="end"/>
          </w:r>
          <w:r>
            <w:rPr>
              <w:rFonts w:ascii="Verdana" w:hAnsi="Verdana"/>
              <w:b w:val="0"/>
              <w:bCs/>
              <w:i w:val="0"/>
              <w:sz w:val="20"/>
            </w:rPr>
            <w:t xml:space="preserve"> psl. iš 1</w:t>
          </w:r>
          <w:r w:rsidR="00FA21EE">
            <w:rPr>
              <w:rFonts w:ascii="Verdana" w:hAnsi="Verdana"/>
              <w:b w:val="0"/>
              <w:bCs/>
              <w:i w:val="0"/>
              <w:sz w:val="20"/>
            </w:rPr>
            <w:t>2</w:t>
          </w:r>
        </w:p>
      </w:tc>
    </w:tr>
    <w:tr w:rsidR="00EE037F" w:rsidRPr="001E70D1" w:rsidTr="002D0C6E">
      <w:tblPrEx>
        <w:tblCellMar>
          <w:top w:w="0" w:type="dxa"/>
          <w:bottom w:w="0" w:type="dxa"/>
        </w:tblCellMar>
      </w:tblPrEx>
      <w:trPr>
        <w:cantSplit/>
        <w:trHeight w:val="888"/>
      </w:trPr>
      <w:tc>
        <w:tcPr>
          <w:tcW w:w="2268" w:type="dxa"/>
          <w:vMerge/>
          <w:tcBorders>
            <w:left w:val="single" w:sz="6" w:space="0" w:color="auto"/>
            <w:bottom w:val="single" w:sz="6" w:space="0" w:color="auto"/>
            <w:right w:val="single" w:sz="6" w:space="0" w:color="auto"/>
          </w:tcBorders>
          <w:vAlign w:val="center"/>
        </w:tcPr>
        <w:p w:rsidR="00EE037F" w:rsidRPr="001E70D1" w:rsidRDefault="00EE037F">
          <w:pPr>
            <w:pStyle w:val="Antrats"/>
            <w:keepLines/>
            <w:tabs>
              <w:tab w:val="clear" w:pos="4153"/>
              <w:tab w:val="clear" w:pos="8306"/>
              <w:tab w:val="center" w:pos="4320"/>
            </w:tabs>
            <w:jc w:val="center"/>
            <w:rPr>
              <w:rFonts w:ascii="Verdana" w:hAnsi="Verdana"/>
              <w:b w:val="0"/>
              <w:bCs/>
              <w:i w:val="0"/>
              <w:sz w:val="20"/>
              <w:szCs w:val="24"/>
            </w:rPr>
          </w:pPr>
        </w:p>
      </w:tc>
      <w:tc>
        <w:tcPr>
          <w:tcW w:w="5292" w:type="dxa"/>
          <w:tcBorders>
            <w:top w:val="single" w:sz="6" w:space="0" w:color="auto"/>
            <w:left w:val="single" w:sz="6" w:space="0" w:color="auto"/>
            <w:bottom w:val="single" w:sz="6" w:space="0" w:color="auto"/>
            <w:right w:val="single" w:sz="6" w:space="0" w:color="auto"/>
          </w:tcBorders>
          <w:vAlign w:val="center"/>
        </w:tcPr>
        <w:p w:rsidR="00EE037F" w:rsidRPr="0026765C" w:rsidRDefault="00387D2B">
          <w:pPr>
            <w:pStyle w:val="Antrats"/>
            <w:keepLines/>
            <w:tabs>
              <w:tab w:val="clear" w:pos="4153"/>
              <w:tab w:val="clear" w:pos="8306"/>
              <w:tab w:val="center" w:pos="4320"/>
            </w:tabs>
            <w:jc w:val="center"/>
            <w:rPr>
              <w:rFonts w:ascii="Verdana" w:hAnsi="Verdana"/>
              <w:bCs/>
              <w:i w:val="0"/>
              <w:sz w:val="20"/>
              <w:szCs w:val="24"/>
            </w:rPr>
          </w:pPr>
          <w:r>
            <w:rPr>
              <w:rFonts w:ascii="Verdana" w:hAnsi="Verdana"/>
              <w:bCs/>
              <w:i w:val="0"/>
              <w:sz w:val="20"/>
              <w:szCs w:val="24"/>
            </w:rPr>
            <w:t>ELEKTRIK</w:t>
          </w:r>
          <w:r w:rsidR="002D0C6E">
            <w:rPr>
              <w:rFonts w:ascii="Verdana" w:hAnsi="Verdana"/>
              <w:bCs/>
              <w:i w:val="0"/>
              <w:sz w:val="20"/>
              <w:szCs w:val="24"/>
            </w:rPr>
            <w:t>O</w:t>
          </w:r>
          <w:r>
            <w:rPr>
              <w:rFonts w:ascii="Verdana" w:hAnsi="Verdana"/>
              <w:bCs/>
              <w:i w:val="0"/>
              <w:sz w:val="20"/>
              <w:szCs w:val="24"/>
            </w:rPr>
            <w:t xml:space="preserve"> </w:t>
          </w:r>
          <w:r w:rsidR="00EE037F" w:rsidRPr="0026765C">
            <w:rPr>
              <w:rFonts w:ascii="Verdana" w:hAnsi="Verdana"/>
              <w:bCs/>
              <w:i w:val="0"/>
              <w:sz w:val="20"/>
              <w:szCs w:val="24"/>
            </w:rPr>
            <w:t xml:space="preserve">SAUGOS IR SVEIKATOS INSTRUKCIJA </w:t>
          </w:r>
        </w:p>
      </w:tc>
      <w:tc>
        <w:tcPr>
          <w:tcW w:w="1980" w:type="dxa"/>
          <w:vMerge/>
          <w:tcBorders>
            <w:left w:val="single" w:sz="6" w:space="0" w:color="auto"/>
            <w:bottom w:val="single" w:sz="6" w:space="0" w:color="auto"/>
            <w:right w:val="single" w:sz="6" w:space="0" w:color="auto"/>
          </w:tcBorders>
          <w:vAlign w:val="center"/>
        </w:tcPr>
        <w:p w:rsidR="00EE037F" w:rsidRPr="001E70D1" w:rsidRDefault="00EE037F">
          <w:pPr>
            <w:pStyle w:val="Antrats"/>
            <w:keepLines/>
            <w:tabs>
              <w:tab w:val="clear" w:pos="4153"/>
              <w:tab w:val="clear" w:pos="8306"/>
              <w:tab w:val="center" w:pos="4320"/>
            </w:tabs>
            <w:jc w:val="center"/>
            <w:rPr>
              <w:rFonts w:ascii="Verdana" w:hAnsi="Verdana"/>
              <w:b w:val="0"/>
              <w:bCs/>
              <w:i w:val="0"/>
              <w:sz w:val="20"/>
              <w:szCs w:val="24"/>
            </w:rPr>
          </w:pPr>
        </w:p>
      </w:tc>
    </w:tr>
  </w:tbl>
  <w:p w:rsidR="00EE037F" w:rsidRDefault="00EE037F">
    <w:pPr>
      <w:pStyle w:val="Antrats"/>
      <w:jc w:val="right"/>
    </w:pPr>
  </w:p>
  <w:p w:rsidR="00EE037F" w:rsidRDefault="00EE037F">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755BB"/>
    <w:multiLevelType w:val="multilevel"/>
    <w:tmpl w:val="04270027"/>
    <w:lvl w:ilvl="0">
      <w:start w:val="1"/>
      <w:numFmt w:val="upperRoman"/>
      <w:pStyle w:val="Antrat1"/>
      <w:lvlText w:val="%1."/>
      <w:lvlJc w:val="left"/>
      <w:pPr>
        <w:tabs>
          <w:tab w:val="num" w:pos="360"/>
        </w:tabs>
        <w:ind w:left="0" w:firstLine="0"/>
      </w:pPr>
      <w:rPr>
        <w:rFonts w:hint="default"/>
      </w:rPr>
    </w:lvl>
    <w:lvl w:ilvl="1">
      <w:start w:val="1"/>
      <w:numFmt w:val="upperLetter"/>
      <w:pStyle w:val="Antrat2"/>
      <w:lvlText w:val="%2."/>
      <w:lvlJc w:val="left"/>
      <w:pPr>
        <w:tabs>
          <w:tab w:val="num" w:pos="1080"/>
        </w:tabs>
        <w:ind w:left="720" w:firstLine="0"/>
      </w:pPr>
      <w:rPr>
        <w:rFonts w:hint="default"/>
      </w:rPr>
    </w:lvl>
    <w:lvl w:ilvl="2">
      <w:start w:val="1"/>
      <w:numFmt w:val="decimal"/>
      <w:pStyle w:val="Antrat3"/>
      <w:lvlText w:val="%3."/>
      <w:lvlJc w:val="left"/>
      <w:pPr>
        <w:tabs>
          <w:tab w:val="num" w:pos="1800"/>
        </w:tabs>
        <w:ind w:left="1440" w:firstLine="0"/>
      </w:pPr>
      <w:rPr>
        <w:rFonts w:hint="default"/>
      </w:rPr>
    </w:lvl>
    <w:lvl w:ilvl="3">
      <w:start w:val="1"/>
      <w:numFmt w:val="lowerLetter"/>
      <w:pStyle w:val="Antrat4"/>
      <w:lvlText w:val="%4)"/>
      <w:lvlJc w:val="left"/>
      <w:pPr>
        <w:tabs>
          <w:tab w:val="num" w:pos="2520"/>
        </w:tabs>
        <w:ind w:left="2160" w:firstLine="0"/>
      </w:pPr>
      <w:rPr>
        <w:rFonts w:hint="default"/>
      </w:rPr>
    </w:lvl>
    <w:lvl w:ilvl="4">
      <w:start w:val="1"/>
      <w:numFmt w:val="decimal"/>
      <w:pStyle w:val="Antrat5"/>
      <w:lvlText w:val="(%5)"/>
      <w:lvlJc w:val="left"/>
      <w:pPr>
        <w:tabs>
          <w:tab w:val="num" w:pos="3240"/>
        </w:tabs>
        <w:ind w:left="2880" w:firstLine="0"/>
      </w:pPr>
      <w:rPr>
        <w:rFonts w:hint="default"/>
      </w:rPr>
    </w:lvl>
    <w:lvl w:ilvl="5">
      <w:start w:val="1"/>
      <w:numFmt w:val="lowerLetter"/>
      <w:pStyle w:val="Antrat6"/>
      <w:lvlText w:val="(%6)"/>
      <w:lvlJc w:val="left"/>
      <w:pPr>
        <w:tabs>
          <w:tab w:val="num" w:pos="3960"/>
        </w:tabs>
        <w:ind w:left="3600" w:firstLine="0"/>
      </w:pPr>
      <w:rPr>
        <w:rFonts w:hint="default"/>
      </w:rPr>
    </w:lvl>
    <w:lvl w:ilvl="6">
      <w:start w:val="1"/>
      <w:numFmt w:val="lowerRoman"/>
      <w:pStyle w:val="Antrat7"/>
      <w:lvlText w:val="(%7)"/>
      <w:lvlJc w:val="left"/>
      <w:pPr>
        <w:tabs>
          <w:tab w:val="num" w:pos="4680"/>
        </w:tabs>
        <w:ind w:left="4320" w:firstLine="0"/>
      </w:pPr>
      <w:rPr>
        <w:rFonts w:hint="default"/>
      </w:rPr>
    </w:lvl>
    <w:lvl w:ilvl="7">
      <w:start w:val="1"/>
      <w:numFmt w:val="lowerLetter"/>
      <w:pStyle w:val="Antrat8"/>
      <w:lvlText w:val="(%8)"/>
      <w:lvlJc w:val="left"/>
      <w:pPr>
        <w:tabs>
          <w:tab w:val="num" w:pos="5400"/>
        </w:tabs>
        <w:ind w:left="5040" w:firstLine="0"/>
      </w:pPr>
      <w:rPr>
        <w:rFonts w:hint="default"/>
      </w:rPr>
    </w:lvl>
    <w:lvl w:ilvl="8">
      <w:start w:val="1"/>
      <w:numFmt w:val="lowerRoman"/>
      <w:pStyle w:val="Antrat9"/>
      <w:lvlText w:val="(%9)"/>
      <w:lvlJc w:val="left"/>
      <w:pPr>
        <w:tabs>
          <w:tab w:val="num" w:pos="6120"/>
        </w:tabs>
        <w:ind w:left="5760" w:firstLine="0"/>
      </w:pPr>
      <w:rPr>
        <w:rFonts w:hint="default"/>
      </w:rPr>
    </w:lvl>
  </w:abstractNum>
  <w:abstractNum w:abstractNumId="1" w15:restartNumberingAfterBreak="0">
    <w:nsid w:val="056A68C4"/>
    <w:multiLevelType w:val="multilevel"/>
    <w:tmpl w:val="5D0E3FC0"/>
    <w:lvl w:ilvl="0">
      <w:start w:val="1"/>
      <w:numFmt w:val="decimal"/>
      <w:lvlText w:val="%1."/>
      <w:lvlJc w:val="left"/>
      <w:pPr>
        <w:tabs>
          <w:tab w:val="num" w:pos="1211"/>
        </w:tabs>
        <w:ind w:left="0" w:firstLine="851"/>
      </w:pPr>
      <w:rPr>
        <w:rFonts w:hint="default"/>
      </w:rPr>
    </w:lvl>
    <w:lvl w:ilvl="1">
      <w:start w:val="1"/>
      <w:numFmt w:val="decimal"/>
      <w:lvlText w:val="%1.%2."/>
      <w:lvlJc w:val="left"/>
      <w:pPr>
        <w:tabs>
          <w:tab w:val="num" w:pos="1211"/>
        </w:tabs>
        <w:ind w:left="0" w:firstLine="85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5EB3598"/>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0D7B5847"/>
    <w:multiLevelType w:val="multilevel"/>
    <w:tmpl w:val="EF368E10"/>
    <w:lvl w:ilvl="0">
      <w:start w:val="1"/>
      <w:numFmt w:val="decimal"/>
      <w:suff w:val="space"/>
      <w:lvlText w:val="%1."/>
      <w:lvlJc w:val="left"/>
      <w:pPr>
        <w:ind w:left="397" w:hanging="397"/>
      </w:pPr>
      <w:rPr>
        <w:rFonts w:hint="default"/>
        <w:b w:val="0"/>
        <w:sz w:val="24"/>
        <w:szCs w:val="24"/>
      </w:rPr>
    </w:lvl>
    <w:lvl w:ilvl="1">
      <w:start w:val="1"/>
      <w:numFmt w:val="decimal"/>
      <w:suff w:val="space"/>
      <w:lvlText w:val="%1.%2."/>
      <w:lvlJc w:val="left"/>
      <w:pPr>
        <w:ind w:left="794" w:hanging="510"/>
      </w:pPr>
      <w:rPr>
        <w:rFonts w:hint="default"/>
        <w:b w:val="0"/>
      </w:rPr>
    </w:lvl>
    <w:lvl w:ilvl="2">
      <w:start w:val="1"/>
      <w:numFmt w:val="decimal"/>
      <w:suff w:val="space"/>
      <w:lvlText w:val="%1.%2.%3."/>
      <w:lvlJc w:val="left"/>
      <w:pPr>
        <w:ind w:left="153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DB91D28"/>
    <w:multiLevelType w:val="hybridMultilevel"/>
    <w:tmpl w:val="3962CD4E"/>
    <w:lvl w:ilvl="0" w:tplc="23689D3A">
      <w:start w:val="2"/>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6" w15:restartNumberingAfterBreak="0">
    <w:nsid w:val="0FA67E57"/>
    <w:multiLevelType w:val="multilevel"/>
    <w:tmpl w:val="928225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48F5659"/>
    <w:multiLevelType w:val="hybridMultilevel"/>
    <w:tmpl w:val="24C0253A"/>
    <w:lvl w:ilvl="0" w:tplc="E620E308">
      <w:start w:val="1"/>
      <w:numFmt w:val="upperRoman"/>
      <w:lvlText w:val="%1."/>
      <w:lvlJc w:val="left"/>
      <w:pPr>
        <w:tabs>
          <w:tab w:val="num" w:pos="1571"/>
        </w:tabs>
        <w:ind w:left="1571" w:hanging="720"/>
      </w:pPr>
      <w:rPr>
        <w:rFonts w:hint="default"/>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8" w15:restartNumberingAfterBreak="0">
    <w:nsid w:val="152013E4"/>
    <w:multiLevelType w:val="multilevel"/>
    <w:tmpl w:val="1BC4A060"/>
    <w:lvl w:ilvl="0">
      <w:start w:val="1"/>
      <w:numFmt w:val="decimal"/>
      <w:lvlText w:val="%1."/>
      <w:lvlJc w:val="left"/>
      <w:pPr>
        <w:tabs>
          <w:tab w:val="num" w:pos="397"/>
        </w:tabs>
        <w:ind w:left="397" w:hanging="397"/>
      </w:pPr>
      <w:rPr>
        <w:rFonts w:hint="default"/>
        <w:b w:val="0"/>
        <w:sz w:val="24"/>
        <w:szCs w:val="24"/>
      </w:rPr>
    </w:lvl>
    <w:lvl w:ilvl="1">
      <w:start w:val="1"/>
      <w:numFmt w:val="decimal"/>
      <w:lvlText w:val="%1.%2."/>
      <w:lvlJc w:val="left"/>
      <w:pPr>
        <w:tabs>
          <w:tab w:val="num" w:pos="567"/>
        </w:tabs>
        <w:ind w:left="794" w:hanging="51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7C62B7F"/>
    <w:multiLevelType w:val="hybridMultilevel"/>
    <w:tmpl w:val="C9509AEC"/>
    <w:lvl w:ilvl="0" w:tplc="AED82328">
      <w:start w:val="2"/>
      <w:numFmt w:val="bullet"/>
      <w:lvlText w:val="-"/>
      <w:lvlJc w:val="left"/>
      <w:pPr>
        <w:tabs>
          <w:tab w:val="num" w:pos="720"/>
        </w:tabs>
        <w:ind w:left="720" w:hanging="360"/>
      </w:pPr>
      <w:rPr>
        <w:rFonts w:ascii="Times New Roman" w:eastAsia="Times New Roman" w:hAnsi="Times New Roman" w:cs="Times New Roman"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7F6A6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D648CE"/>
    <w:multiLevelType w:val="multilevel"/>
    <w:tmpl w:val="3968D3BA"/>
    <w:lvl w:ilvl="0">
      <w:start w:val="1"/>
      <w:numFmt w:val="decimal"/>
      <w:lvlText w:val="%1."/>
      <w:lvlJc w:val="left"/>
      <w:pPr>
        <w:tabs>
          <w:tab w:val="num" w:pos="397"/>
        </w:tabs>
        <w:ind w:left="397" w:hanging="397"/>
      </w:pPr>
      <w:rPr>
        <w:rFonts w:hint="default"/>
        <w:b w:val="0"/>
        <w:sz w:val="24"/>
        <w:szCs w:val="24"/>
      </w:rPr>
    </w:lvl>
    <w:lvl w:ilvl="1">
      <w:start w:val="1"/>
      <w:numFmt w:val="decimal"/>
      <w:lvlText w:val="%1.%2."/>
      <w:lvlJc w:val="left"/>
      <w:pPr>
        <w:tabs>
          <w:tab w:val="num" w:pos="1021"/>
        </w:tabs>
        <w:ind w:left="794" w:hanging="51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2E7068D"/>
    <w:multiLevelType w:val="hybridMultilevel"/>
    <w:tmpl w:val="176CE800"/>
    <w:lvl w:ilvl="0" w:tplc="0409000F">
      <w:start w:val="1"/>
      <w:numFmt w:val="decimal"/>
      <w:lvlText w:val="%1."/>
      <w:lvlJc w:val="left"/>
      <w:pPr>
        <w:tabs>
          <w:tab w:val="num" w:pos="5682"/>
        </w:tabs>
        <w:ind w:left="5682" w:hanging="360"/>
      </w:pPr>
    </w:lvl>
    <w:lvl w:ilvl="1" w:tplc="04090019" w:tentative="1">
      <w:start w:val="1"/>
      <w:numFmt w:val="lowerLetter"/>
      <w:lvlText w:val="%2."/>
      <w:lvlJc w:val="left"/>
      <w:pPr>
        <w:tabs>
          <w:tab w:val="num" w:pos="6402"/>
        </w:tabs>
        <w:ind w:left="6402" w:hanging="360"/>
      </w:pPr>
    </w:lvl>
    <w:lvl w:ilvl="2" w:tplc="0409001B" w:tentative="1">
      <w:start w:val="1"/>
      <w:numFmt w:val="lowerRoman"/>
      <w:lvlText w:val="%3."/>
      <w:lvlJc w:val="right"/>
      <w:pPr>
        <w:tabs>
          <w:tab w:val="num" w:pos="7122"/>
        </w:tabs>
        <w:ind w:left="7122" w:hanging="180"/>
      </w:pPr>
    </w:lvl>
    <w:lvl w:ilvl="3" w:tplc="0409000F" w:tentative="1">
      <w:start w:val="1"/>
      <w:numFmt w:val="decimal"/>
      <w:lvlText w:val="%4."/>
      <w:lvlJc w:val="left"/>
      <w:pPr>
        <w:tabs>
          <w:tab w:val="num" w:pos="7842"/>
        </w:tabs>
        <w:ind w:left="7842" w:hanging="360"/>
      </w:pPr>
    </w:lvl>
    <w:lvl w:ilvl="4" w:tplc="04090019" w:tentative="1">
      <w:start w:val="1"/>
      <w:numFmt w:val="lowerLetter"/>
      <w:lvlText w:val="%5."/>
      <w:lvlJc w:val="left"/>
      <w:pPr>
        <w:tabs>
          <w:tab w:val="num" w:pos="8562"/>
        </w:tabs>
        <w:ind w:left="8562" w:hanging="360"/>
      </w:pPr>
    </w:lvl>
    <w:lvl w:ilvl="5" w:tplc="0409001B" w:tentative="1">
      <w:start w:val="1"/>
      <w:numFmt w:val="lowerRoman"/>
      <w:lvlText w:val="%6."/>
      <w:lvlJc w:val="right"/>
      <w:pPr>
        <w:tabs>
          <w:tab w:val="num" w:pos="9282"/>
        </w:tabs>
        <w:ind w:left="9282" w:hanging="180"/>
      </w:pPr>
    </w:lvl>
    <w:lvl w:ilvl="6" w:tplc="0409000F" w:tentative="1">
      <w:start w:val="1"/>
      <w:numFmt w:val="decimal"/>
      <w:lvlText w:val="%7."/>
      <w:lvlJc w:val="left"/>
      <w:pPr>
        <w:tabs>
          <w:tab w:val="num" w:pos="10002"/>
        </w:tabs>
        <w:ind w:left="10002" w:hanging="360"/>
      </w:pPr>
    </w:lvl>
    <w:lvl w:ilvl="7" w:tplc="04090019" w:tentative="1">
      <w:start w:val="1"/>
      <w:numFmt w:val="lowerLetter"/>
      <w:lvlText w:val="%8."/>
      <w:lvlJc w:val="left"/>
      <w:pPr>
        <w:tabs>
          <w:tab w:val="num" w:pos="10722"/>
        </w:tabs>
        <w:ind w:left="10722" w:hanging="360"/>
      </w:pPr>
    </w:lvl>
    <w:lvl w:ilvl="8" w:tplc="0409001B" w:tentative="1">
      <w:start w:val="1"/>
      <w:numFmt w:val="lowerRoman"/>
      <w:lvlText w:val="%9."/>
      <w:lvlJc w:val="right"/>
      <w:pPr>
        <w:tabs>
          <w:tab w:val="num" w:pos="11442"/>
        </w:tabs>
        <w:ind w:left="11442" w:hanging="180"/>
      </w:pPr>
    </w:lvl>
  </w:abstractNum>
  <w:abstractNum w:abstractNumId="13" w15:restartNumberingAfterBreak="0">
    <w:nsid w:val="33DB1231"/>
    <w:multiLevelType w:val="multilevel"/>
    <w:tmpl w:val="9DD6BCD2"/>
    <w:lvl w:ilvl="0">
      <w:start w:val="1"/>
      <w:numFmt w:val="decimal"/>
      <w:lvlText w:val="%1."/>
      <w:lvlJc w:val="left"/>
      <w:pPr>
        <w:tabs>
          <w:tab w:val="num" w:pos="1211"/>
        </w:tabs>
        <w:ind w:left="0" w:firstLine="851"/>
      </w:pPr>
      <w:rPr>
        <w:rFonts w:hint="default"/>
      </w:rPr>
    </w:lvl>
    <w:lvl w:ilvl="1">
      <w:start w:val="1"/>
      <w:numFmt w:val="decimal"/>
      <w:lvlText w:val="%1.%2."/>
      <w:lvlJc w:val="left"/>
      <w:pPr>
        <w:tabs>
          <w:tab w:val="num" w:pos="1211"/>
        </w:tabs>
        <w:ind w:left="0" w:firstLine="851"/>
      </w:pPr>
      <w:rPr>
        <w:rFonts w:hint="default"/>
      </w:rPr>
    </w:lvl>
    <w:lvl w:ilvl="2">
      <w:start w:val="1"/>
      <w:numFmt w:val="decimal"/>
      <w:lvlText w:val="%1.%2.%3."/>
      <w:lvlJc w:val="left"/>
      <w:pPr>
        <w:tabs>
          <w:tab w:val="num" w:pos="1571"/>
        </w:tabs>
        <w:ind w:left="0" w:firstLine="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9215C44"/>
    <w:multiLevelType w:val="multilevel"/>
    <w:tmpl w:val="4192DC0C"/>
    <w:lvl w:ilvl="0">
      <w:start w:val="1"/>
      <w:numFmt w:val="decimal"/>
      <w:lvlText w:val="%1."/>
      <w:lvlJc w:val="left"/>
      <w:pPr>
        <w:tabs>
          <w:tab w:val="num" w:pos="1211"/>
        </w:tabs>
        <w:ind w:left="0" w:firstLine="851"/>
      </w:pPr>
      <w:rPr>
        <w:rFonts w:hint="default"/>
      </w:rPr>
    </w:lvl>
    <w:lvl w:ilvl="1">
      <w:start w:val="1"/>
      <w:numFmt w:val="decimal"/>
      <w:lvlText w:val="%1.%2."/>
      <w:lvlJc w:val="left"/>
      <w:pPr>
        <w:tabs>
          <w:tab w:val="num" w:pos="1211"/>
        </w:tabs>
        <w:ind w:left="0" w:firstLine="85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39704FE6"/>
    <w:multiLevelType w:val="hybridMultilevel"/>
    <w:tmpl w:val="3BE67990"/>
    <w:lvl w:ilvl="0" w:tplc="12AA56BE">
      <w:start w:val="6"/>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2FD1BF6"/>
    <w:multiLevelType w:val="multilevel"/>
    <w:tmpl w:val="F8184DD4"/>
    <w:lvl w:ilvl="0">
      <w:start w:val="1"/>
      <w:numFmt w:val="decimal"/>
      <w:lvlText w:val="%1."/>
      <w:lvlJc w:val="left"/>
      <w:pPr>
        <w:tabs>
          <w:tab w:val="num" w:pos="1353"/>
        </w:tabs>
        <w:ind w:left="142" w:firstLine="851"/>
      </w:pPr>
      <w:rPr>
        <w:rFonts w:hint="default"/>
        <w:sz w:val="24"/>
        <w:szCs w:val="24"/>
      </w:rPr>
    </w:lvl>
    <w:lvl w:ilvl="1">
      <w:start w:val="1"/>
      <w:numFmt w:val="decimal"/>
      <w:lvlText w:val="%1.%2."/>
      <w:lvlJc w:val="left"/>
      <w:pPr>
        <w:tabs>
          <w:tab w:val="num" w:pos="1353"/>
        </w:tabs>
        <w:ind w:left="142" w:firstLine="851"/>
      </w:pPr>
      <w:rPr>
        <w:rFonts w:hint="default"/>
      </w:rPr>
    </w:lvl>
    <w:lvl w:ilvl="2">
      <w:start w:val="1"/>
      <w:numFmt w:val="decimal"/>
      <w:lvlText w:val="%1.%2.%3."/>
      <w:lvlJc w:val="left"/>
      <w:pPr>
        <w:tabs>
          <w:tab w:val="num" w:pos="1571"/>
        </w:tabs>
        <w:ind w:left="0" w:firstLine="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43460F2B"/>
    <w:multiLevelType w:val="multilevel"/>
    <w:tmpl w:val="EF368E10"/>
    <w:lvl w:ilvl="0">
      <w:start w:val="1"/>
      <w:numFmt w:val="decimal"/>
      <w:suff w:val="space"/>
      <w:lvlText w:val="%1."/>
      <w:lvlJc w:val="left"/>
      <w:pPr>
        <w:ind w:left="397" w:hanging="397"/>
      </w:pPr>
      <w:rPr>
        <w:rFonts w:hint="default"/>
        <w:b w:val="0"/>
        <w:sz w:val="24"/>
        <w:szCs w:val="24"/>
      </w:rPr>
    </w:lvl>
    <w:lvl w:ilvl="1">
      <w:start w:val="1"/>
      <w:numFmt w:val="decimal"/>
      <w:suff w:val="space"/>
      <w:lvlText w:val="%1.%2."/>
      <w:lvlJc w:val="left"/>
      <w:pPr>
        <w:ind w:left="510" w:hanging="510"/>
      </w:pPr>
      <w:rPr>
        <w:rFonts w:hint="default"/>
        <w:b w:val="0"/>
      </w:rPr>
    </w:lvl>
    <w:lvl w:ilvl="2">
      <w:start w:val="1"/>
      <w:numFmt w:val="decimal"/>
      <w:suff w:val="space"/>
      <w:lvlText w:val="%1.%2.%3."/>
      <w:lvlJc w:val="left"/>
      <w:pPr>
        <w:ind w:left="22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C5803E1"/>
    <w:multiLevelType w:val="multilevel"/>
    <w:tmpl w:val="FD24001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06C172B"/>
    <w:multiLevelType w:val="multilevel"/>
    <w:tmpl w:val="901AA9A8"/>
    <w:lvl w:ilvl="0">
      <w:start w:val="1"/>
      <w:numFmt w:val="decimal"/>
      <w:lvlText w:val="%1."/>
      <w:lvlJc w:val="left"/>
      <w:pPr>
        <w:tabs>
          <w:tab w:val="num" w:pos="397"/>
        </w:tabs>
        <w:ind w:left="397" w:hanging="397"/>
      </w:pPr>
      <w:rPr>
        <w:rFonts w:hint="default"/>
        <w:b w:val="0"/>
        <w:sz w:val="24"/>
        <w:szCs w:val="24"/>
      </w:rPr>
    </w:lvl>
    <w:lvl w:ilvl="1">
      <w:start w:val="1"/>
      <w:numFmt w:val="decimal"/>
      <w:lvlText w:val="%1.%2."/>
      <w:lvlJc w:val="left"/>
      <w:pPr>
        <w:tabs>
          <w:tab w:val="num" w:pos="851"/>
        </w:tabs>
        <w:ind w:left="794" w:hanging="51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218351B"/>
    <w:multiLevelType w:val="multilevel"/>
    <w:tmpl w:val="DEA4CF48"/>
    <w:lvl w:ilvl="0">
      <w:start w:val="1"/>
      <w:numFmt w:val="decimal"/>
      <w:lvlText w:val="%1."/>
      <w:lvlJc w:val="left"/>
      <w:pPr>
        <w:tabs>
          <w:tab w:val="num" w:pos="1211"/>
        </w:tabs>
        <w:ind w:left="0" w:firstLine="851"/>
      </w:pPr>
      <w:rPr>
        <w:rFonts w:hint="default"/>
      </w:rPr>
    </w:lvl>
    <w:lvl w:ilvl="1">
      <w:start w:val="1"/>
      <w:numFmt w:val="decimal"/>
      <w:lvlText w:val="%1.%2."/>
      <w:lvlJc w:val="left"/>
      <w:pPr>
        <w:tabs>
          <w:tab w:val="num" w:pos="1211"/>
        </w:tabs>
        <w:ind w:left="0" w:firstLine="851"/>
      </w:pPr>
      <w:rPr>
        <w:rFonts w:hint="default"/>
      </w:rPr>
    </w:lvl>
    <w:lvl w:ilvl="2">
      <w:start w:val="1"/>
      <w:numFmt w:val="decimal"/>
      <w:lvlText w:val="%1.%2.%3."/>
      <w:lvlJc w:val="left"/>
      <w:pPr>
        <w:tabs>
          <w:tab w:val="num" w:pos="1571"/>
        </w:tabs>
        <w:ind w:left="0" w:firstLine="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56425F40"/>
    <w:multiLevelType w:val="hybridMultilevel"/>
    <w:tmpl w:val="7054C98A"/>
    <w:lvl w:ilvl="0" w:tplc="86B447DE">
      <w:start w:val="1"/>
      <w:numFmt w:val="upperRoman"/>
      <w:lvlText w:val="%1."/>
      <w:lvlJc w:val="left"/>
      <w:pPr>
        <w:tabs>
          <w:tab w:val="num" w:pos="1571"/>
        </w:tabs>
        <w:ind w:left="1571" w:hanging="720"/>
      </w:pPr>
      <w:rPr>
        <w:rFonts w:hint="default"/>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22" w15:restartNumberingAfterBreak="0">
    <w:nsid w:val="606B344B"/>
    <w:multiLevelType w:val="multilevel"/>
    <w:tmpl w:val="BB901778"/>
    <w:lvl w:ilvl="0">
      <w:start w:val="1"/>
      <w:numFmt w:val="decimal"/>
      <w:lvlText w:val="%1."/>
      <w:lvlJc w:val="left"/>
      <w:pPr>
        <w:tabs>
          <w:tab w:val="num" w:pos="397"/>
        </w:tabs>
        <w:ind w:left="397" w:hanging="397"/>
      </w:pPr>
      <w:rPr>
        <w:rFonts w:hint="default"/>
        <w:b w:val="0"/>
        <w:sz w:val="24"/>
        <w:szCs w:val="24"/>
      </w:rPr>
    </w:lvl>
    <w:lvl w:ilvl="1">
      <w:start w:val="1"/>
      <w:numFmt w:val="decimal"/>
      <w:suff w:val="space"/>
      <w:lvlText w:val="%1.%2."/>
      <w:lvlJc w:val="left"/>
      <w:pPr>
        <w:ind w:left="900" w:hanging="36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09E63D6"/>
    <w:multiLevelType w:val="multilevel"/>
    <w:tmpl w:val="C5889DD6"/>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900" w:hanging="36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0BE20DA"/>
    <w:multiLevelType w:val="multilevel"/>
    <w:tmpl w:val="1BC4A060"/>
    <w:lvl w:ilvl="0">
      <w:start w:val="1"/>
      <w:numFmt w:val="decimal"/>
      <w:lvlText w:val="%1."/>
      <w:lvlJc w:val="left"/>
      <w:pPr>
        <w:tabs>
          <w:tab w:val="num" w:pos="397"/>
        </w:tabs>
        <w:ind w:left="397" w:hanging="397"/>
      </w:pPr>
      <w:rPr>
        <w:rFonts w:hint="default"/>
        <w:b w:val="0"/>
        <w:sz w:val="24"/>
        <w:szCs w:val="24"/>
      </w:rPr>
    </w:lvl>
    <w:lvl w:ilvl="1">
      <w:start w:val="1"/>
      <w:numFmt w:val="decimal"/>
      <w:lvlText w:val="%1.%2."/>
      <w:lvlJc w:val="left"/>
      <w:pPr>
        <w:tabs>
          <w:tab w:val="num" w:pos="567"/>
        </w:tabs>
        <w:ind w:left="794" w:hanging="51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1AA0AC7"/>
    <w:multiLevelType w:val="hybridMultilevel"/>
    <w:tmpl w:val="7A38520A"/>
    <w:lvl w:ilvl="0" w:tplc="7E0E4B0C">
      <w:start w:val="2"/>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57871B4"/>
    <w:multiLevelType w:val="hybridMultilevel"/>
    <w:tmpl w:val="D1F670EE"/>
    <w:lvl w:ilvl="0" w:tplc="23B0782C">
      <w:start w:val="1"/>
      <w:numFmt w:val="decimal"/>
      <w:lvlText w:val="%1."/>
      <w:lvlJc w:val="left"/>
      <w:pPr>
        <w:tabs>
          <w:tab w:val="num" w:pos="1946"/>
        </w:tabs>
        <w:ind w:left="1946" w:hanging="1095"/>
      </w:pPr>
      <w:rPr>
        <w:rFonts w:hint="default"/>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27" w15:restartNumberingAfterBreak="0">
    <w:nsid w:val="699B389E"/>
    <w:multiLevelType w:val="multilevel"/>
    <w:tmpl w:val="662AD482"/>
    <w:lvl w:ilvl="0">
      <w:start w:val="1"/>
      <w:numFmt w:val="decimal"/>
      <w:lvlText w:val="%1."/>
      <w:lvlJc w:val="left"/>
      <w:pPr>
        <w:tabs>
          <w:tab w:val="num" w:pos="1211"/>
        </w:tabs>
        <w:ind w:left="0" w:firstLine="851"/>
      </w:pPr>
      <w:rPr>
        <w:rFonts w:hint="default"/>
      </w:rPr>
    </w:lvl>
    <w:lvl w:ilvl="1">
      <w:start w:val="1"/>
      <w:numFmt w:val="decimal"/>
      <w:lvlText w:val="%1.%2."/>
      <w:lvlJc w:val="left"/>
      <w:pPr>
        <w:tabs>
          <w:tab w:val="num" w:pos="1211"/>
        </w:tabs>
        <w:ind w:left="0" w:firstLine="85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739F65A3"/>
    <w:multiLevelType w:val="multilevel"/>
    <w:tmpl w:val="877E6DC6"/>
    <w:lvl w:ilvl="0">
      <w:start w:val="1"/>
      <w:numFmt w:val="decimal"/>
      <w:lvlText w:val="%1."/>
      <w:lvlJc w:val="left"/>
      <w:pPr>
        <w:tabs>
          <w:tab w:val="num" w:pos="1211"/>
        </w:tabs>
        <w:ind w:left="0" w:firstLine="851"/>
      </w:pPr>
      <w:rPr>
        <w:rFonts w:hint="default"/>
      </w:rPr>
    </w:lvl>
    <w:lvl w:ilvl="1">
      <w:start w:val="1"/>
      <w:numFmt w:val="decimal"/>
      <w:lvlText w:val="%1.%2."/>
      <w:lvlJc w:val="left"/>
      <w:pPr>
        <w:tabs>
          <w:tab w:val="num" w:pos="1211"/>
        </w:tabs>
        <w:ind w:left="0" w:firstLine="85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79243BA5"/>
    <w:multiLevelType w:val="multilevel"/>
    <w:tmpl w:val="4192DC0C"/>
    <w:lvl w:ilvl="0">
      <w:start w:val="1"/>
      <w:numFmt w:val="decimal"/>
      <w:lvlText w:val="%1."/>
      <w:lvlJc w:val="left"/>
      <w:pPr>
        <w:tabs>
          <w:tab w:val="num" w:pos="1211"/>
        </w:tabs>
        <w:ind w:left="0" w:firstLine="851"/>
      </w:pPr>
      <w:rPr>
        <w:rFonts w:hint="default"/>
      </w:rPr>
    </w:lvl>
    <w:lvl w:ilvl="1">
      <w:start w:val="1"/>
      <w:numFmt w:val="decimal"/>
      <w:lvlText w:val="%1.%2."/>
      <w:lvlJc w:val="left"/>
      <w:pPr>
        <w:tabs>
          <w:tab w:val="num" w:pos="1211"/>
        </w:tabs>
        <w:ind w:left="0" w:firstLine="85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7BAD639A"/>
    <w:multiLevelType w:val="multilevel"/>
    <w:tmpl w:val="C5889DD6"/>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900" w:hanging="36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EA67B0C"/>
    <w:multiLevelType w:val="multilevel"/>
    <w:tmpl w:val="12DCC7FA"/>
    <w:lvl w:ilvl="0">
      <w:start w:val="1"/>
      <w:numFmt w:val="decimal"/>
      <w:lvlText w:val="%1."/>
      <w:lvlJc w:val="left"/>
      <w:pPr>
        <w:tabs>
          <w:tab w:val="num" w:pos="397"/>
        </w:tabs>
        <w:ind w:left="397" w:hanging="397"/>
      </w:pPr>
      <w:rPr>
        <w:rFonts w:hint="default"/>
        <w:b w:val="0"/>
        <w:sz w:val="24"/>
        <w:szCs w:val="24"/>
      </w:rPr>
    </w:lvl>
    <w:lvl w:ilvl="1">
      <w:start w:val="1"/>
      <w:numFmt w:val="decimal"/>
      <w:lvlText w:val="%1.%2."/>
      <w:lvlJc w:val="left"/>
      <w:pPr>
        <w:tabs>
          <w:tab w:val="num" w:pos="907"/>
        </w:tabs>
        <w:ind w:left="794" w:hanging="51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F6C1CC7"/>
    <w:multiLevelType w:val="multilevel"/>
    <w:tmpl w:val="E10C2AF0"/>
    <w:lvl w:ilvl="0">
      <w:start w:val="1"/>
      <w:numFmt w:val="decimal"/>
      <w:lvlText w:val="%1."/>
      <w:lvlJc w:val="left"/>
      <w:pPr>
        <w:tabs>
          <w:tab w:val="num" w:pos="397"/>
        </w:tabs>
        <w:ind w:left="397" w:hanging="397"/>
      </w:pPr>
      <w:rPr>
        <w:rFonts w:hint="default"/>
        <w:b w:val="0"/>
        <w:sz w:val="24"/>
        <w:szCs w:val="24"/>
      </w:rPr>
    </w:lvl>
    <w:lvl w:ilvl="1">
      <w:start w:val="1"/>
      <w:numFmt w:val="decimal"/>
      <w:lvlText w:val="%1.%2."/>
      <w:lvlJc w:val="left"/>
      <w:pPr>
        <w:tabs>
          <w:tab w:val="num" w:pos="397"/>
        </w:tabs>
        <w:ind w:left="794" w:hanging="397"/>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7"/>
  </w:num>
  <w:num w:numId="3">
    <w:abstractNumId w:val="21"/>
  </w:num>
  <w:num w:numId="4">
    <w:abstractNumId w:val="16"/>
  </w:num>
  <w:num w:numId="5">
    <w:abstractNumId w:val="26"/>
  </w:num>
  <w:num w:numId="6">
    <w:abstractNumId w:val="0"/>
  </w:num>
  <w:num w:numId="7">
    <w:abstractNumId w:val="1"/>
  </w:num>
  <w:num w:numId="8">
    <w:abstractNumId w:val="28"/>
  </w:num>
  <w:num w:numId="9">
    <w:abstractNumId w:val="14"/>
  </w:num>
  <w:num w:numId="10">
    <w:abstractNumId w:val="29"/>
  </w:num>
  <w:num w:numId="11">
    <w:abstractNumId w:val="20"/>
  </w:num>
  <w:num w:numId="12">
    <w:abstractNumId w:val="13"/>
  </w:num>
  <w:num w:numId="13">
    <w:abstractNumId w:val="2"/>
  </w:num>
  <w:num w:numId="14">
    <w:abstractNumId w:val="3"/>
  </w:num>
  <w:num w:numId="15">
    <w:abstractNumId w:val="17"/>
  </w:num>
  <w:num w:numId="16">
    <w:abstractNumId w:val="27"/>
  </w:num>
  <w:num w:numId="17">
    <w:abstractNumId w:val="9"/>
  </w:num>
  <w:num w:numId="18">
    <w:abstractNumId w:val="30"/>
  </w:num>
  <w:num w:numId="19">
    <w:abstractNumId w:val="23"/>
  </w:num>
  <w:num w:numId="20">
    <w:abstractNumId w:val="22"/>
  </w:num>
  <w:num w:numId="21">
    <w:abstractNumId w:val="32"/>
  </w:num>
  <w:num w:numId="22">
    <w:abstractNumId w:val="24"/>
  </w:num>
  <w:num w:numId="23">
    <w:abstractNumId w:val="8"/>
  </w:num>
  <w:num w:numId="24">
    <w:abstractNumId w:val="11"/>
  </w:num>
  <w:num w:numId="25">
    <w:abstractNumId w:val="31"/>
  </w:num>
  <w:num w:numId="26">
    <w:abstractNumId w:val="19"/>
  </w:num>
  <w:num w:numId="27">
    <w:abstractNumId w:val="4"/>
  </w:num>
  <w:num w:numId="28">
    <w:abstractNumId w:val="15"/>
  </w:num>
  <w:num w:numId="29">
    <w:abstractNumId w:val="10"/>
  </w:num>
  <w:num w:numId="30">
    <w:abstractNumId w:val="6"/>
  </w:num>
  <w:num w:numId="31">
    <w:abstractNumId w:val="18"/>
  </w:num>
  <w:num w:numId="32">
    <w:abstractNumId w:val="5"/>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57"/>
  <w:displayHorizontalDrawingGridEvery w:val="0"/>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F1F"/>
    <w:rsid w:val="00016890"/>
    <w:rsid w:val="00085101"/>
    <w:rsid w:val="00132162"/>
    <w:rsid w:val="0017095E"/>
    <w:rsid w:val="001709C7"/>
    <w:rsid w:val="001A6B7E"/>
    <w:rsid w:val="001A7BAE"/>
    <w:rsid w:val="001B5A36"/>
    <w:rsid w:val="001B7501"/>
    <w:rsid w:val="001C71E7"/>
    <w:rsid w:val="001D3F17"/>
    <w:rsid w:val="001E6348"/>
    <w:rsid w:val="001E70D1"/>
    <w:rsid w:val="001E73B2"/>
    <w:rsid w:val="00207D40"/>
    <w:rsid w:val="00236D5F"/>
    <w:rsid w:val="00250F25"/>
    <w:rsid w:val="0026765C"/>
    <w:rsid w:val="002D0C6E"/>
    <w:rsid w:val="002E37F8"/>
    <w:rsid w:val="0031760F"/>
    <w:rsid w:val="00353F21"/>
    <w:rsid w:val="00357CD2"/>
    <w:rsid w:val="00387D2B"/>
    <w:rsid w:val="0039171C"/>
    <w:rsid w:val="003A6431"/>
    <w:rsid w:val="003E6AA5"/>
    <w:rsid w:val="003F511B"/>
    <w:rsid w:val="00423B11"/>
    <w:rsid w:val="00490A36"/>
    <w:rsid w:val="00493665"/>
    <w:rsid w:val="0050050B"/>
    <w:rsid w:val="0052678B"/>
    <w:rsid w:val="00542019"/>
    <w:rsid w:val="00612087"/>
    <w:rsid w:val="0062296E"/>
    <w:rsid w:val="00622E33"/>
    <w:rsid w:val="006679D0"/>
    <w:rsid w:val="00697246"/>
    <w:rsid w:val="006B4C43"/>
    <w:rsid w:val="006C3D30"/>
    <w:rsid w:val="006F3DFD"/>
    <w:rsid w:val="00710B20"/>
    <w:rsid w:val="00717DD6"/>
    <w:rsid w:val="00724E32"/>
    <w:rsid w:val="00757AEC"/>
    <w:rsid w:val="007C0B7C"/>
    <w:rsid w:val="007D0349"/>
    <w:rsid w:val="007D3850"/>
    <w:rsid w:val="007E4F57"/>
    <w:rsid w:val="007F52FF"/>
    <w:rsid w:val="008017D8"/>
    <w:rsid w:val="00816D59"/>
    <w:rsid w:val="008354CD"/>
    <w:rsid w:val="00836284"/>
    <w:rsid w:val="00846FB8"/>
    <w:rsid w:val="00851FD1"/>
    <w:rsid w:val="00852700"/>
    <w:rsid w:val="00856B4E"/>
    <w:rsid w:val="008640DF"/>
    <w:rsid w:val="00867A3F"/>
    <w:rsid w:val="008743F9"/>
    <w:rsid w:val="009434F5"/>
    <w:rsid w:val="009727E7"/>
    <w:rsid w:val="00A22A75"/>
    <w:rsid w:val="00A35F9E"/>
    <w:rsid w:val="00A54C86"/>
    <w:rsid w:val="00A8470F"/>
    <w:rsid w:val="00AD1309"/>
    <w:rsid w:val="00B27C3F"/>
    <w:rsid w:val="00B369AA"/>
    <w:rsid w:val="00B450C3"/>
    <w:rsid w:val="00B92604"/>
    <w:rsid w:val="00BE15F5"/>
    <w:rsid w:val="00C05BDB"/>
    <w:rsid w:val="00C2626B"/>
    <w:rsid w:val="00C459BA"/>
    <w:rsid w:val="00C56577"/>
    <w:rsid w:val="00C91FCE"/>
    <w:rsid w:val="00CA0E33"/>
    <w:rsid w:val="00CB062C"/>
    <w:rsid w:val="00CB0B1C"/>
    <w:rsid w:val="00CC2F1F"/>
    <w:rsid w:val="00CE2C32"/>
    <w:rsid w:val="00D22BF7"/>
    <w:rsid w:val="00D37891"/>
    <w:rsid w:val="00D535EA"/>
    <w:rsid w:val="00DA4968"/>
    <w:rsid w:val="00DA514C"/>
    <w:rsid w:val="00DB0E42"/>
    <w:rsid w:val="00DB584F"/>
    <w:rsid w:val="00DC336E"/>
    <w:rsid w:val="00E212AB"/>
    <w:rsid w:val="00E95043"/>
    <w:rsid w:val="00EC4BBD"/>
    <w:rsid w:val="00ED4770"/>
    <w:rsid w:val="00EE037F"/>
    <w:rsid w:val="00F24583"/>
    <w:rsid w:val="00F3707A"/>
    <w:rsid w:val="00F4192A"/>
    <w:rsid w:val="00F7337C"/>
    <w:rsid w:val="00F80FBD"/>
    <w:rsid w:val="00F84465"/>
    <w:rsid w:val="00F975A7"/>
    <w:rsid w:val="00FA21EE"/>
    <w:rsid w:val="00FA37D6"/>
    <w:rsid w:val="00FB4079"/>
    <w:rsid w:val="00FE1E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6801B7B-C1D4-4CA4-AB6C-AAEC0835E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b/>
      <w:i/>
      <w:sz w:val="22"/>
      <w:lang w:eastAsia="en-US"/>
    </w:rPr>
  </w:style>
  <w:style w:type="paragraph" w:styleId="Antrat1">
    <w:name w:val="heading 1"/>
    <w:basedOn w:val="prastasis"/>
    <w:next w:val="prastasis"/>
    <w:qFormat/>
    <w:pPr>
      <w:keepNext/>
      <w:numPr>
        <w:numId w:val="6"/>
      </w:numPr>
      <w:jc w:val="both"/>
      <w:outlineLvl w:val="0"/>
    </w:pPr>
    <w:rPr>
      <w:i w:val="0"/>
      <w:sz w:val="24"/>
    </w:rPr>
  </w:style>
  <w:style w:type="paragraph" w:styleId="Antrat2">
    <w:name w:val="heading 2"/>
    <w:basedOn w:val="prastasis"/>
    <w:next w:val="prastasis"/>
    <w:qFormat/>
    <w:pPr>
      <w:keepNext/>
      <w:numPr>
        <w:ilvl w:val="1"/>
        <w:numId w:val="6"/>
      </w:numPr>
      <w:jc w:val="both"/>
      <w:outlineLvl w:val="1"/>
    </w:pPr>
    <w:rPr>
      <w:b w:val="0"/>
      <w:sz w:val="20"/>
      <w:u w:val="wave"/>
    </w:rPr>
  </w:style>
  <w:style w:type="paragraph" w:styleId="Antrat3">
    <w:name w:val="heading 3"/>
    <w:basedOn w:val="prastasis"/>
    <w:next w:val="prastasis"/>
    <w:qFormat/>
    <w:pPr>
      <w:keepNext/>
      <w:numPr>
        <w:ilvl w:val="2"/>
        <w:numId w:val="6"/>
      </w:numPr>
      <w:tabs>
        <w:tab w:val="left" w:pos="4253"/>
      </w:tabs>
      <w:jc w:val="center"/>
      <w:outlineLvl w:val="2"/>
    </w:pPr>
    <w:rPr>
      <w:bCs/>
      <w:i w:val="0"/>
      <w:sz w:val="32"/>
    </w:rPr>
  </w:style>
  <w:style w:type="paragraph" w:styleId="Antrat4">
    <w:name w:val="heading 4"/>
    <w:basedOn w:val="prastasis"/>
    <w:next w:val="prastasis"/>
    <w:qFormat/>
    <w:pPr>
      <w:keepNext/>
      <w:numPr>
        <w:ilvl w:val="3"/>
        <w:numId w:val="6"/>
      </w:numPr>
      <w:tabs>
        <w:tab w:val="left" w:pos="4678"/>
      </w:tabs>
      <w:jc w:val="center"/>
      <w:outlineLvl w:val="3"/>
    </w:pPr>
    <w:rPr>
      <w:i w:val="0"/>
      <w:sz w:val="24"/>
    </w:rPr>
  </w:style>
  <w:style w:type="paragraph" w:styleId="Antrat5">
    <w:name w:val="heading 5"/>
    <w:basedOn w:val="prastasis"/>
    <w:next w:val="prastasis"/>
    <w:qFormat/>
    <w:pPr>
      <w:keepNext/>
      <w:numPr>
        <w:ilvl w:val="4"/>
        <w:numId w:val="6"/>
      </w:numPr>
      <w:pBdr>
        <w:top w:val="single" w:sz="4" w:space="1" w:color="auto"/>
      </w:pBdr>
      <w:tabs>
        <w:tab w:val="left" w:pos="4678"/>
      </w:tabs>
      <w:outlineLvl w:val="4"/>
    </w:pPr>
    <w:rPr>
      <w:i w:val="0"/>
      <w:iCs/>
    </w:rPr>
  </w:style>
  <w:style w:type="paragraph" w:styleId="Antrat6">
    <w:name w:val="heading 6"/>
    <w:basedOn w:val="prastasis"/>
    <w:next w:val="prastasis"/>
    <w:qFormat/>
    <w:pPr>
      <w:keepNext/>
      <w:numPr>
        <w:ilvl w:val="5"/>
        <w:numId w:val="6"/>
      </w:numPr>
      <w:tabs>
        <w:tab w:val="left" w:pos="4253"/>
      </w:tabs>
      <w:jc w:val="center"/>
      <w:outlineLvl w:val="5"/>
    </w:pPr>
    <w:rPr>
      <w:bCs/>
      <w:i w:val="0"/>
      <w:sz w:val="28"/>
      <w:u w:val="single"/>
    </w:rPr>
  </w:style>
  <w:style w:type="paragraph" w:styleId="Antrat7">
    <w:name w:val="heading 7"/>
    <w:basedOn w:val="prastasis"/>
    <w:next w:val="prastasis"/>
    <w:qFormat/>
    <w:pPr>
      <w:keepNext/>
      <w:numPr>
        <w:ilvl w:val="6"/>
        <w:numId w:val="6"/>
      </w:numPr>
      <w:tabs>
        <w:tab w:val="left" w:pos="4253"/>
      </w:tabs>
      <w:jc w:val="center"/>
      <w:outlineLvl w:val="6"/>
    </w:pPr>
    <w:rPr>
      <w:bCs/>
      <w:i w:val="0"/>
      <w:sz w:val="36"/>
    </w:rPr>
  </w:style>
  <w:style w:type="paragraph" w:styleId="Antrat8">
    <w:name w:val="heading 8"/>
    <w:basedOn w:val="prastasis"/>
    <w:next w:val="prastasis"/>
    <w:qFormat/>
    <w:pPr>
      <w:numPr>
        <w:ilvl w:val="7"/>
        <w:numId w:val="6"/>
      </w:numPr>
      <w:autoSpaceDE w:val="0"/>
      <w:autoSpaceDN w:val="0"/>
      <w:spacing w:before="240" w:after="60"/>
      <w:outlineLvl w:val="7"/>
    </w:pPr>
    <w:rPr>
      <w:b w:val="0"/>
      <w:iCs/>
      <w:sz w:val="24"/>
      <w:szCs w:val="24"/>
    </w:rPr>
  </w:style>
  <w:style w:type="paragraph" w:styleId="Antrat9">
    <w:name w:val="heading 9"/>
    <w:basedOn w:val="prastasis"/>
    <w:next w:val="prastasis"/>
    <w:qFormat/>
    <w:pPr>
      <w:numPr>
        <w:ilvl w:val="8"/>
        <w:numId w:val="6"/>
      </w:numPr>
      <w:autoSpaceDE w:val="0"/>
      <w:autoSpaceDN w:val="0"/>
      <w:spacing w:before="240" w:after="60"/>
      <w:outlineLvl w:val="8"/>
    </w:pPr>
    <w:rPr>
      <w:rFonts w:ascii="Arial" w:hAnsi="Arial" w:cs="Arial"/>
      <w:b w:val="0"/>
      <w:i w:val="0"/>
      <w:szCs w:val="22"/>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grindiniotekstotrauka">
    <w:name w:val="Body Text Indent"/>
    <w:basedOn w:val="prastasis"/>
    <w:pPr>
      <w:ind w:firstLine="851"/>
      <w:jc w:val="both"/>
    </w:pPr>
    <w:rPr>
      <w:b w:val="0"/>
      <w:i w:val="0"/>
      <w:sz w:val="20"/>
    </w:rPr>
  </w:style>
  <w:style w:type="paragraph" w:styleId="Pagrindiniotekstotrauka2">
    <w:name w:val="Body Text Indent 2"/>
    <w:basedOn w:val="prastasis"/>
    <w:pPr>
      <w:ind w:firstLine="851"/>
      <w:jc w:val="both"/>
    </w:pPr>
    <w:rPr>
      <w:b w:val="0"/>
      <w:i w:val="0"/>
      <w:color w:val="000000"/>
      <w:sz w:val="20"/>
    </w:rPr>
  </w:style>
  <w:style w:type="paragraph" w:styleId="Pagrindiniotekstotrauka3">
    <w:name w:val="Body Text Indent 3"/>
    <w:basedOn w:val="prastasis"/>
    <w:pPr>
      <w:tabs>
        <w:tab w:val="left" w:pos="4678"/>
      </w:tabs>
      <w:ind w:firstLine="851"/>
    </w:pPr>
    <w:rPr>
      <w:b w:val="0"/>
      <w:sz w:val="20"/>
      <w:lang w:val="ru-RU"/>
    </w:rPr>
  </w:style>
  <w:style w:type="paragraph" w:styleId="Porat">
    <w:name w:val="footer"/>
    <w:basedOn w:val="prastasis"/>
    <w:pPr>
      <w:tabs>
        <w:tab w:val="center" w:pos="4153"/>
        <w:tab w:val="right" w:pos="8306"/>
      </w:tabs>
    </w:pPr>
    <w:rPr>
      <w:b w:val="0"/>
      <w:i w:val="0"/>
      <w:sz w:val="20"/>
    </w:rPr>
  </w:style>
  <w:style w:type="paragraph" w:styleId="Pavadinimas">
    <w:name w:val="Title"/>
    <w:basedOn w:val="prastasis"/>
    <w:qFormat/>
    <w:pPr>
      <w:jc w:val="center"/>
    </w:pPr>
    <w:rPr>
      <w:i w:val="0"/>
      <w:sz w:val="40"/>
      <w:u w:val="single"/>
    </w:rPr>
  </w:style>
  <w:style w:type="character" w:styleId="Puslapionumeris">
    <w:name w:val="page number"/>
    <w:basedOn w:val="Numatytasispastraiposriftas"/>
  </w:style>
  <w:style w:type="paragraph" w:styleId="Antrats">
    <w:name w:val="header"/>
    <w:basedOn w:val="prastasis"/>
    <w:pPr>
      <w:tabs>
        <w:tab w:val="center" w:pos="4153"/>
        <w:tab w:val="right" w:pos="8306"/>
      </w:tabs>
    </w:pPr>
  </w:style>
  <w:style w:type="paragraph" w:styleId="Debesliotekstas">
    <w:name w:val="Balloon Text"/>
    <w:basedOn w:val="prastasis"/>
    <w:semiHidden/>
    <w:rPr>
      <w:rFonts w:ascii="Tahoma" w:hAnsi="Tahoma" w:cs="Tahoma"/>
      <w:sz w:val="16"/>
      <w:szCs w:val="16"/>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b w:val="0"/>
      <w:i w:val="0"/>
      <w:snapToGrid w:val="0"/>
      <w:sz w:val="20"/>
    </w:rPr>
  </w:style>
  <w:style w:type="paragraph" w:styleId="Pagrindinistekstas">
    <w:name w:val="Body Text"/>
    <w:basedOn w:val="prastasis"/>
    <w:pPr>
      <w:spacing w:after="120"/>
    </w:pPr>
  </w:style>
  <w:style w:type="paragraph" w:styleId="Tekstoblokas">
    <w:name w:val="Block Text"/>
    <w:basedOn w:val="prastasis"/>
    <w:pPr>
      <w:widowControl w:val="0"/>
      <w:shd w:val="clear" w:color="auto" w:fill="FFFFFF"/>
      <w:autoSpaceDE w:val="0"/>
      <w:autoSpaceDN w:val="0"/>
      <w:adjustRightInd w:val="0"/>
      <w:ind w:left="38" w:right="10" w:firstLine="739"/>
      <w:jc w:val="both"/>
    </w:pPr>
    <w:rPr>
      <w:b w:val="0"/>
      <w:i w:val="0"/>
      <w:sz w:val="24"/>
      <w:lang w:eastAsia="lt-LT"/>
    </w:rPr>
  </w:style>
  <w:style w:type="paragraph" w:styleId="Sraopastraipa">
    <w:name w:val="List Paragraph"/>
    <w:basedOn w:val="prastasis"/>
    <w:uiPriority w:val="34"/>
    <w:qFormat/>
    <w:rsid w:val="001E73B2"/>
    <w:pPr>
      <w:ind w:left="129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4343640">
      <w:bodyDiv w:val="1"/>
      <w:marLeft w:val="0"/>
      <w:marRight w:val="0"/>
      <w:marTop w:val="0"/>
      <w:marBottom w:val="0"/>
      <w:divBdr>
        <w:top w:val="none" w:sz="0" w:space="0" w:color="auto"/>
        <w:left w:val="none" w:sz="0" w:space="0" w:color="auto"/>
        <w:bottom w:val="none" w:sz="0" w:space="0" w:color="auto"/>
        <w:right w:val="none" w:sz="0" w:space="0" w:color="auto"/>
      </w:divBdr>
    </w:div>
    <w:div w:id="191523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X:\D%20Diskas\Archyvas\DSSI\10%20Kompresoriai\Darbo%20vietos\021001006%20-%2077.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021001006 - 77</Template>
  <TotalTime>0</TotalTime>
  <Pages>12</Pages>
  <Words>14333</Words>
  <Characters>8171</Characters>
  <Application>Microsoft Office Word</Application>
  <DocSecurity>0</DocSecurity>
  <Lines>68</Lines>
  <Paragraphs>44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UŽDAROJI AKCINĖ BENDROVĖ</vt:lpstr>
      <vt:lpstr>UŽDAROJI AKCINĖ BENDROVĖ</vt:lpstr>
    </vt:vector>
  </TitlesOfParts>
  <Company> </Company>
  <LinksUpToDate>false</LinksUpToDate>
  <CharactersWithSpaces>22460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UŽDAROJI AKCINĖ BENDROVĖ</dc:title>
  <dc:subject/>
  <dc:creator>KLO-S-GAMB-DOK</dc:creator>
  <cp:keywords/>
  <cp:lastModifiedBy>Ričardas Stepaitis</cp:lastModifiedBy>
  <cp:revision>2</cp:revision>
  <cp:lastPrinted>2020-06-08T11:16:00Z</cp:lastPrinted>
  <dcterms:created xsi:type="dcterms:W3CDTF">2020-06-25T07:36:00Z</dcterms:created>
  <dcterms:modified xsi:type="dcterms:W3CDTF">2020-06-25T07:36:00Z</dcterms:modified>
</cp:coreProperties>
</file>