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82BFC" w:rsidRDefault="00982BFC" w:rsidP="00982BFC">
      <w:pPr>
        <w:jc w:val="center"/>
        <w:rPr>
          <w:b/>
          <w:snapToGrid w:val="0"/>
          <w:sz w:val="28"/>
          <w:szCs w:val="28"/>
        </w:rPr>
      </w:pPr>
      <w:bookmarkStart w:id="0" w:name="_Hlk38889111"/>
      <w:r>
        <w:rPr>
          <w:b/>
          <w:sz w:val="28"/>
          <w:szCs w:val="28"/>
        </w:rPr>
        <w:t>ŠAKIŲ RAJONO SAVIVALDYBĖS ADMINISTRACIJA</w:t>
      </w:r>
    </w:p>
    <w:p w:rsidR="00982BFC" w:rsidRDefault="00982BFC" w:rsidP="00982BFC">
      <w:pPr>
        <w:pStyle w:val="Preformatted"/>
        <w:jc w:val="center"/>
        <w:rPr>
          <w:rFonts w:ascii="Times New Roman" w:hAnsi="Times New Roman"/>
          <w:b/>
          <w:sz w:val="32"/>
          <w:szCs w:val="32"/>
        </w:rPr>
      </w:pPr>
    </w:p>
    <w:p w:rsidR="00982BFC" w:rsidRDefault="00982BFC" w:rsidP="00982BFC">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982BFC" w:rsidRDefault="00982BFC" w:rsidP="00982BFC">
      <w:pPr>
        <w:pStyle w:val="Preformatted"/>
        <w:jc w:val="center"/>
        <w:rPr>
          <w:rFonts w:ascii="Times New Roman" w:hAnsi="Times New Roman"/>
          <w:sz w:val="24"/>
          <w:szCs w:val="24"/>
        </w:rPr>
      </w:pPr>
    </w:p>
    <w:p w:rsidR="00982BFC" w:rsidRDefault="00982BFC" w:rsidP="00982BFC">
      <w:pPr>
        <w:ind w:right="-7" w:firstLine="5580"/>
        <w:rPr>
          <w:caps/>
          <w:color w:val="000000"/>
        </w:rPr>
      </w:pPr>
    </w:p>
    <w:p w:rsidR="00982BFC" w:rsidRDefault="008C2393" w:rsidP="00982BFC">
      <w:pPr>
        <w:ind w:right="-7" w:firstLine="4275"/>
        <w:rPr>
          <w:caps/>
        </w:rPr>
      </w:pPr>
      <w:r>
        <w:rPr>
          <w:caps/>
        </w:rPr>
        <w:tab/>
      </w:r>
      <w:r>
        <w:rPr>
          <w:caps/>
        </w:rPr>
        <w:tab/>
      </w:r>
      <w:r w:rsidR="00982BFC">
        <w:rPr>
          <w:caps/>
        </w:rPr>
        <w:t>Patvirtinta</w:t>
      </w:r>
    </w:p>
    <w:bookmarkEnd w:id="0"/>
    <w:p w:rsidR="008C2393" w:rsidRDefault="008C2393" w:rsidP="008C2393">
      <w:pPr>
        <w:ind w:left="4320" w:right="-7" w:firstLine="720"/>
      </w:pPr>
      <w:r>
        <w:t xml:space="preserve">Šakių rajono savivaldybės </w:t>
      </w:r>
    </w:p>
    <w:p w:rsidR="008C2393" w:rsidRDefault="008C2393" w:rsidP="008C2393">
      <w:pPr>
        <w:ind w:left="4320" w:right="-7" w:firstLine="720"/>
        <w:rPr>
          <w:caps/>
        </w:rPr>
      </w:pPr>
      <w:r>
        <w:t xml:space="preserve">administracijos direktoriaus </w:t>
      </w:r>
    </w:p>
    <w:p w:rsidR="008C2393" w:rsidRDefault="008C2393" w:rsidP="008C2393">
      <w:pPr>
        <w:ind w:left="1440" w:right="-7" w:firstLine="3600"/>
        <w:rPr>
          <w:b/>
          <w:bCs/>
        </w:rPr>
      </w:pPr>
      <w:r>
        <w:t>2020 m. birželio 1</w:t>
      </w:r>
      <w:r w:rsidR="004B68AA">
        <w:t>7</w:t>
      </w:r>
      <w:r>
        <w:t xml:space="preserve"> d. įsakymu Nr. AT-</w:t>
      </w:r>
      <w:r w:rsidR="004B68AA">
        <w:t xml:space="preserve"> 485</w:t>
      </w:r>
    </w:p>
    <w:p w:rsidR="006B6B23" w:rsidRPr="0073192E" w:rsidRDefault="006B6B23" w:rsidP="006B6B23">
      <w:pPr>
        <w:pStyle w:val="Preformatted"/>
        <w:tabs>
          <w:tab w:val="clear" w:pos="9590"/>
        </w:tabs>
        <w:jc w:val="center"/>
        <w:rPr>
          <w:rFonts w:ascii="Times New Roman" w:hAnsi="Times New Roman"/>
          <w:b/>
          <w:bCs/>
          <w:sz w:val="24"/>
          <w:szCs w:val="24"/>
        </w:rPr>
      </w:pPr>
    </w:p>
    <w:p w:rsidR="00507699" w:rsidRPr="00684AB4" w:rsidRDefault="00507699" w:rsidP="0089082C">
      <w:pPr>
        <w:ind w:right="-7" w:firstLine="4275"/>
        <w:rPr>
          <w:b/>
          <w:bCs/>
        </w:rPr>
      </w:pPr>
    </w:p>
    <w:p w:rsidR="00C6536D" w:rsidRPr="003678E3" w:rsidRDefault="00C6536D" w:rsidP="00C6536D">
      <w:pPr>
        <w:tabs>
          <w:tab w:val="left" w:pos="0"/>
          <w:tab w:val="left" w:pos="959"/>
          <w:tab w:val="left" w:pos="1918"/>
          <w:tab w:val="left" w:pos="2877"/>
          <w:tab w:val="left" w:pos="3836"/>
          <w:tab w:val="left" w:pos="4795"/>
          <w:tab w:val="left" w:pos="5670"/>
          <w:tab w:val="left" w:pos="6713"/>
          <w:tab w:val="left" w:pos="7672"/>
          <w:tab w:val="left" w:pos="9639"/>
        </w:tabs>
        <w:ind w:firstLine="5670"/>
        <w:jc w:val="center"/>
        <w:rPr>
          <w:snapToGrid w:val="0"/>
        </w:rPr>
      </w:pPr>
    </w:p>
    <w:p w:rsidR="00C6536D" w:rsidRPr="003678E3" w:rsidRDefault="00C6536D" w:rsidP="00C6536D">
      <w:pPr>
        <w:tabs>
          <w:tab w:val="left" w:pos="0"/>
          <w:tab w:val="left" w:pos="959"/>
          <w:tab w:val="left" w:pos="1918"/>
          <w:tab w:val="left" w:pos="2877"/>
          <w:tab w:val="left" w:pos="3836"/>
          <w:tab w:val="left" w:pos="4795"/>
          <w:tab w:val="left" w:pos="5670"/>
          <w:tab w:val="left" w:pos="6713"/>
          <w:tab w:val="left" w:pos="7672"/>
          <w:tab w:val="left" w:pos="9639"/>
        </w:tabs>
        <w:ind w:firstLine="5670"/>
        <w:jc w:val="center"/>
        <w:rPr>
          <w:snapToGrid w:val="0"/>
        </w:rPr>
      </w:pPr>
    </w:p>
    <w:p w:rsidR="00C6536D" w:rsidRPr="003678E3" w:rsidRDefault="00C6536D" w:rsidP="00C6536D">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C6536D" w:rsidRPr="003678E3" w:rsidRDefault="00C6536D" w:rsidP="005972BF">
      <w:pPr>
        <w:pStyle w:val="Preformatted"/>
        <w:tabs>
          <w:tab w:val="clear" w:pos="5754"/>
          <w:tab w:val="clear" w:pos="8631"/>
          <w:tab w:val="clear" w:pos="9590"/>
          <w:tab w:val="left" w:pos="5670"/>
          <w:tab w:val="left" w:pos="9639"/>
        </w:tabs>
        <w:rPr>
          <w:rFonts w:ascii="Times New Roman" w:hAnsi="Times New Roman"/>
          <w:sz w:val="36"/>
          <w:szCs w:val="36"/>
        </w:rPr>
      </w:pPr>
    </w:p>
    <w:p w:rsidR="00A41D7E" w:rsidRPr="003678E3" w:rsidRDefault="00A41D7E">
      <w:pPr>
        <w:pStyle w:val="Preformatted"/>
        <w:tabs>
          <w:tab w:val="clear" w:pos="5754"/>
          <w:tab w:val="clear" w:pos="8631"/>
          <w:tab w:val="clear" w:pos="9590"/>
          <w:tab w:val="left" w:pos="5670"/>
          <w:tab w:val="left" w:pos="9639"/>
        </w:tabs>
        <w:ind w:firstLine="5670"/>
        <w:jc w:val="center"/>
        <w:rPr>
          <w:rFonts w:ascii="Times New Roman" w:hAnsi="Times New Roman"/>
          <w:sz w:val="36"/>
          <w:szCs w:val="36"/>
        </w:rPr>
      </w:pPr>
    </w:p>
    <w:p w:rsidR="00A41D7E" w:rsidRPr="0073192E" w:rsidRDefault="002F72D2" w:rsidP="00982BFC">
      <w:pPr>
        <w:pStyle w:val="Pagrindiniotekstotrauka"/>
        <w:tabs>
          <w:tab w:val="left" w:pos="0"/>
        </w:tabs>
        <w:ind w:left="0"/>
        <w:jc w:val="center"/>
        <w:rPr>
          <w:b/>
        </w:rPr>
      </w:pPr>
      <w:bookmarkStart w:id="1" w:name="_Hlk24525259"/>
      <w:r>
        <w:rPr>
          <w:b/>
        </w:rPr>
        <w:t>MOBILIŲ KĖLIMO PLATFORMŲ</w:t>
      </w:r>
      <w:r w:rsidR="00E4517D" w:rsidRPr="0073192E">
        <w:rPr>
          <w:b/>
        </w:rPr>
        <w:t xml:space="preserve"> SAUGOS IR</w:t>
      </w:r>
      <w:r w:rsidR="00A41D7E" w:rsidRPr="0073192E">
        <w:rPr>
          <w:b/>
        </w:rPr>
        <w:t xml:space="preserve"> SVEIKATOS INSTRUKCIJA </w:t>
      </w:r>
    </w:p>
    <w:p w:rsidR="00A41D7E" w:rsidRPr="0073192E" w:rsidRDefault="00A41D7E">
      <w:pPr>
        <w:widowControl w:val="0"/>
        <w:shd w:val="clear" w:color="auto" w:fill="FFFFFF"/>
        <w:tabs>
          <w:tab w:val="left" w:pos="0"/>
        </w:tabs>
        <w:adjustRightInd w:val="0"/>
        <w:jc w:val="center"/>
        <w:rPr>
          <w:b/>
        </w:rPr>
      </w:pPr>
      <w:r w:rsidRPr="0073192E">
        <w:rPr>
          <w:b/>
        </w:rPr>
        <w:t xml:space="preserve"> Nr. </w:t>
      </w:r>
      <w:r w:rsidR="00982BFC">
        <w:rPr>
          <w:b/>
        </w:rPr>
        <w:t>28</w:t>
      </w:r>
    </w:p>
    <w:bookmarkEnd w:id="1"/>
    <w:p w:rsidR="00A41D7E" w:rsidRPr="003678E3" w:rsidRDefault="00A41D7E">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A41D7E" w:rsidRPr="003678E3" w:rsidRDefault="00A41D7E">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A41D7E" w:rsidRPr="003678E3" w:rsidRDefault="00A41D7E">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A41D7E" w:rsidRPr="003678E3" w:rsidRDefault="00A41D7E">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FE162F" w:rsidRPr="003678E3" w:rsidRDefault="00FE162F">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FE162F" w:rsidRPr="003678E3" w:rsidRDefault="00FE162F">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FE162F" w:rsidRPr="003678E3" w:rsidRDefault="00FE162F" w:rsidP="00FE162F">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sidRPr="003678E3">
        <w:rPr>
          <w:rFonts w:ascii="Times New Roman" w:hAnsi="Times New Roman"/>
          <w:b/>
          <w:sz w:val="24"/>
        </w:rPr>
        <w:t>TEKSTO SUDEDAMOSIOS DALYS:</w:t>
      </w:r>
    </w:p>
    <w:p w:rsidR="00FE162F" w:rsidRPr="003678E3" w:rsidRDefault="00FE162F" w:rsidP="00FE162F">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BENDROJI DALIS</w:t>
      </w:r>
    </w:p>
    <w:p w:rsidR="00FE162F" w:rsidRPr="003678E3" w:rsidRDefault="00FE162F" w:rsidP="00FE162F">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PROFESINĖS RIZIKOS VEIKSNIAI. SAUGOS PRIEM</w:t>
      </w:r>
      <w:r w:rsidRPr="003678E3">
        <w:rPr>
          <w:rFonts w:ascii="Times New Roman" w:hAnsi="Times New Roman"/>
          <w:b/>
        </w:rPr>
        <w:t>O</w:t>
      </w:r>
      <w:r w:rsidRPr="003678E3">
        <w:rPr>
          <w:rFonts w:ascii="Times New Roman" w:hAnsi="Times New Roman"/>
          <w:b/>
        </w:rPr>
        <w:t>NĖS NUO JŲ POVEIKIO</w:t>
      </w:r>
    </w:p>
    <w:p w:rsidR="00FE162F" w:rsidRPr="003678E3" w:rsidRDefault="00FE162F" w:rsidP="00FE162F">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DARBUOTOJO VEIKSMAI PRIEŠ DARBO PRADŽIĄ</w:t>
      </w:r>
    </w:p>
    <w:p w:rsidR="00FE162F" w:rsidRPr="003678E3" w:rsidRDefault="00FE162F" w:rsidP="00FE162F">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DARBUOTOJO VEIKSMAI DARBO METU</w:t>
      </w:r>
    </w:p>
    <w:p w:rsidR="00FE162F" w:rsidRPr="003678E3" w:rsidRDefault="00FE162F" w:rsidP="00FE162F">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DARBUOTOJO VEIKSMAI AVARINIAIS (YPATINGAIS) ATVEJAIS</w:t>
      </w:r>
    </w:p>
    <w:p w:rsidR="00A41D7E" w:rsidRPr="003678E3" w:rsidRDefault="00FE162F" w:rsidP="006C5B0C">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DARBUOTOJO VEIKSMAI BAIGUS DARBĄ</w:t>
      </w:r>
    </w:p>
    <w:p w:rsidR="00A41D7E" w:rsidRPr="00F94680" w:rsidRDefault="00831389" w:rsidP="006C5B0C">
      <w:pPr>
        <w:rPr>
          <w:b/>
        </w:rPr>
      </w:pPr>
      <w:r w:rsidRPr="003678E3">
        <w:rPr>
          <w:b/>
          <w:sz w:val="28"/>
          <w:szCs w:val="28"/>
        </w:rPr>
        <w:br w:type="page"/>
      </w:r>
      <w:r w:rsidR="006C5B0C" w:rsidRPr="00F94680">
        <w:rPr>
          <w:b/>
        </w:rPr>
        <w:lastRenderedPageBreak/>
        <w:t xml:space="preserve">I. </w:t>
      </w:r>
      <w:bookmarkStart w:id="2" w:name="_Toc101854787"/>
      <w:bookmarkStart w:id="3" w:name="_Toc106438680"/>
      <w:bookmarkStart w:id="4" w:name="_Toc108598432"/>
      <w:r w:rsidR="00A41D7E" w:rsidRPr="00F94680">
        <w:rPr>
          <w:b/>
        </w:rPr>
        <w:t>BENDROJI DALIS</w:t>
      </w:r>
      <w:bookmarkEnd w:id="2"/>
      <w:bookmarkEnd w:id="3"/>
      <w:bookmarkEnd w:id="4"/>
    </w:p>
    <w:p w:rsidR="006C5B0C" w:rsidRPr="003678E3" w:rsidRDefault="006C5B0C" w:rsidP="006C5B0C">
      <w:pPr>
        <w:tabs>
          <w:tab w:val="left" w:pos="990"/>
        </w:tabs>
        <w:spacing w:before="60"/>
        <w:ind w:left="360"/>
        <w:jc w:val="both"/>
      </w:pPr>
    </w:p>
    <w:p w:rsidR="009017C1" w:rsidRPr="003678E3" w:rsidRDefault="009017C1" w:rsidP="00806BD4">
      <w:pPr>
        <w:numPr>
          <w:ilvl w:val="1"/>
          <w:numId w:val="34"/>
        </w:numPr>
        <w:shd w:val="clear" w:color="auto" w:fill="FFFFFF"/>
        <w:spacing w:after="60" w:line="360" w:lineRule="auto"/>
        <w:ind w:left="0" w:firstLine="0"/>
        <w:jc w:val="both"/>
      </w:pPr>
      <w:r w:rsidRPr="003678E3">
        <w:t xml:space="preserve">Dirbti </w:t>
      </w:r>
      <w:r w:rsidR="002F72D2">
        <w:t>mobiliuose kėlimo platformose</w:t>
      </w:r>
      <w:r w:rsidRPr="003678E3">
        <w:t xml:space="preserve"> gali asm</w:t>
      </w:r>
      <w:r w:rsidR="00E4517D">
        <w:t>uo</w:t>
      </w:r>
      <w:r w:rsidRPr="003678E3">
        <w:t>:</w:t>
      </w:r>
    </w:p>
    <w:p w:rsidR="009017C1" w:rsidRPr="003678E3" w:rsidRDefault="009017C1" w:rsidP="00806BD4">
      <w:pPr>
        <w:numPr>
          <w:ilvl w:val="2"/>
          <w:numId w:val="34"/>
        </w:numPr>
        <w:shd w:val="clear" w:color="auto" w:fill="FFFFFF"/>
        <w:spacing w:after="60" w:line="360" w:lineRule="auto"/>
        <w:ind w:left="0" w:firstLine="0"/>
        <w:jc w:val="both"/>
      </w:pPr>
      <w:r w:rsidRPr="003678E3">
        <w:t>ne jaunesni</w:t>
      </w:r>
      <w:r w:rsidR="00E4517D">
        <w:t>s</w:t>
      </w:r>
      <w:r w:rsidRPr="003678E3">
        <w:t xml:space="preserve"> kaip 18 metų;</w:t>
      </w:r>
    </w:p>
    <w:p w:rsidR="009017C1" w:rsidRPr="003678E3" w:rsidRDefault="009017C1" w:rsidP="00806BD4">
      <w:pPr>
        <w:numPr>
          <w:ilvl w:val="2"/>
          <w:numId w:val="34"/>
        </w:numPr>
        <w:shd w:val="clear" w:color="auto" w:fill="FFFFFF"/>
        <w:spacing w:after="60" w:line="360" w:lineRule="auto"/>
        <w:ind w:left="0" w:firstLine="0"/>
        <w:jc w:val="both"/>
      </w:pPr>
      <w:r w:rsidRPr="003678E3">
        <w:t>susipažinęs su darbo vietos ypatumais ir joje esančiais ar galinčiais atsirasti profesinės rizikos veiksniais;</w:t>
      </w:r>
    </w:p>
    <w:p w:rsidR="009017C1" w:rsidRPr="003678E3" w:rsidRDefault="009017C1" w:rsidP="00806BD4">
      <w:pPr>
        <w:numPr>
          <w:ilvl w:val="2"/>
          <w:numId w:val="34"/>
        </w:numPr>
        <w:shd w:val="clear" w:color="auto" w:fill="FFFFFF"/>
        <w:spacing w:after="60" w:line="360" w:lineRule="auto"/>
        <w:ind w:left="0" w:firstLine="0"/>
        <w:jc w:val="both"/>
      </w:pPr>
      <w:r w:rsidRPr="003678E3">
        <w:t xml:space="preserve">žinantis </w:t>
      </w:r>
      <w:r w:rsidR="0073192E">
        <w:rPr>
          <w:rFonts w:eastAsia="SimSun"/>
          <w:color w:val="000000"/>
          <w:lang w:eastAsia="zh-CN"/>
        </w:rPr>
        <w:t>mobiliųjų darbinių kėlimo platformų naudojimo ir priežiūros taisykles</w:t>
      </w:r>
      <w:r w:rsidR="004203DC">
        <w:rPr>
          <w:rFonts w:eastAsia="SimSun"/>
          <w:color w:val="000000"/>
          <w:lang w:eastAsia="zh-CN"/>
        </w:rPr>
        <w:t>,</w:t>
      </w:r>
      <w:r w:rsidR="004203DC" w:rsidRPr="004203DC">
        <w:rPr>
          <w:rFonts w:eastAsia="SimSun"/>
          <w:lang w:eastAsia="zh-CN"/>
        </w:rPr>
        <w:t xml:space="preserve"> saugaus naudojimo būdus;</w:t>
      </w:r>
    </w:p>
    <w:p w:rsidR="009017C1" w:rsidRPr="003678E3" w:rsidRDefault="009017C1" w:rsidP="00806BD4">
      <w:pPr>
        <w:numPr>
          <w:ilvl w:val="2"/>
          <w:numId w:val="34"/>
        </w:numPr>
        <w:shd w:val="clear" w:color="auto" w:fill="FFFFFF"/>
        <w:spacing w:after="60" w:line="360" w:lineRule="auto"/>
        <w:ind w:left="0" w:firstLine="0"/>
        <w:jc w:val="both"/>
      </w:pPr>
      <w:r w:rsidRPr="003678E3">
        <w:t>sveikatos tikrinimų grafike nustatytu periodiškumu pasitikrinęs sveikatą pagal pareigybei ir darbo vietai nustatytus rizikos faktorius ir turintys gydytojo leidimą dirbti aukštyje;</w:t>
      </w:r>
    </w:p>
    <w:p w:rsidR="00623379" w:rsidRPr="003678E3" w:rsidRDefault="00B8220B" w:rsidP="00806BD4">
      <w:pPr>
        <w:numPr>
          <w:ilvl w:val="2"/>
          <w:numId w:val="34"/>
        </w:numPr>
        <w:shd w:val="clear" w:color="auto" w:fill="FFFFFF"/>
        <w:spacing w:after="60" w:line="360" w:lineRule="auto"/>
        <w:ind w:left="0" w:firstLine="0"/>
        <w:jc w:val="both"/>
      </w:pPr>
      <w:r w:rsidRPr="003678E3">
        <w:t>apmokyti, atestuoti ir instruktuoti nustatyta tvarka;</w:t>
      </w:r>
      <w:r w:rsidR="00623379" w:rsidRPr="003678E3">
        <w:t xml:space="preserve"> išklausę tikslinį instruktavimą (prieš darbo pradžią), jeigu bus atliekama vienkartinė užduotis nesusijusi su nuolatiniu darbu ar profesija ir/ar dirbama neįprastomis sąlygomis, taip pat pagal paskyrą - leidimą;</w:t>
      </w:r>
    </w:p>
    <w:p w:rsidR="00B8220B" w:rsidRPr="003678E3" w:rsidRDefault="00B8220B" w:rsidP="00806BD4">
      <w:pPr>
        <w:numPr>
          <w:ilvl w:val="2"/>
          <w:numId w:val="34"/>
        </w:numPr>
        <w:shd w:val="clear" w:color="auto" w:fill="FFFFFF"/>
        <w:spacing w:after="60" w:line="360" w:lineRule="auto"/>
        <w:ind w:left="0" w:firstLine="0"/>
        <w:jc w:val="both"/>
      </w:pPr>
      <w:r w:rsidRPr="003678E3">
        <w:t xml:space="preserve">dirbti </w:t>
      </w:r>
      <w:r w:rsidR="00E4517D">
        <w:t xml:space="preserve">bokšteliuose, </w:t>
      </w:r>
      <w:r w:rsidRPr="003678E3">
        <w:t xml:space="preserve">kėlimo įrenginiuose kėlimo platformose, lopšiuose, autokeltuvuose ir kt.) gali tik apmokyti ir </w:t>
      </w:r>
      <w:r w:rsidR="00560426">
        <w:t xml:space="preserve">aukštalipio </w:t>
      </w:r>
      <w:r w:rsidRPr="003678E3">
        <w:t>kvalifikacijos pažymėjimą turintys darbuotojai.</w:t>
      </w:r>
    </w:p>
    <w:p w:rsidR="0073192E" w:rsidRDefault="00A816FA" w:rsidP="004203DC">
      <w:pPr>
        <w:numPr>
          <w:ilvl w:val="1"/>
          <w:numId w:val="34"/>
        </w:numPr>
        <w:shd w:val="clear" w:color="auto" w:fill="FFFFFF"/>
        <w:spacing w:after="60" w:line="360" w:lineRule="auto"/>
        <w:ind w:left="0" w:firstLine="0"/>
        <w:jc w:val="both"/>
        <w:rPr>
          <w:bCs/>
        </w:rPr>
      </w:pPr>
      <w:r w:rsidRPr="003678E3">
        <w:rPr>
          <w:bCs/>
        </w:rPr>
        <w:t>Darbo ir poilsio laikas nustatytas įmonės darbo tvarkos taisyklėse arba darbo grafike.</w:t>
      </w:r>
    </w:p>
    <w:p w:rsidR="0073192E" w:rsidRPr="0073192E" w:rsidRDefault="0073192E" w:rsidP="00806BD4">
      <w:pPr>
        <w:numPr>
          <w:ilvl w:val="1"/>
          <w:numId w:val="34"/>
        </w:numPr>
        <w:suppressAutoHyphens/>
        <w:autoSpaceDE w:val="0"/>
        <w:autoSpaceDN w:val="0"/>
        <w:adjustRightInd w:val="0"/>
        <w:spacing w:line="360" w:lineRule="auto"/>
        <w:ind w:left="0" w:firstLine="0"/>
        <w:jc w:val="both"/>
        <w:textAlignment w:val="center"/>
        <w:rPr>
          <w:rFonts w:eastAsia="SimSun"/>
          <w:color w:val="000000"/>
          <w:lang w:eastAsia="zh-CN"/>
        </w:rPr>
      </w:pPr>
      <w:r>
        <w:rPr>
          <w:rFonts w:eastAsia="SimSun"/>
          <w:color w:val="000000"/>
          <w:lang w:eastAsia="zh-CN"/>
        </w:rPr>
        <w:t>Mobilios darbinės kėlimo platformos</w:t>
      </w:r>
      <w:r w:rsidRPr="00FA1E29">
        <w:rPr>
          <w:rFonts w:eastAsia="SimSun"/>
          <w:color w:val="000000"/>
          <w:lang w:eastAsia="zh-CN"/>
        </w:rPr>
        <w:t xml:space="preserve"> operatorius privalo turėti ne žemesnę kaip pradinę apsaugos nuo elektros poveikio kategoriją</w:t>
      </w:r>
      <w:r>
        <w:rPr>
          <w:rFonts w:eastAsia="SimSun"/>
          <w:color w:val="000000"/>
          <w:lang w:eastAsia="zh-CN"/>
        </w:rPr>
        <w:t xml:space="preserve"> (PK) </w:t>
      </w:r>
      <w:r w:rsidRPr="00FA1E29">
        <w:rPr>
          <w:rFonts w:eastAsia="SimSun"/>
          <w:color w:val="000000"/>
          <w:lang w:eastAsia="zh-CN"/>
        </w:rPr>
        <w:t>, jeigu darbas susijęs su elektros poveikio rizika (pvz., darbai elektros tinklų apsaugos zonoje, veikiančiose elektrinėse, transformatorių pastot</w:t>
      </w:r>
      <w:r>
        <w:rPr>
          <w:rFonts w:eastAsia="SimSun"/>
          <w:color w:val="000000"/>
          <w:lang w:eastAsia="zh-CN"/>
        </w:rPr>
        <w:t>ėse, transformatorinėse ir kt.).</w:t>
      </w:r>
    </w:p>
    <w:p w:rsidR="00A816FA" w:rsidRPr="003678E3" w:rsidRDefault="00A816FA" w:rsidP="00806BD4">
      <w:pPr>
        <w:numPr>
          <w:ilvl w:val="1"/>
          <w:numId w:val="34"/>
        </w:numPr>
        <w:shd w:val="clear" w:color="auto" w:fill="FFFFFF"/>
        <w:spacing w:after="60" w:line="360" w:lineRule="auto"/>
        <w:ind w:left="0" w:firstLine="0"/>
        <w:jc w:val="both"/>
        <w:rPr>
          <w:bCs/>
        </w:rPr>
      </w:pPr>
      <w:r w:rsidRPr="003678E3">
        <w:rPr>
          <w:bCs/>
        </w:rPr>
        <w:t>Darbuotojas privalo:</w:t>
      </w:r>
    </w:p>
    <w:p w:rsidR="00B8220B" w:rsidRPr="003678E3" w:rsidRDefault="00B8220B" w:rsidP="00806BD4">
      <w:pPr>
        <w:numPr>
          <w:ilvl w:val="2"/>
          <w:numId w:val="34"/>
        </w:numPr>
        <w:shd w:val="clear" w:color="auto" w:fill="FFFFFF"/>
        <w:spacing w:before="60" w:line="360" w:lineRule="auto"/>
        <w:ind w:left="0" w:firstLine="0"/>
        <w:jc w:val="both"/>
      </w:pPr>
      <w:bookmarkStart w:id="5" w:name="_Toc101854792"/>
      <w:bookmarkStart w:id="6" w:name="_Toc107296623"/>
      <w:bookmarkStart w:id="7" w:name="_Toc108598433"/>
      <w:r w:rsidRPr="003678E3">
        <w:rPr>
          <w:bCs/>
        </w:rPr>
        <w:t xml:space="preserve">laikytis darbo tvarkos taisyklių, darbo grafike nustatyto darbo </w:t>
      </w:r>
      <w:r w:rsidR="004203DC">
        <w:rPr>
          <w:bCs/>
        </w:rPr>
        <w:t xml:space="preserve">laiko </w:t>
      </w:r>
      <w:r w:rsidRPr="003678E3">
        <w:rPr>
          <w:bCs/>
        </w:rPr>
        <w:t>ir poilsio režimo</w:t>
      </w:r>
      <w:r w:rsidRPr="003678E3">
        <w:t>;</w:t>
      </w:r>
    </w:p>
    <w:p w:rsidR="00B8220B" w:rsidRPr="003678E3" w:rsidRDefault="00B8220B" w:rsidP="00806BD4">
      <w:pPr>
        <w:numPr>
          <w:ilvl w:val="2"/>
          <w:numId w:val="34"/>
        </w:numPr>
        <w:shd w:val="clear" w:color="auto" w:fill="FFFFFF"/>
        <w:spacing w:before="60" w:line="360" w:lineRule="auto"/>
        <w:ind w:left="0" w:firstLine="0"/>
        <w:jc w:val="both"/>
      </w:pPr>
      <w:r w:rsidRPr="003678E3">
        <w:t xml:space="preserve">laikytis įrenginių ir mechanizmų, su kuriais dirba, eksploatavimo taisyklių; </w:t>
      </w:r>
      <w:r w:rsidR="0073192E">
        <w:t>vadovautis gamintojo pateiktomis naudojimo instrukcijomis;</w:t>
      </w:r>
      <w:r w:rsidR="0073192E" w:rsidRPr="003678E3">
        <w:t xml:space="preserve"> </w:t>
      </w:r>
      <w:r w:rsidRPr="003678E3">
        <w:t xml:space="preserve">nedirbti su techniškai netvarkingomis darbo priemonėmis; savavališkai neišjungti, nekeisti arba nešalinti naudojamose darbo priemonėse ar kituose įrengimuose, pastatuose, kitose įmonės vietose įrengtų saugos ir sveikatos apsaugos įtaisų (priemonių) ar ženklų, naudoti tokius įtaisus pagal jų paskirtį ir apie jų gedimus pranešti </w:t>
      </w:r>
      <w:r w:rsidR="00560426">
        <w:t>tiesioginiam vadovui</w:t>
      </w:r>
      <w:r w:rsidRPr="003678E3">
        <w:t>;</w:t>
      </w:r>
    </w:p>
    <w:p w:rsidR="00B8220B" w:rsidRPr="003678E3" w:rsidRDefault="00B8220B" w:rsidP="00806BD4">
      <w:pPr>
        <w:numPr>
          <w:ilvl w:val="2"/>
          <w:numId w:val="34"/>
        </w:numPr>
        <w:shd w:val="clear" w:color="auto" w:fill="FFFFFF"/>
        <w:spacing w:before="60" w:line="360" w:lineRule="auto"/>
        <w:ind w:left="0" w:firstLine="0"/>
        <w:jc w:val="both"/>
      </w:pPr>
      <w:r w:rsidRPr="003678E3">
        <w:t xml:space="preserve">pagal atliekamus darbus ir naudojamus įrenginius tinkamai ir visada naudotis kolektyvinėmis ir asmeninėmis apsauginėmis priemonėmis; </w:t>
      </w:r>
    </w:p>
    <w:p w:rsidR="00B8220B" w:rsidRPr="003678E3" w:rsidRDefault="00B8220B" w:rsidP="00806BD4">
      <w:pPr>
        <w:numPr>
          <w:ilvl w:val="2"/>
          <w:numId w:val="34"/>
        </w:numPr>
        <w:shd w:val="clear" w:color="auto" w:fill="FFFFFF"/>
        <w:spacing w:before="60" w:line="360" w:lineRule="auto"/>
        <w:ind w:left="0" w:firstLine="0"/>
        <w:jc w:val="both"/>
      </w:pPr>
      <w:r w:rsidRPr="003678E3">
        <w:lastRenderedPageBreak/>
        <w:t xml:space="preserve">vykdyti tiesioginio vadovo nurodymus, atlikti tik tuos darbus, kuriuos atlikti yra paskirtas ir instruktuotas ir tik tuomet, kai asmeniškai yra žinomi saugūs jo atlikimo būdai. </w:t>
      </w:r>
    </w:p>
    <w:p w:rsidR="00B8220B" w:rsidRPr="003678E3" w:rsidRDefault="00B8220B" w:rsidP="00806BD4">
      <w:pPr>
        <w:numPr>
          <w:ilvl w:val="2"/>
          <w:numId w:val="34"/>
        </w:numPr>
        <w:shd w:val="clear" w:color="auto" w:fill="FFFFFF"/>
        <w:spacing w:before="60" w:line="360" w:lineRule="auto"/>
        <w:ind w:left="0" w:firstLine="0"/>
        <w:jc w:val="both"/>
      </w:pPr>
      <w:r w:rsidRPr="003678E3">
        <w:t xml:space="preserve">žinoti pirmosios medicininės pagalbos suteikimo būdus bei mokėti praktiškai suteikti </w:t>
      </w:r>
      <w:r w:rsidR="004203DC">
        <w:t xml:space="preserve">pirmąją </w:t>
      </w:r>
      <w:r w:rsidRPr="003678E3">
        <w:t>medicininę pagalbą;</w:t>
      </w:r>
    </w:p>
    <w:p w:rsidR="00B8220B" w:rsidRPr="003678E3" w:rsidRDefault="00B8220B" w:rsidP="00806BD4">
      <w:pPr>
        <w:numPr>
          <w:ilvl w:val="2"/>
          <w:numId w:val="34"/>
        </w:numPr>
        <w:shd w:val="clear" w:color="auto" w:fill="FFFFFF"/>
        <w:spacing w:before="60" w:line="360" w:lineRule="auto"/>
        <w:ind w:left="0" w:firstLine="0"/>
        <w:jc w:val="both"/>
      </w:pPr>
      <w:r w:rsidRPr="003678E3">
        <w:t>darbo metu būti blaivus ir neapsvaigęs nuo alkoholinių gėrimų, narkotinių, toksinių bei kitų medžiagų, kurios veikia žmogaus psichiką;</w:t>
      </w:r>
    </w:p>
    <w:p w:rsidR="00B8220B" w:rsidRPr="003678E3" w:rsidRDefault="00B8220B" w:rsidP="00806BD4">
      <w:pPr>
        <w:numPr>
          <w:ilvl w:val="1"/>
          <w:numId w:val="34"/>
        </w:numPr>
        <w:shd w:val="clear" w:color="auto" w:fill="FFFFFF"/>
        <w:spacing w:before="60" w:line="360" w:lineRule="auto"/>
        <w:ind w:left="0" w:firstLine="0"/>
        <w:jc w:val="both"/>
        <w:rPr>
          <w:bCs/>
        </w:rPr>
      </w:pPr>
      <w:r w:rsidRPr="003678E3">
        <w:rPr>
          <w:bCs/>
        </w:rPr>
        <w:t>Darbuotojas turi teisę:</w:t>
      </w:r>
    </w:p>
    <w:p w:rsidR="00B8220B" w:rsidRPr="003678E3" w:rsidRDefault="00B8220B" w:rsidP="00806BD4">
      <w:pPr>
        <w:numPr>
          <w:ilvl w:val="2"/>
          <w:numId w:val="34"/>
        </w:numPr>
        <w:shd w:val="clear" w:color="auto" w:fill="FFFFFF"/>
        <w:spacing w:before="60" w:line="360" w:lineRule="auto"/>
        <w:ind w:left="0" w:firstLine="0"/>
        <w:jc w:val="both"/>
      </w:pPr>
      <w:r w:rsidRPr="003678E3">
        <w:rPr>
          <w:bCs/>
        </w:rPr>
        <w:t xml:space="preserve"> </w:t>
      </w:r>
      <w:r w:rsidRPr="003678E3">
        <w:t xml:space="preserve">atsisakyti dirbti, darbai taip pat turi būti sustabdyti, jeigu </w:t>
      </w:r>
      <w:r w:rsidR="002F72D2">
        <w:t>ties</w:t>
      </w:r>
      <w:r w:rsidR="00F94680">
        <w:t>i</w:t>
      </w:r>
      <w:r w:rsidR="002F72D2">
        <w:t>oginis</w:t>
      </w:r>
      <w:r w:rsidRPr="003678E3">
        <w:t xml:space="preserve"> vadovas nesiima reikiamų priemonių pašalinti pažeidimus ir apsaugoti darbuotoją nuo galimo pavojaus </w:t>
      </w:r>
      <w:r w:rsidR="00F94680">
        <w:t>ar</w:t>
      </w:r>
      <w:r w:rsidRPr="003678E3">
        <w:t xml:space="preserve"> pavoj</w:t>
      </w:r>
      <w:r w:rsidR="00F94680">
        <w:t>aus</w:t>
      </w:r>
      <w:r w:rsidRPr="003678E3">
        <w:t xml:space="preserve"> sveikatai, gyvybei. Nutraukus darbą nedelsiant raštu pranešti padalinio vadovui atsisakymo dirbti priežastis.</w:t>
      </w:r>
    </w:p>
    <w:p w:rsidR="00B8220B" w:rsidRDefault="00B8220B" w:rsidP="00806BD4">
      <w:pPr>
        <w:numPr>
          <w:ilvl w:val="2"/>
          <w:numId w:val="34"/>
        </w:numPr>
        <w:shd w:val="clear" w:color="auto" w:fill="FFFFFF"/>
        <w:spacing w:before="60" w:line="360" w:lineRule="auto"/>
        <w:ind w:left="0" w:firstLine="0"/>
        <w:jc w:val="both"/>
      </w:pPr>
      <w:r w:rsidRPr="003678E3">
        <w:t>reikalauti, kad darbdavys sudarytų saugias ir sveikatai nekenksmingas darbo sąlygas, įrengtų kolektyvinės apsaugos priemones, aprūpintų asmeninėmis apsaugos priemonėmis, sužinoti darbo aplinkoje esančius sveikatai kenksmingus ir (ar) pavojingus veiksnius.</w:t>
      </w:r>
    </w:p>
    <w:p w:rsidR="004203DC" w:rsidRPr="003678E3" w:rsidRDefault="004203DC" w:rsidP="004203DC">
      <w:pPr>
        <w:numPr>
          <w:ilvl w:val="1"/>
          <w:numId w:val="34"/>
        </w:numPr>
        <w:spacing w:after="200" w:line="360" w:lineRule="auto"/>
        <w:ind w:left="0" w:firstLine="0"/>
        <w:contextualSpacing/>
        <w:jc w:val="both"/>
      </w:pPr>
      <w:r>
        <w:t>atsisakyti dirbti, jei jis neatestuotas pagal jo darbo profilį atitinkančią mokymo programą, įrankiai ar mobili darbinė kėlimo platforma yra techniškai netvarkinga, darbo aplinka kelia pavojų sveikatai ar gyvybei, ir nedelsiant apie tai pranešti tiesioginiam vadovui.</w:t>
      </w:r>
    </w:p>
    <w:p w:rsidR="00B8220B" w:rsidRPr="003678E3" w:rsidRDefault="00B8220B" w:rsidP="00806BD4">
      <w:pPr>
        <w:numPr>
          <w:ilvl w:val="1"/>
          <w:numId w:val="34"/>
        </w:numPr>
        <w:shd w:val="clear" w:color="auto" w:fill="FFFFFF"/>
        <w:spacing w:before="60" w:line="360" w:lineRule="auto"/>
        <w:ind w:left="0" w:firstLine="0"/>
        <w:jc w:val="both"/>
        <w:rPr>
          <w:bCs/>
        </w:rPr>
      </w:pPr>
      <w:r w:rsidRPr="003678E3">
        <w:rPr>
          <w:bCs/>
        </w:rPr>
        <w:t>Asmens higienos reikalavimai:</w:t>
      </w:r>
    </w:p>
    <w:p w:rsidR="00B8220B" w:rsidRPr="003678E3" w:rsidRDefault="00B8220B" w:rsidP="00806BD4">
      <w:pPr>
        <w:numPr>
          <w:ilvl w:val="2"/>
          <w:numId w:val="34"/>
        </w:numPr>
        <w:shd w:val="clear" w:color="auto" w:fill="FFFFFF"/>
        <w:spacing w:before="60" w:line="360" w:lineRule="auto"/>
        <w:ind w:left="0" w:firstLine="0"/>
        <w:jc w:val="both"/>
      </w:pPr>
      <w:r w:rsidRPr="003678E3">
        <w:t>neliesti veido ir kitų kūno vietų nešvariomis rankomis;</w:t>
      </w:r>
    </w:p>
    <w:p w:rsidR="00B8220B" w:rsidRPr="003678E3" w:rsidRDefault="00B8220B" w:rsidP="00806BD4">
      <w:pPr>
        <w:numPr>
          <w:ilvl w:val="2"/>
          <w:numId w:val="34"/>
        </w:numPr>
        <w:shd w:val="clear" w:color="auto" w:fill="FFFFFF"/>
        <w:spacing w:before="60" w:line="360" w:lineRule="auto"/>
        <w:ind w:left="0" w:firstLine="0"/>
        <w:jc w:val="both"/>
      </w:pPr>
      <w:r w:rsidRPr="003678E3">
        <w:t>darbo vietoje nelaikyti ir nevalgyti maisto produktų, negerti;</w:t>
      </w:r>
    </w:p>
    <w:p w:rsidR="00B8220B" w:rsidRPr="003678E3" w:rsidRDefault="00B8220B" w:rsidP="00806BD4">
      <w:pPr>
        <w:numPr>
          <w:ilvl w:val="2"/>
          <w:numId w:val="34"/>
        </w:numPr>
        <w:shd w:val="clear" w:color="auto" w:fill="FFFFFF"/>
        <w:spacing w:before="60" w:line="360" w:lineRule="auto"/>
        <w:ind w:left="0" w:firstLine="0"/>
        <w:jc w:val="both"/>
      </w:pPr>
      <w:r w:rsidRPr="003678E3">
        <w:t>dėvėti švarius darbo rūbus, nelaikyti kartu asmeninių ir darbo drabužių;</w:t>
      </w:r>
    </w:p>
    <w:p w:rsidR="00B8220B" w:rsidRPr="003678E3" w:rsidRDefault="00B8220B" w:rsidP="00806BD4">
      <w:pPr>
        <w:numPr>
          <w:ilvl w:val="2"/>
          <w:numId w:val="34"/>
        </w:numPr>
        <w:shd w:val="clear" w:color="auto" w:fill="FFFFFF"/>
        <w:spacing w:before="60" w:line="360" w:lineRule="auto"/>
        <w:ind w:left="0" w:firstLine="0"/>
        <w:jc w:val="both"/>
      </w:pPr>
      <w:r w:rsidRPr="003678E3">
        <w:t>prieš pertraukas nusiplauti rankas švariu vandeniu su muilu.</w:t>
      </w:r>
    </w:p>
    <w:p w:rsidR="00B8220B" w:rsidRPr="0073192E" w:rsidRDefault="00B8220B" w:rsidP="00806BD4">
      <w:pPr>
        <w:numPr>
          <w:ilvl w:val="1"/>
          <w:numId w:val="34"/>
        </w:numPr>
        <w:shd w:val="clear" w:color="auto" w:fill="FFFFFF"/>
        <w:spacing w:before="60" w:line="360" w:lineRule="auto"/>
        <w:ind w:left="0" w:firstLine="0"/>
        <w:jc w:val="both"/>
      </w:pPr>
      <w:r w:rsidRPr="003678E3">
        <w:rPr>
          <w:bCs/>
        </w:rPr>
        <w:t>Darbuotojui, pažeidusiam šios instrukcijos reikalavimus, taikoma Lietuvos Respublikos įstatymais numatyta drausminė, materialinė, administracinė ir baudžiamoji atsakomybės priklausomai nuo pažeidimo pobūdžio ir pasekmių.</w:t>
      </w:r>
    </w:p>
    <w:p w:rsidR="00B8220B" w:rsidRPr="003678E3" w:rsidRDefault="00B8220B" w:rsidP="00806BD4">
      <w:pPr>
        <w:shd w:val="clear" w:color="auto" w:fill="FFFFFF"/>
        <w:spacing w:before="60"/>
        <w:jc w:val="both"/>
      </w:pPr>
    </w:p>
    <w:p w:rsidR="00A41D7E" w:rsidRPr="00F94680" w:rsidRDefault="00A816FA" w:rsidP="00806BD4">
      <w:pPr>
        <w:pStyle w:val="Antrat1"/>
        <w:spacing w:before="60" w:after="0"/>
        <w:jc w:val="both"/>
        <w:rPr>
          <w:rFonts w:ascii="Times New Roman" w:hAnsi="Times New Roman" w:cs="Times New Roman"/>
          <w:b w:val="0"/>
          <w:sz w:val="24"/>
          <w:szCs w:val="24"/>
        </w:rPr>
      </w:pPr>
      <w:r w:rsidRPr="00F94680">
        <w:rPr>
          <w:rFonts w:ascii="Times New Roman" w:hAnsi="Times New Roman" w:cs="Times New Roman"/>
          <w:sz w:val="24"/>
          <w:szCs w:val="24"/>
        </w:rPr>
        <w:t xml:space="preserve">II. </w:t>
      </w:r>
      <w:r w:rsidR="00A41D7E" w:rsidRPr="00F94680">
        <w:rPr>
          <w:rFonts w:ascii="Times New Roman" w:hAnsi="Times New Roman" w:cs="Times New Roman"/>
          <w:sz w:val="24"/>
          <w:szCs w:val="24"/>
        </w:rPr>
        <w:t>PROFESINĖS RIZIKOS VEIKSNIAI. SAUGOS PRIEMONĖS NUO JŲ POVEIKIO</w:t>
      </w:r>
      <w:bookmarkEnd w:id="5"/>
      <w:bookmarkEnd w:id="6"/>
      <w:bookmarkEnd w:id="7"/>
    </w:p>
    <w:p w:rsidR="006969B7" w:rsidRPr="003678E3" w:rsidRDefault="006969B7" w:rsidP="00806BD4">
      <w:pPr>
        <w:shd w:val="clear" w:color="auto" w:fill="FFFFFF"/>
        <w:spacing w:after="60"/>
        <w:jc w:val="both"/>
      </w:pPr>
    </w:p>
    <w:p w:rsidR="00F94680" w:rsidRPr="00F94680" w:rsidRDefault="00F94680" w:rsidP="00806BD4">
      <w:pPr>
        <w:pStyle w:val="Sraopastraipa"/>
        <w:numPr>
          <w:ilvl w:val="0"/>
          <w:numId w:val="34"/>
        </w:numPr>
        <w:shd w:val="clear" w:color="auto" w:fill="FFFFFF"/>
        <w:spacing w:after="60"/>
        <w:jc w:val="both"/>
        <w:rPr>
          <w:vanish/>
        </w:rPr>
      </w:pPr>
    </w:p>
    <w:p w:rsidR="00A41D7E" w:rsidRPr="003678E3" w:rsidRDefault="00A41D7E" w:rsidP="00806BD4">
      <w:pPr>
        <w:numPr>
          <w:ilvl w:val="1"/>
          <w:numId w:val="34"/>
        </w:numPr>
        <w:shd w:val="clear" w:color="auto" w:fill="FFFFFF"/>
        <w:spacing w:after="60" w:line="360" w:lineRule="auto"/>
        <w:ind w:left="0" w:firstLine="0"/>
        <w:jc w:val="both"/>
      </w:pPr>
      <w:r w:rsidRPr="003678E3">
        <w:t xml:space="preserve">Dirbantiems </w:t>
      </w:r>
      <w:r w:rsidR="0073192E">
        <w:t>mobiliose kėlimo platformose</w:t>
      </w:r>
      <w:r w:rsidRPr="003678E3">
        <w:t xml:space="preserve"> visada yra pavojus kristi iš aukštai esančios darbo vietos.</w:t>
      </w:r>
    </w:p>
    <w:p w:rsidR="00A41D7E" w:rsidRPr="003678E3" w:rsidRDefault="00A41D7E" w:rsidP="00806BD4">
      <w:pPr>
        <w:numPr>
          <w:ilvl w:val="1"/>
          <w:numId w:val="34"/>
        </w:numPr>
        <w:shd w:val="clear" w:color="auto" w:fill="FFFFFF"/>
        <w:spacing w:after="60" w:line="360" w:lineRule="auto"/>
        <w:ind w:left="0" w:firstLine="0"/>
        <w:jc w:val="both"/>
      </w:pPr>
      <w:r w:rsidRPr="003678E3">
        <w:t>Kritimo priežastys gali būti labai įvairios:</w:t>
      </w:r>
    </w:p>
    <w:p w:rsidR="00A41D7E" w:rsidRPr="003678E3" w:rsidRDefault="00A41D7E" w:rsidP="00806BD4">
      <w:pPr>
        <w:numPr>
          <w:ilvl w:val="2"/>
          <w:numId w:val="34"/>
        </w:numPr>
        <w:shd w:val="clear" w:color="auto" w:fill="FFFFFF"/>
        <w:spacing w:after="60" w:line="360" w:lineRule="auto"/>
        <w:ind w:left="0" w:firstLine="0"/>
        <w:jc w:val="both"/>
      </w:pPr>
      <w:r w:rsidRPr="003678E3">
        <w:lastRenderedPageBreak/>
        <w:t>techniškai netvarkingi žmonių kėlimo mechanizmai (</w:t>
      </w:r>
      <w:r w:rsidR="004203DC">
        <w:t xml:space="preserve">mobilios kėlimo platformos, </w:t>
      </w:r>
      <w:r w:rsidRPr="003678E3">
        <w:t>teleskopiniai bokšteliai, kabinami ant lynų lopšeliai su gervėmis ir pan.);</w:t>
      </w:r>
    </w:p>
    <w:p w:rsidR="00A41D7E" w:rsidRPr="003678E3" w:rsidRDefault="00A41D7E" w:rsidP="00806BD4">
      <w:pPr>
        <w:numPr>
          <w:ilvl w:val="2"/>
          <w:numId w:val="34"/>
        </w:numPr>
        <w:shd w:val="clear" w:color="auto" w:fill="FFFFFF"/>
        <w:spacing w:after="60" w:line="360" w:lineRule="auto"/>
        <w:ind w:left="0" w:firstLine="0"/>
        <w:jc w:val="both"/>
      </w:pPr>
      <w:r w:rsidRPr="003678E3">
        <w:t>konstrukcijų griūtys;</w:t>
      </w:r>
    </w:p>
    <w:p w:rsidR="00A41D7E" w:rsidRPr="003678E3" w:rsidRDefault="00A41D7E" w:rsidP="00806BD4">
      <w:pPr>
        <w:numPr>
          <w:ilvl w:val="2"/>
          <w:numId w:val="34"/>
        </w:numPr>
        <w:shd w:val="clear" w:color="auto" w:fill="FFFFFF"/>
        <w:spacing w:after="60" w:line="360" w:lineRule="auto"/>
        <w:ind w:left="0" w:firstLine="0"/>
        <w:jc w:val="both"/>
      </w:pPr>
      <w:r w:rsidRPr="003678E3">
        <w:t xml:space="preserve">sugadintų, neišbandytų </w:t>
      </w:r>
      <w:r w:rsidR="00FF21A0">
        <w:t>apraišų</w:t>
      </w:r>
      <w:r w:rsidRPr="003678E3">
        <w:t>, saugos lynų ir grandinių naudojimas;</w:t>
      </w:r>
    </w:p>
    <w:p w:rsidR="00A41D7E" w:rsidRPr="003678E3" w:rsidRDefault="00A41D7E" w:rsidP="00806BD4">
      <w:pPr>
        <w:numPr>
          <w:ilvl w:val="2"/>
          <w:numId w:val="34"/>
        </w:numPr>
        <w:shd w:val="clear" w:color="auto" w:fill="FFFFFF"/>
        <w:spacing w:after="60" w:line="360" w:lineRule="auto"/>
        <w:ind w:left="0" w:firstLine="0"/>
        <w:jc w:val="both"/>
      </w:pPr>
      <w:r w:rsidRPr="003678E3">
        <w:t xml:space="preserve">neteisingas </w:t>
      </w:r>
      <w:r w:rsidR="00FF21A0">
        <w:t>apraišų</w:t>
      </w:r>
      <w:r w:rsidRPr="003678E3">
        <w:t>, saugos lynų ir grandinių tvirtinimo vietų parinkimas;</w:t>
      </w:r>
    </w:p>
    <w:p w:rsidR="00A41D7E" w:rsidRPr="003678E3" w:rsidRDefault="00A41D7E" w:rsidP="00806BD4">
      <w:pPr>
        <w:numPr>
          <w:ilvl w:val="2"/>
          <w:numId w:val="34"/>
        </w:numPr>
        <w:shd w:val="clear" w:color="auto" w:fill="FFFFFF"/>
        <w:spacing w:after="60" w:line="360" w:lineRule="auto"/>
        <w:ind w:left="0" w:firstLine="0"/>
        <w:jc w:val="both"/>
      </w:pPr>
      <w:r w:rsidRPr="003678E3">
        <w:t>nepalankios meteorologinės sąlygos;</w:t>
      </w:r>
    </w:p>
    <w:p w:rsidR="00A41D7E" w:rsidRPr="003678E3" w:rsidRDefault="00A41D7E" w:rsidP="00806BD4">
      <w:pPr>
        <w:numPr>
          <w:ilvl w:val="2"/>
          <w:numId w:val="34"/>
        </w:numPr>
        <w:shd w:val="clear" w:color="auto" w:fill="FFFFFF"/>
        <w:spacing w:after="60" w:line="360" w:lineRule="auto"/>
        <w:ind w:left="0" w:firstLine="0"/>
        <w:jc w:val="both"/>
      </w:pPr>
      <w:r w:rsidRPr="003678E3">
        <w:t>svaigulys ir pusiausvyros praradimas dėl aukščio baimės ar kitų priežasčių;</w:t>
      </w:r>
    </w:p>
    <w:p w:rsidR="00A41D7E" w:rsidRPr="003678E3" w:rsidRDefault="00A41D7E" w:rsidP="00806BD4">
      <w:pPr>
        <w:numPr>
          <w:ilvl w:val="2"/>
          <w:numId w:val="34"/>
        </w:numPr>
        <w:shd w:val="clear" w:color="auto" w:fill="FFFFFF"/>
        <w:spacing w:after="60" w:line="360" w:lineRule="auto"/>
        <w:ind w:left="0" w:firstLine="0"/>
        <w:jc w:val="both"/>
      </w:pPr>
      <w:r w:rsidRPr="003678E3">
        <w:t xml:space="preserve">neturėjimas arba nesinaudojimas darbų saugos priemonėmis (šalmai, </w:t>
      </w:r>
      <w:r w:rsidR="00FF21A0">
        <w:t xml:space="preserve">apraišai, </w:t>
      </w:r>
      <w:r w:rsidRPr="003678E3">
        <w:t xml:space="preserve"> spec. rūbai ir t.t).</w:t>
      </w:r>
    </w:p>
    <w:p w:rsidR="00A41D7E" w:rsidRPr="003678E3" w:rsidRDefault="006969B7" w:rsidP="00806BD4">
      <w:pPr>
        <w:numPr>
          <w:ilvl w:val="1"/>
          <w:numId w:val="34"/>
        </w:numPr>
        <w:shd w:val="clear" w:color="auto" w:fill="FFFFFF"/>
        <w:spacing w:after="60" w:line="360" w:lineRule="auto"/>
        <w:ind w:left="0" w:firstLine="0"/>
        <w:jc w:val="both"/>
      </w:pPr>
      <w:r w:rsidRPr="003678E3">
        <w:t>K</w:t>
      </w:r>
      <w:r w:rsidR="00A41D7E" w:rsidRPr="003678E3">
        <w:t>itų pavojingų veiksmų atsiradimą apsprendžia atliekamų darbų pobūdis. Taip pat pavojų darbuotojo sveikatai kelia:</w:t>
      </w:r>
    </w:p>
    <w:p w:rsidR="00A41D7E" w:rsidRPr="003678E3" w:rsidRDefault="00A41D7E" w:rsidP="00806BD4">
      <w:pPr>
        <w:numPr>
          <w:ilvl w:val="2"/>
          <w:numId w:val="34"/>
        </w:numPr>
        <w:shd w:val="clear" w:color="auto" w:fill="FFFFFF"/>
        <w:spacing w:after="60" w:line="360" w:lineRule="auto"/>
        <w:ind w:left="0" w:firstLine="0"/>
        <w:jc w:val="both"/>
      </w:pPr>
      <w:r w:rsidRPr="003678E3">
        <w:t>krentantys daiktai, įrankiai;</w:t>
      </w:r>
    </w:p>
    <w:p w:rsidR="00A41D7E" w:rsidRPr="003678E3" w:rsidRDefault="00A41D7E" w:rsidP="00806BD4">
      <w:pPr>
        <w:numPr>
          <w:ilvl w:val="2"/>
          <w:numId w:val="34"/>
        </w:numPr>
        <w:shd w:val="clear" w:color="auto" w:fill="FFFFFF"/>
        <w:spacing w:after="60" w:line="360" w:lineRule="auto"/>
        <w:ind w:left="0" w:firstLine="0"/>
        <w:jc w:val="both"/>
      </w:pPr>
      <w:r w:rsidRPr="003678E3">
        <w:t>dulkės</w:t>
      </w:r>
      <w:r w:rsidR="00F94680">
        <w:t>;</w:t>
      </w:r>
    </w:p>
    <w:p w:rsidR="00A41D7E" w:rsidRPr="003678E3" w:rsidRDefault="00A41D7E" w:rsidP="00806BD4">
      <w:pPr>
        <w:numPr>
          <w:ilvl w:val="2"/>
          <w:numId w:val="34"/>
        </w:numPr>
        <w:shd w:val="clear" w:color="auto" w:fill="FFFFFF"/>
        <w:spacing w:after="60" w:line="360" w:lineRule="auto"/>
        <w:ind w:left="0" w:firstLine="0"/>
        <w:jc w:val="both"/>
      </w:pPr>
      <w:r w:rsidRPr="003678E3">
        <w:t>triukšmas</w:t>
      </w:r>
      <w:r w:rsidR="00F94680">
        <w:t>;</w:t>
      </w:r>
    </w:p>
    <w:p w:rsidR="00A41D7E" w:rsidRPr="003678E3" w:rsidRDefault="00A41D7E" w:rsidP="00806BD4">
      <w:pPr>
        <w:numPr>
          <w:ilvl w:val="2"/>
          <w:numId w:val="34"/>
        </w:numPr>
        <w:shd w:val="clear" w:color="auto" w:fill="FFFFFF"/>
        <w:spacing w:after="60" w:line="360" w:lineRule="auto"/>
        <w:ind w:left="0" w:firstLine="0"/>
        <w:jc w:val="both"/>
      </w:pPr>
      <w:r w:rsidRPr="003678E3">
        <w:t>netvarkinga darbo vieta;</w:t>
      </w:r>
    </w:p>
    <w:p w:rsidR="00A41D7E" w:rsidRPr="003678E3" w:rsidRDefault="00A41D7E" w:rsidP="00806BD4">
      <w:pPr>
        <w:numPr>
          <w:ilvl w:val="2"/>
          <w:numId w:val="34"/>
        </w:numPr>
        <w:shd w:val="clear" w:color="auto" w:fill="FFFFFF"/>
        <w:spacing w:after="60" w:line="360" w:lineRule="auto"/>
        <w:ind w:left="0" w:firstLine="0"/>
        <w:jc w:val="both"/>
      </w:pPr>
      <w:r w:rsidRPr="003678E3">
        <w:t xml:space="preserve">cheminių medžiagų, esančių </w:t>
      </w:r>
      <w:r w:rsidR="00214C4D" w:rsidRPr="003678E3">
        <w:t>naudojamuose medžiagose</w:t>
      </w:r>
      <w:r w:rsidRPr="003678E3">
        <w:t xml:space="preserve"> poveikis žmogaus organizmui;</w:t>
      </w:r>
    </w:p>
    <w:p w:rsidR="00A41D7E" w:rsidRPr="003678E3" w:rsidRDefault="00A41D7E" w:rsidP="00806BD4">
      <w:pPr>
        <w:numPr>
          <w:ilvl w:val="2"/>
          <w:numId w:val="34"/>
        </w:numPr>
        <w:shd w:val="clear" w:color="auto" w:fill="FFFFFF"/>
        <w:spacing w:after="60" w:line="360" w:lineRule="auto"/>
        <w:ind w:left="0" w:firstLine="0"/>
        <w:jc w:val="both"/>
      </w:pPr>
      <w:r w:rsidRPr="003678E3">
        <w:t>darbo vietų apšvietimo nepakankamumas;</w:t>
      </w:r>
    </w:p>
    <w:p w:rsidR="00A41D7E" w:rsidRPr="003678E3" w:rsidRDefault="00A41D7E" w:rsidP="00806BD4">
      <w:pPr>
        <w:numPr>
          <w:ilvl w:val="2"/>
          <w:numId w:val="34"/>
        </w:numPr>
        <w:shd w:val="clear" w:color="auto" w:fill="FFFFFF"/>
        <w:spacing w:after="60" w:line="360" w:lineRule="auto"/>
        <w:ind w:left="0" w:firstLine="0"/>
        <w:jc w:val="both"/>
      </w:pPr>
      <w:r w:rsidRPr="003678E3">
        <w:t>statinio, jo dalių griūtis;</w:t>
      </w:r>
    </w:p>
    <w:p w:rsidR="00A41D7E" w:rsidRPr="003678E3" w:rsidRDefault="00A41D7E" w:rsidP="00806BD4">
      <w:pPr>
        <w:numPr>
          <w:ilvl w:val="2"/>
          <w:numId w:val="34"/>
        </w:numPr>
        <w:shd w:val="clear" w:color="auto" w:fill="FFFFFF"/>
        <w:spacing w:after="60" w:line="360" w:lineRule="auto"/>
        <w:ind w:left="0" w:firstLine="0"/>
        <w:jc w:val="both"/>
      </w:pPr>
      <w:r w:rsidRPr="003678E3">
        <w:t>atsitiktinis elektros srovės poveikis;</w:t>
      </w:r>
    </w:p>
    <w:p w:rsidR="00A41D7E" w:rsidRPr="003678E3" w:rsidRDefault="00A41D7E" w:rsidP="00806BD4">
      <w:pPr>
        <w:numPr>
          <w:ilvl w:val="2"/>
          <w:numId w:val="34"/>
        </w:numPr>
        <w:shd w:val="clear" w:color="auto" w:fill="FFFFFF"/>
        <w:spacing w:after="60" w:line="360" w:lineRule="auto"/>
        <w:ind w:left="0" w:firstLine="0"/>
        <w:jc w:val="both"/>
      </w:pPr>
      <w:r w:rsidRPr="003678E3">
        <w:t>krovinio kėlimas virš leistinos normos; fizinė perkrova (vienam vyrui leidžiama kelti ne daugiau kaip 30 kg, dviem - 60 kg).</w:t>
      </w:r>
    </w:p>
    <w:p w:rsidR="00A816FA" w:rsidRPr="003678E3" w:rsidRDefault="00A816FA" w:rsidP="00806BD4">
      <w:pPr>
        <w:numPr>
          <w:ilvl w:val="1"/>
          <w:numId w:val="34"/>
        </w:numPr>
        <w:shd w:val="clear" w:color="auto" w:fill="FFFFFF"/>
        <w:spacing w:after="60" w:line="360" w:lineRule="auto"/>
        <w:ind w:left="0" w:firstLine="0"/>
        <w:jc w:val="both"/>
      </w:pPr>
      <w:r w:rsidRPr="003678E3">
        <w:t>Būtinos asmeninės apsaugos priemonės:</w:t>
      </w:r>
    </w:p>
    <w:p w:rsidR="00A816FA" w:rsidRPr="003678E3" w:rsidRDefault="00A816FA" w:rsidP="00806BD4">
      <w:pPr>
        <w:numPr>
          <w:ilvl w:val="2"/>
          <w:numId w:val="34"/>
        </w:numPr>
        <w:shd w:val="clear" w:color="auto" w:fill="FFFFFF"/>
        <w:spacing w:after="60" w:line="360" w:lineRule="auto"/>
        <w:ind w:left="0" w:firstLine="0"/>
        <w:jc w:val="both"/>
      </w:pPr>
      <w:r w:rsidRPr="003678E3">
        <w:t>darbo avalynė;</w:t>
      </w:r>
    </w:p>
    <w:p w:rsidR="00A816FA" w:rsidRPr="003678E3" w:rsidRDefault="00A816FA" w:rsidP="00806BD4">
      <w:pPr>
        <w:numPr>
          <w:ilvl w:val="2"/>
          <w:numId w:val="34"/>
        </w:numPr>
        <w:shd w:val="clear" w:color="auto" w:fill="FFFFFF"/>
        <w:spacing w:after="60" w:line="360" w:lineRule="auto"/>
        <w:ind w:left="0" w:firstLine="0"/>
        <w:jc w:val="both"/>
      </w:pPr>
      <w:r w:rsidRPr="003678E3">
        <w:t>darbo pirštinės;</w:t>
      </w:r>
    </w:p>
    <w:p w:rsidR="00A816FA" w:rsidRPr="003678E3" w:rsidRDefault="00A816FA" w:rsidP="00806BD4">
      <w:pPr>
        <w:numPr>
          <w:ilvl w:val="2"/>
          <w:numId w:val="34"/>
        </w:numPr>
        <w:shd w:val="clear" w:color="auto" w:fill="FFFFFF"/>
        <w:spacing w:after="60" w:line="360" w:lineRule="auto"/>
        <w:ind w:left="0" w:firstLine="0"/>
        <w:jc w:val="both"/>
      </w:pPr>
      <w:r w:rsidRPr="003678E3">
        <w:t>a</w:t>
      </w:r>
      <w:r w:rsidR="00214C4D" w:rsidRPr="003678E3">
        <w:t>psauginis šalmas;</w:t>
      </w:r>
    </w:p>
    <w:p w:rsidR="00214C4D" w:rsidRPr="003678E3" w:rsidRDefault="00214C4D" w:rsidP="00806BD4">
      <w:pPr>
        <w:numPr>
          <w:ilvl w:val="2"/>
          <w:numId w:val="34"/>
        </w:numPr>
        <w:shd w:val="clear" w:color="auto" w:fill="FFFFFF"/>
        <w:spacing w:after="60" w:line="360" w:lineRule="auto"/>
        <w:ind w:left="0" w:firstLine="0"/>
        <w:jc w:val="both"/>
      </w:pPr>
      <w:r w:rsidRPr="003678E3">
        <w:t>apsaugos priemonės nuo kritimo (</w:t>
      </w:r>
      <w:r w:rsidR="009C4297" w:rsidRPr="003678E3">
        <w:t>kūno saugos diržai (</w:t>
      </w:r>
      <w:r w:rsidRPr="003678E3">
        <w:t>apraišai</w:t>
      </w:r>
      <w:r w:rsidR="009C4297" w:rsidRPr="003678E3">
        <w:t>), lynai</w:t>
      </w:r>
      <w:r w:rsidR="004203DC">
        <w:t>, karabinai ir kt.</w:t>
      </w:r>
      <w:r w:rsidRPr="003678E3">
        <w:t>)</w:t>
      </w:r>
      <w:r w:rsidR="009C4297" w:rsidRPr="003678E3">
        <w:t>.</w:t>
      </w:r>
    </w:p>
    <w:p w:rsidR="00A816FA" w:rsidRPr="003678E3" w:rsidRDefault="00A816FA" w:rsidP="00806BD4">
      <w:pPr>
        <w:numPr>
          <w:ilvl w:val="1"/>
          <w:numId w:val="34"/>
        </w:numPr>
        <w:shd w:val="clear" w:color="auto" w:fill="FFFFFF"/>
        <w:spacing w:after="60" w:line="360" w:lineRule="auto"/>
        <w:ind w:left="0" w:firstLine="0"/>
        <w:jc w:val="both"/>
      </w:pPr>
      <w:r w:rsidRPr="003678E3">
        <w:t>Darbuotojas privalo susipažinti ir vadovautis jo darbo zonoje esančiais saugos ir sveikatos ženklais.</w:t>
      </w:r>
    </w:p>
    <w:p w:rsidR="00A816FA" w:rsidRDefault="00A816FA" w:rsidP="00806BD4">
      <w:pPr>
        <w:numPr>
          <w:ilvl w:val="1"/>
          <w:numId w:val="34"/>
        </w:numPr>
        <w:shd w:val="clear" w:color="auto" w:fill="FFFFFF"/>
        <w:spacing w:after="60" w:line="360" w:lineRule="auto"/>
        <w:ind w:left="0" w:firstLine="0"/>
        <w:jc w:val="both"/>
      </w:pPr>
      <w:r w:rsidRPr="003678E3">
        <w:lastRenderedPageBreak/>
        <w:t>Vilkėti tinkamo dydžio darbo drabužius ir dėvėti tinkamo dydžio batus (ne per ankšti ar per dideli). Dirbant negalima dėvėti papuošalų, kišenėse laikyti aštrių daiktų.</w:t>
      </w:r>
    </w:p>
    <w:p w:rsidR="00C029C7" w:rsidRPr="004E1071" w:rsidRDefault="00C029C7" w:rsidP="00806BD4">
      <w:pPr>
        <w:numPr>
          <w:ilvl w:val="1"/>
          <w:numId w:val="34"/>
        </w:numPr>
        <w:spacing w:after="200" w:line="360" w:lineRule="auto"/>
        <w:ind w:left="0" w:firstLine="0"/>
        <w:contextualSpacing/>
        <w:jc w:val="both"/>
      </w:pPr>
      <w:r>
        <w:rPr>
          <w:rFonts w:eastAsia="SimSun"/>
          <w:color w:val="000000"/>
          <w:lang w:eastAsia="zh-CN"/>
        </w:rPr>
        <w:t>Mobili darbinė kėlimo platforma</w:t>
      </w:r>
      <w:r w:rsidRPr="00E41FD6">
        <w:rPr>
          <w:rFonts w:eastAsia="SimSun"/>
          <w:color w:val="000000"/>
          <w:lang w:eastAsia="zh-CN"/>
        </w:rPr>
        <w:t xml:space="preserve"> turi būti naudojama tik pastačius visas papildomas atramas. Nestatyti papildomų atramų leidžiama tik </w:t>
      </w:r>
      <w:r>
        <w:rPr>
          <w:rFonts w:eastAsia="SimSun"/>
          <w:color w:val="000000"/>
          <w:lang w:eastAsia="zh-CN"/>
        </w:rPr>
        <w:t>mobilios darbinės kėlimo platformos</w:t>
      </w:r>
      <w:r w:rsidRPr="00E41FD6">
        <w:rPr>
          <w:rFonts w:eastAsia="SimSun"/>
          <w:color w:val="000000"/>
          <w:lang w:eastAsia="zh-CN"/>
        </w:rPr>
        <w:t xml:space="preserve"> naudojimo instrukcijoje nurodytais atvejais. Jeigu aikštelės dangos stiprumas arba grunto tankis nepakankamas, stabilumui ir atramos į gruntą plotui padidinti rekomenduojama naudoti papildomus pakankamo stiprumo medinius, neslidžius polimerinius arba iš kitų medžiagų pagamintus inventorinius padėklus. Jeigu gamintojas nepateikia inventorinių padėklų ir nenurodo jų matmenų, gaminamų padėklų stiprumas skaičiuojamas pagal didžiausias </w:t>
      </w:r>
      <w:r>
        <w:rPr>
          <w:rFonts w:eastAsia="SimSun"/>
          <w:color w:val="000000"/>
          <w:lang w:eastAsia="zh-CN"/>
        </w:rPr>
        <w:t>mobilios darbinės kėlimo platformos</w:t>
      </w:r>
      <w:r w:rsidRPr="00E41FD6">
        <w:rPr>
          <w:rFonts w:eastAsia="SimSun"/>
          <w:color w:val="000000"/>
          <w:lang w:eastAsia="zh-CN"/>
        </w:rPr>
        <w:t xml:space="preserve"> sukeliamas darbines apkrovas, o jų atraminis plotas – atsižvelgiant į aikštelės dangos laikomąją galią. Statant </w:t>
      </w:r>
      <w:r>
        <w:rPr>
          <w:rFonts w:eastAsia="SimSun"/>
          <w:color w:val="000000"/>
          <w:lang w:eastAsia="zh-CN"/>
        </w:rPr>
        <w:t>mobilią darbinę kėlimo platformą</w:t>
      </w:r>
      <w:r w:rsidRPr="00E41FD6">
        <w:rPr>
          <w:rFonts w:eastAsia="SimSun"/>
          <w:color w:val="000000"/>
          <w:lang w:eastAsia="zh-CN"/>
        </w:rPr>
        <w:t xml:space="preserve"> ant slidaus pagrindo rekomenduojama naudoti padėklus su dygliais</w:t>
      </w:r>
      <w:r>
        <w:rPr>
          <w:rFonts w:eastAsia="SimSun"/>
          <w:color w:val="000000"/>
          <w:lang w:eastAsia="zh-CN"/>
        </w:rPr>
        <w:t>;</w:t>
      </w:r>
    </w:p>
    <w:p w:rsidR="00C029C7" w:rsidRPr="003678E3" w:rsidRDefault="00C029C7" w:rsidP="00806BD4">
      <w:pPr>
        <w:numPr>
          <w:ilvl w:val="1"/>
          <w:numId w:val="34"/>
        </w:numPr>
        <w:spacing w:after="200" w:line="360" w:lineRule="auto"/>
        <w:ind w:left="0" w:firstLine="0"/>
        <w:contextualSpacing/>
        <w:jc w:val="both"/>
      </w:pPr>
      <w:r>
        <w:t xml:space="preserve"> </w:t>
      </w:r>
      <w:r>
        <w:rPr>
          <w:rFonts w:eastAsia="SimSun"/>
          <w:color w:val="000000"/>
          <w:lang w:eastAsia="zh-CN"/>
        </w:rPr>
        <w:t>E</w:t>
      </w:r>
      <w:r w:rsidRPr="00E41FD6">
        <w:rPr>
          <w:rFonts w:eastAsia="SimSun"/>
          <w:color w:val="000000"/>
          <w:lang w:eastAsia="zh-CN"/>
        </w:rPr>
        <w:t xml:space="preserve">lektros tinklų apsaugos zonoje dirbant su </w:t>
      </w:r>
      <w:r>
        <w:rPr>
          <w:rFonts w:eastAsia="SimSun"/>
          <w:color w:val="000000"/>
          <w:lang w:eastAsia="zh-CN"/>
        </w:rPr>
        <w:t>mobilia darbine kėlimo platforma</w:t>
      </w:r>
      <w:r w:rsidRPr="00E41FD6">
        <w:rPr>
          <w:rFonts w:eastAsia="SimSun"/>
          <w:color w:val="000000"/>
          <w:lang w:eastAsia="zh-CN"/>
        </w:rPr>
        <w:t xml:space="preserve"> būtina gauti elektros tinklą eksploatuojančios įmonės raštišką leidim</w:t>
      </w:r>
      <w:r>
        <w:rPr>
          <w:rFonts w:eastAsia="SimSun"/>
          <w:color w:val="000000"/>
          <w:lang w:eastAsia="zh-CN"/>
        </w:rPr>
        <w:t>ą.</w:t>
      </w:r>
    </w:p>
    <w:p w:rsidR="009C4297" w:rsidRPr="003678E3" w:rsidRDefault="009C4297" w:rsidP="00806BD4">
      <w:pPr>
        <w:pStyle w:val="Antrat1"/>
        <w:spacing w:before="60" w:after="0"/>
        <w:jc w:val="both"/>
        <w:rPr>
          <w:rFonts w:ascii="Times New Roman" w:hAnsi="Times New Roman" w:cs="Times New Roman"/>
          <w:caps/>
          <w:sz w:val="28"/>
          <w:szCs w:val="28"/>
        </w:rPr>
      </w:pPr>
      <w:bookmarkStart w:id="8" w:name="_Toc106440481"/>
      <w:bookmarkStart w:id="9" w:name="_Toc108598434"/>
    </w:p>
    <w:p w:rsidR="00A41D7E" w:rsidRPr="00F94680" w:rsidRDefault="00A816FA" w:rsidP="00806BD4">
      <w:pPr>
        <w:pStyle w:val="Antrat1"/>
        <w:spacing w:before="60" w:after="0"/>
        <w:jc w:val="both"/>
        <w:rPr>
          <w:rFonts w:ascii="Times New Roman" w:hAnsi="Times New Roman" w:cs="Times New Roman"/>
          <w:caps/>
          <w:sz w:val="24"/>
          <w:szCs w:val="24"/>
        </w:rPr>
      </w:pPr>
      <w:r w:rsidRPr="00F94680">
        <w:rPr>
          <w:rFonts w:ascii="Times New Roman" w:hAnsi="Times New Roman" w:cs="Times New Roman"/>
          <w:caps/>
          <w:sz w:val="24"/>
          <w:szCs w:val="24"/>
        </w:rPr>
        <w:t xml:space="preserve">III. </w:t>
      </w:r>
      <w:r w:rsidR="00A41D7E" w:rsidRPr="00F94680">
        <w:rPr>
          <w:rFonts w:ascii="Times New Roman" w:hAnsi="Times New Roman" w:cs="Times New Roman"/>
          <w:caps/>
          <w:sz w:val="24"/>
          <w:szCs w:val="24"/>
        </w:rPr>
        <w:t>DARBUOTOJO VEIKSMAI PRIEŠ DARBO PRADŽIĄ</w:t>
      </w:r>
      <w:bookmarkEnd w:id="8"/>
      <w:bookmarkEnd w:id="9"/>
    </w:p>
    <w:p w:rsidR="00A816FA" w:rsidRPr="003678E3" w:rsidRDefault="00A816FA" w:rsidP="00806BD4">
      <w:pPr>
        <w:shd w:val="clear" w:color="auto" w:fill="FFFFFF"/>
        <w:spacing w:before="60"/>
        <w:ind w:left="357"/>
        <w:jc w:val="both"/>
      </w:pPr>
    </w:p>
    <w:p w:rsidR="00F94680" w:rsidRPr="00F94680" w:rsidRDefault="00F94680" w:rsidP="00806BD4">
      <w:pPr>
        <w:pStyle w:val="Sraopastraipa"/>
        <w:numPr>
          <w:ilvl w:val="0"/>
          <w:numId w:val="34"/>
        </w:numPr>
        <w:spacing w:after="200" w:line="276" w:lineRule="auto"/>
        <w:contextualSpacing/>
        <w:jc w:val="both"/>
        <w:rPr>
          <w:vanish/>
        </w:rPr>
      </w:pPr>
    </w:p>
    <w:p w:rsidR="004F0B7F" w:rsidRDefault="00D75F0E" w:rsidP="00806BD4">
      <w:pPr>
        <w:numPr>
          <w:ilvl w:val="1"/>
          <w:numId w:val="34"/>
        </w:numPr>
        <w:spacing w:after="200" w:line="360" w:lineRule="auto"/>
        <w:ind w:left="0" w:firstLine="0"/>
        <w:contextualSpacing/>
        <w:jc w:val="both"/>
      </w:pPr>
      <w:r w:rsidRPr="00D75F0E">
        <w:t>I</w:t>
      </w:r>
      <w:r w:rsidR="004F0B7F" w:rsidRPr="00D75F0E">
        <w:t xml:space="preserve">š </w:t>
      </w:r>
      <w:r w:rsidR="004203DC">
        <w:t>tiesioginio vadovo</w:t>
      </w:r>
      <w:r w:rsidR="004F0B7F" w:rsidRPr="00D75F0E">
        <w:t xml:space="preserve"> gauti užduotį ir paskyrą – leidimą</w:t>
      </w:r>
      <w:r w:rsidR="004F0B7F">
        <w:t xml:space="preserve"> numatytiems darbams atlikti;</w:t>
      </w:r>
    </w:p>
    <w:p w:rsidR="00CB7F36" w:rsidRDefault="00CB7F36" w:rsidP="00806BD4">
      <w:pPr>
        <w:numPr>
          <w:ilvl w:val="1"/>
          <w:numId w:val="34"/>
        </w:numPr>
        <w:shd w:val="clear" w:color="auto" w:fill="FFFFFF"/>
        <w:spacing w:before="60" w:line="360" w:lineRule="auto"/>
        <w:ind w:left="0" w:firstLine="0"/>
        <w:jc w:val="both"/>
      </w:pPr>
      <w:r w:rsidRPr="003678E3">
        <w:t xml:space="preserve">Atliekant darbus aukštyje virš 5,0 m. virš žemės ar perdengimo paviršiaus, kai pagrindinė priemonė, apsauganti nuo kritimo yra </w:t>
      </w:r>
      <w:r w:rsidR="00FF21A0">
        <w:t>kūno apraišai</w:t>
      </w:r>
      <w:r w:rsidRPr="003678E3">
        <w:t xml:space="preserve"> (aukštalipio darbus), darbuotojams, turintiems aukštalipio kvalifikaciją vadovauja aukštalipių vadovas, kuriam darbų vykdymo terminui išduodama paskyra – leidimas pavojingų darbų vykdymui.</w:t>
      </w:r>
    </w:p>
    <w:p w:rsidR="004F0B7F" w:rsidRPr="003678E3" w:rsidRDefault="009A5F6C" w:rsidP="00806BD4">
      <w:pPr>
        <w:numPr>
          <w:ilvl w:val="1"/>
          <w:numId w:val="34"/>
        </w:numPr>
        <w:shd w:val="clear" w:color="auto" w:fill="FFFFFF"/>
        <w:spacing w:before="60" w:line="360" w:lineRule="auto"/>
        <w:ind w:left="0" w:firstLine="0"/>
        <w:jc w:val="both"/>
      </w:pPr>
      <w:r>
        <w:t>Prieš darbų pradžią p</w:t>
      </w:r>
      <w:r w:rsidR="004F0B7F">
        <w:t>atikrinti:</w:t>
      </w:r>
    </w:p>
    <w:p w:rsidR="00A41D7E" w:rsidRPr="003678E3" w:rsidRDefault="00A41D7E" w:rsidP="00806BD4">
      <w:pPr>
        <w:numPr>
          <w:ilvl w:val="1"/>
          <w:numId w:val="34"/>
        </w:numPr>
        <w:shd w:val="clear" w:color="auto" w:fill="FFFFFF"/>
        <w:spacing w:before="60" w:line="360" w:lineRule="auto"/>
        <w:ind w:left="0" w:firstLine="0"/>
        <w:jc w:val="both"/>
      </w:pPr>
      <w:r w:rsidRPr="003678E3">
        <w:t>darbui reikalingų paaukštinimo priemonių (</w:t>
      </w:r>
      <w:r w:rsidR="004203DC">
        <w:t>mobilių kėlimo platformų</w:t>
      </w:r>
      <w:r w:rsidRPr="003678E3">
        <w:t>) tvarkingumą.</w:t>
      </w:r>
      <w:r w:rsidR="00972C03" w:rsidRPr="003678E3">
        <w:t xml:space="preserve"> </w:t>
      </w:r>
      <w:r w:rsidRPr="003678E3">
        <w:t xml:space="preserve">Naudojamus </w:t>
      </w:r>
      <w:r w:rsidR="004203DC">
        <w:t xml:space="preserve">mobilius kėlimo įrenginius </w:t>
      </w:r>
      <w:r w:rsidRPr="003678E3">
        <w:t>darbų vadovas turi apžiūrėti ne rečiau kaip kartą per 10 dienų.</w:t>
      </w:r>
    </w:p>
    <w:p w:rsidR="00A41D7E" w:rsidRDefault="00A41D7E" w:rsidP="00806BD4">
      <w:pPr>
        <w:numPr>
          <w:ilvl w:val="1"/>
          <w:numId w:val="34"/>
        </w:numPr>
        <w:shd w:val="clear" w:color="auto" w:fill="FFFFFF"/>
        <w:spacing w:before="60" w:line="360" w:lineRule="auto"/>
        <w:ind w:left="0" w:firstLine="0"/>
        <w:jc w:val="both"/>
      </w:pPr>
      <w:r w:rsidRPr="003678E3">
        <w:t>darbui reikalingus įrankius ir prietaisus.</w:t>
      </w:r>
    </w:p>
    <w:p w:rsidR="004F0B7F" w:rsidRPr="004F0B7F" w:rsidRDefault="004F0B7F" w:rsidP="00806BD4">
      <w:pPr>
        <w:numPr>
          <w:ilvl w:val="1"/>
          <w:numId w:val="34"/>
        </w:numPr>
        <w:spacing w:after="200" w:line="360" w:lineRule="auto"/>
        <w:ind w:left="0" w:firstLine="0"/>
        <w:contextualSpacing/>
        <w:jc w:val="both"/>
      </w:pPr>
      <w:r w:rsidRPr="00FA1E29">
        <w:rPr>
          <w:rFonts w:eastAsia="SimSun"/>
          <w:color w:val="000000"/>
          <w:lang w:eastAsia="zh-CN"/>
        </w:rPr>
        <w:t xml:space="preserve">ar </w:t>
      </w:r>
      <w:r>
        <w:rPr>
          <w:rFonts w:eastAsia="SimSun"/>
          <w:color w:val="000000"/>
          <w:lang w:eastAsia="zh-CN"/>
        </w:rPr>
        <w:t>mobili darbinė kėlimo platforma tinkamai</w:t>
      </w:r>
      <w:r w:rsidRPr="00FA1E29">
        <w:rPr>
          <w:rFonts w:eastAsia="SimSun"/>
          <w:color w:val="000000"/>
          <w:lang w:eastAsia="zh-CN"/>
        </w:rPr>
        <w:t xml:space="preserve"> pastatyta pagal saugos </w:t>
      </w:r>
      <w:r>
        <w:rPr>
          <w:rFonts w:eastAsia="SimSun"/>
          <w:color w:val="000000"/>
          <w:lang w:eastAsia="zh-CN"/>
        </w:rPr>
        <w:t xml:space="preserve">ir gamintojo </w:t>
      </w:r>
      <w:r w:rsidRPr="003F1CF3">
        <w:rPr>
          <w:rFonts w:eastAsia="SimSun"/>
          <w:color w:val="000000"/>
          <w:lang w:eastAsia="zh-CN"/>
        </w:rPr>
        <w:t xml:space="preserve">naudojimo instrukcijoje nustatytus reikalavimus </w:t>
      </w:r>
      <w:r w:rsidRPr="00FA1E29">
        <w:rPr>
          <w:rFonts w:eastAsia="SimSun"/>
          <w:color w:val="000000"/>
          <w:lang w:eastAsia="zh-CN"/>
        </w:rPr>
        <w:t>ir išbandyti ją, pakeldamas darbinę platformą be krovinio ir žmonių į didžiausią aukštį bei nuleisdamas į pradinę padėtį, sustabdydamas ją vienoje iš pozicijų ir įsitikindamas stabdžių patikimumu</w:t>
      </w:r>
      <w:r>
        <w:rPr>
          <w:rFonts w:eastAsia="SimSun"/>
          <w:color w:val="000000"/>
          <w:lang w:eastAsia="zh-CN"/>
        </w:rPr>
        <w:t>;</w:t>
      </w:r>
    </w:p>
    <w:p w:rsidR="004F0B7F" w:rsidRDefault="004F0B7F" w:rsidP="00806BD4">
      <w:pPr>
        <w:numPr>
          <w:ilvl w:val="1"/>
          <w:numId w:val="34"/>
        </w:numPr>
        <w:spacing w:after="200" w:line="360" w:lineRule="auto"/>
        <w:ind w:left="0" w:firstLine="0"/>
        <w:contextualSpacing/>
        <w:jc w:val="both"/>
      </w:pPr>
      <w:r>
        <w:t>ar</w:t>
      </w:r>
      <w:r>
        <w:rPr>
          <w:rFonts w:eastAsia="SimSun"/>
          <w:color w:val="000000"/>
          <w:lang w:eastAsia="zh-CN"/>
        </w:rPr>
        <w:t xml:space="preserve"> </w:t>
      </w:r>
      <w:r w:rsidRPr="00FA1E29">
        <w:rPr>
          <w:rFonts w:eastAsia="SimSun"/>
          <w:color w:val="000000"/>
          <w:lang w:eastAsia="zh-CN"/>
        </w:rPr>
        <w:t>valdymo įtaisai, stabdžiai ir avariniai jungikliai, ribotuvai ir kiti saugos įtaisai tvarkingi</w:t>
      </w:r>
      <w:r>
        <w:rPr>
          <w:rFonts w:eastAsia="SimSun"/>
          <w:color w:val="000000"/>
          <w:lang w:eastAsia="zh-CN"/>
        </w:rPr>
        <w:t>;</w:t>
      </w:r>
    </w:p>
    <w:p w:rsidR="004F0B7F" w:rsidRPr="00A17DBF" w:rsidRDefault="004F0B7F" w:rsidP="00806BD4">
      <w:pPr>
        <w:numPr>
          <w:ilvl w:val="1"/>
          <w:numId w:val="34"/>
        </w:numPr>
        <w:spacing w:after="200" w:line="360" w:lineRule="auto"/>
        <w:ind w:left="0" w:firstLine="0"/>
        <w:contextualSpacing/>
        <w:jc w:val="both"/>
      </w:pPr>
      <w:r>
        <w:lastRenderedPageBreak/>
        <w:t>ar</w:t>
      </w:r>
      <w:r w:rsidRPr="00A17DBF">
        <w:t xml:space="preserve"> </w:t>
      </w:r>
      <w:r w:rsidRPr="00FA1E29">
        <w:rPr>
          <w:rFonts w:eastAsia="SimSun"/>
          <w:color w:val="000000"/>
          <w:lang w:eastAsia="zh-CN"/>
        </w:rPr>
        <w:t>metalinės konstrukcijos nepažeistos, nėra matomų deformacijų, įtrūkimų, kitų defektų;</w:t>
      </w:r>
    </w:p>
    <w:p w:rsidR="004F0B7F" w:rsidRPr="00DF08CE" w:rsidRDefault="004F0B7F" w:rsidP="00806BD4">
      <w:pPr>
        <w:numPr>
          <w:ilvl w:val="1"/>
          <w:numId w:val="34"/>
        </w:numPr>
        <w:spacing w:after="200" w:line="360" w:lineRule="auto"/>
        <w:ind w:left="0" w:firstLine="0"/>
        <w:contextualSpacing/>
        <w:jc w:val="both"/>
      </w:pPr>
      <w:r>
        <w:t xml:space="preserve">ar </w:t>
      </w:r>
      <w:r w:rsidRPr="00FA1E29">
        <w:rPr>
          <w:rFonts w:eastAsia="SimSun"/>
          <w:color w:val="000000"/>
          <w:lang w:eastAsia="zh-CN"/>
        </w:rPr>
        <w:t>išardomieji sujungimai, fiksavimo įtaisai, ašys, varžtai tinkamai įtvirtinti, neatsipalaidavę, neiškritę;</w:t>
      </w:r>
    </w:p>
    <w:p w:rsidR="004F0B7F" w:rsidRPr="00DF08CE" w:rsidRDefault="004F0B7F" w:rsidP="00806BD4">
      <w:pPr>
        <w:numPr>
          <w:ilvl w:val="1"/>
          <w:numId w:val="34"/>
        </w:numPr>
        <w:spacing w:after="200" w:line="360" w:lineRule="auto"/>
        <w:ind w:left="0" w:firstLine="0"/>
        <w:contextualSpacing/>
        <w:jc w:val="both"/>
      </w:pPr>
      <w:r>
        <w:rPr>
          <w:rFonts w:eastAsia="SimSun"/>
          <w:color w:val="000000"/>
          <w:lang w:eastAsia="zh-CN"/>
        </w:rPr>
        <w:t xml:space="preserve"> ar </w:t>
      </w:r>
      <w:r w:rsidRPr="00FA1E29">
        <w:rPr>
          <w:rFonts w:eastAsia="SimSun"/>
          <w:color w:val="000000"/>
          <w:lang w:eastAsia="zh-CN"/>
        </w:rPr>
        <w:t>tvarkingi kabeliai, įvadinis jungiklis, kiti elektros tiekimo įtaisai;</w:t>
      </w:r>
    </w:p>
    <w:p w:rsidR="004F0B7F" w:rsidRPr="00DF08CE" w:rsidRDefault="004F0B7F" w:rsidP="00806BD4">
      <w:pPr>
        <w:numPr>
          <w:ilvl w:val="1"/>
          <w:numId w:val="34"/>
        </w:numPr>
        <w:spacing w:after="200" w:line="360" w:lineRule="auto"/>
        <w:ind w:left="0" w:firstLine="0"/>
        <w:contextualSpacing/>
        <w:jc w:val="both"/>
      </w:pPr>
      <w:r>
        <w:rPr>
          <w:rFonts w:eastAsia="SimSun"/>
          <w:color w:val="000000"/>
          <w:lang w:eastAsia="zh-CN"/>
        </w:rPr>
        <w:t xml:space="preserve"> ar </w:t>
      </w:r>
      <w:r w:rsidRPr="00FA1E29">
        <w:rPr>
          <w:rFonts w:eastAsia="SimSun"/>
          <w:color w:val="000000"/>
          <w:lang w:eastAsia="zh-CN"/>
        </w:rPr>
        <w:t>hidraulinė sistema sandari, žarnos neįtrūkusios, pakankamas hidraulinio skysčio lygis bake;</w:t>
      </w:r>
    </w:p>
    <w:p w:rsidR="004F0B7F" w:rsidRPr="00DF08CE" w:rsidRDefault="004F0B7F" w:rsidP="00806BD4">
      <w:pPr>
        <w:numPr>
          <w:ilvl w:val="1"/>
          <w:numId w:val="34"/>
        </w:numPr>
        <w:spacing w:after="200" w:line="360" w:lineRule="auto"/>
        <w:ind w:left="0" w:firstLine="0"/>
        <w:contextualSpacing/>
        <w:jc w:val="both"/>
      </w:pPr>
      <w:r>
        <w:rPr>
          <w:rFonts w:eastAsia="SimSun"/>
          <w:color w:val="000000"/>
          <w:lang w:eastAsia="zh-CN"/>
        </w:rPr>
        <w:t xml:space="preserve"> ar </w:t>
      </w:r>
      <w:r w:rsidRPr="00FA1E29">
        <w:rPr>
          <w:rFonts w:eastAsia="SimSun"/>
          <w:color w:val="000000"/>
          <w:lang w:eastAsia="zh-CN"/>
        </w:rPr>
        <w:t>nuo darbinės platformos nuvalytos atliekos, statybinių medžiagų likučiai, sniegas ir kiti teršalai, ar tinkama darbinės platformos grindų, turėklų, apsaugų būklė;</w:t>
      </w:r>
    </w:p>
    <w:p w:rsidR="004F0B7F" w:rsidRPr="00DF08CE" w:rsidRDefault="004F0B7F" w:rsidP="00806BD4">
      <w:pPr>
        <w:numPr>
          <w:ilvl w:val="1"/>
          <w:numId w:val="34"/>
        </w:numPr>
        <w:spacing w:after="200" w:line="360" w:lineRule="auto"/>
        <w:ind w:left="0" w:firstLine="0"/>
        <w:contextualSpacing/>
        <w:jc w:val="both"/>
      </w:pPr>
      <w:r>
        <w:rPr>
          <w:rFonts w:eastAsia="SimSun"/>
          <w:color w:val="000000"/>
          <w:lang w:eastAsia="zh-CN"/>
        </w:rPr>
        <w:t xml:space="preserve">ar </w:t>
      </w:r>
      <w:r w:rsidRPr="00FA1E29">
        <w:rPr>
          <w:rFonts w:eastAsia="SimSun"/>
          <w:color w:val="000000"/>
          <w:lang w:eastAsia="zh-CN"/>
        </w:rPr>
        <w:t>paruoštos darbui darbo priemonės ir sukrautos medžiagos nekyšo už darbinės platformos turėklų, darbinėje platformoje darbuotojams yra pakankamai vietos;</w:t>
      </w:r>
    </w:p>
    <w:p w:rsidR="004F0B7F" w:rsidRPr="006B6DD2" w:rsidRDefault="004F0B7F" w:rsidP="00806BD4">
      <w:pPr>
        <w:numPr>
          <w:ilvl w:val="1"/>
          <w:numId w:val="34"/>
        </w:numPr>
        <w:spacing w:after="200" w:line="360" w:lineRule="auto"/>
        <w:ind w:left="0" w:firstLine="0"/>
        <w:contextualSpacing/>
        <w:jc w:val="both"/>
      </w:pPr>
      <w:r>
        <w:rPr>
          <w:rFonts w:eastAsia="SimSun"/>
          <w:color w:val="000000"/>
          <w:lang w:eastAsia="zh-CN"/>
        </w:rPr>
        <w:t xml:space="preserve">ar </w:t>
      </w:r>
      <w:r w:rsidRPr="00FA1E29">
        <w:rPr>
          <w:rFonts w:eastAsia="SimSun"/>
          <w:color w:val="000000"/>
          <w:lang w:eastAsia="zh-CN"/>
        </w:rPr>
        <w:t>informacinės lentelės lengvai įskaitomos ir suprantamos;</w:t>
      </w:r>
    </w:p>
    <w:p w:rsidR="004F0B7F" w:rsidRDefault="004F0B7F" w:rsidP="00806BD4">
      <w:pPr>
        <w:numPr>
          <w:ilvl w:val="1"/>
          <w:numId w:val="34"/>
        </w:numPr>
        <w:spacing w:after="200" w:line="360" w:lineRule="auto"/>
        <w:ind w:left="0" w:firstLine="0"/>
        <w:contextualSpacing/>
        <w:jc w:val="both"/>
      </w:pPr>
      <w:r>
        <w:t>apžiūros rezultatus užrašyti apžiūrų žurnale;</w:t>
      </w:r>
    </w:p>
    <w:p w:rsidR="004F0B7F" w:rsidRPr="004E1071" w:rsidRDefault="004F0B7F" w:rsidP="00806BD4">
      <w:pPr>
        <w:numPr>
          <w:ilvl w:val="1"/>
          <w:numId w:val="34"/>
        </w:numPr>
        <w:spacing w:after="200" w:line="360" w:lineRule="auto"/>
        <w:ind w:left="0" w:firstLine="0"/>
        <w:contextualSpacing/>
        <w:jc w:val="both"/>
      </w:pPr>
      <w:r>
        <w:t xml:space="preserve"> </w:t>
      </w:r>
      <w:r>
        <w:rPr>
          <w:rFonts w:eastAsia="SimSun"/>
          <w:color w:val="000000"/>
          <w:lang w:eastAsia="zh-CN"/>
        </w:rPr>
        <w:t>įsitikinti ar</w:t>
      </w:r>
      <w:r w:rsidRPr="00E41FD6">
        <w:rPr>
          <w:rFonts w:eastAsia="SimSun"/>
          <w:color w:val="000000"/>
          <w:lang w:eastAsia="zh-CN"/>
        </w:rPr>
        <w:t xml:space="preserve"> darbo zona </w:t>
      </w:r>
      <w:r>
        <w:rPr>
          <w:rFonts w:eastAsia="SimSun"/>
          <w:color w:val="000000"/>
          <w:lang w:eastAsia="zh-CN"/>
        </w:rPr>
        <w:t>gerai apšviesta ir tinkamos</w:t>
      </w:r>
      <w:r w:rsidRPr="003F1CF3">
        <w:rPr>
          <w:rFonts w:eastAsia="SimSun"/>
          <w:color w:val="000000"/>
          <w:lang w:eastAsia="zh-CN"/>
        </w:rPr>
        <w:t xml:space="preserve"> meteorologin</w:t>
      </w:r>
      <w:r>
        <w:rPr>
          <w:rFonts w:eastAsia="SimSun"/>
          <w:color w:val="000000"/>
          <w:lang w:eastAsia="zh-CN"/>
        </w:rPr>
        <w:t>ės</w:t>
      </w:r>
      <w:r w:rsidRPr="003F1CF3">
        <w:rPr>
          <w:rFonts w:eastAsia="SimSun"/>
          <w:color w:val="000000"/>
          <w:lang w:eastAsia="zh-CN"/>
        </w:rPr>
        <w:t xml:space="preserve"> sąlyg</w:t>
      </w:r>
      <w:r>
        <w:rPr>
          <w:rFonts w:eastAsia="SimSun"/>
          <w:color w:val="000000"/>
          <w:lang w:eastAsia="zh-CN"/>
        </w:rPr>
        <w:t>os;</w:t>
      </w:r>
    </w:p>
    <w:p w:rsidR="004F0B7F" w:rsidRPr="003678E3" w:rsidRDefault="004F0B7F" w:rsidP="00806BD4">
      <w:pPr>
        <w:numPr>
          <w:ilvl w:val="1"/>
          <w:numId w:val="34"/>
        </w:numPr>
        <w:spacing w:after="200" w:line="360" w:lineRule="auto"/>
        <w:ind w:left="0" w:firstLine="0"/>
        <w:contextualSpacing/>
        <w:jc w:val="both"/>
      </w:pPr>
      <w:r>
        <w:t xml:space="preserve"> </w:t>
      </w:r>
      <w:r>
        <w:rPr>
          <w:rFonts w:eastAsia="SimSun"/>
          <w:color w:val="000000"/>
          <w:lang w:eastAsia="zh-CN"/>
        </w:rPr>
        <w:t>D</w:t>
      </w:r>
      <w:r w:rsidRPr="00E41FD6">
        <w:rPr>
          <w:rFonts w:eastAsia="SimSun"/>
          <w:color w:val="000000"/>
          <w:lang w:eastAsia="zh-CN"/>
        </w:rPr>
        <w:t xml:space="preserve">arbus iš </w:t>
      </w:r>
      <w:r>
        <w:rPr>
          <w:rFonts w:eastAsia="SimSun"/>
          <w:color w:val="000000"/>
          <w:lang w:eastAsia="zh-CN"/>
        </w:rPr>
        <w:t xml:space="preserve">mobilios darbinės kėlimo </w:t>
      </w:r>
      <w:r w:rsidRPr="00E41FD6">
        <w:rPr>
          <w:rFonts w:eastAsia="SimSun"/>
          <w:color w:val="000000"/>
          <w:lang w:eastAsia="zh-CN"/>
        </w:rPr>
        <w:t xml:space="preserve"> platformos galima atlikti tik tada, kai užtikrintos saugaus darbo sąlygos – numatytos priemonės, kad darbuotojas neiškristų iš darbinės platformos, neprisiliestų prie atvirų laidų, kuriais teka elektros srovė, nebūtų prispaustas platformos konstrukcijų prie sienos ar kitų kliūčių, būtų išvengta kitų pavojų. Atliekant darbus, turi būti numatyta darbinės platformos judėjimo erdvėje tvarka</w:t>
      </w:r>
      <w:r>
        <w:rPr>
          <w:rFonts w:eastAsia="SimSun"/>
          <w:color w:val="000000"/>
          <w:lang w:eastAsia="zh-CN"/>
        </w:rPr>
        <w:t xml:space="preserve"> pagal gamintojo pateiktas naudojimo instrukcijas.</w:t>
      </w:r>
    </w:p>
    <w:p w:rsidR="00A41D7E" w:rsidRPr="003678E3" w:rsidRDefault="00972C03" w:rsidP="00806BD4">
      <w:pPr>
        <w:numPr>
          <w:ilvl w:val="1"/>
          <w:numId w:val="34"/>
        </w:numPr>
        <w:shd w:val="clear" w:color="auto" w:fill="FFFFFF"/>
        <w:spacing w:before="60" w:line="360" w:lineRule="auto"/>
        <w:ind w:left="0" w:firstLine="0"/>
        <w:jc w:val="both"/>
      </w:pPr>
      <w:r w:rsidRPr="003678E3">
        <w:t>Pasiruošti asmenines apsaugos</w:t>
      </w:r>
      <w:r w:rsidR="00A41D7E" w:rsidRPr="003678E3">
        <w:t xml:space="preserve"> priemones</w:t>
      </w:r>
      <w:r w:rsidRPr="003678E3">
        <w:t xml:space="preserve"> ir patikrinti jų tvarkingumą</w:t>
      </w:r>
      <w:r w:rsidR="00A41D7E" w:rsidRPr="003678E3">
        <w:t>, užsivilkti darbo drabužius, apsiauti darbo avalynę. Spec. rūbų kišenėse laikyti atlenktus peilius, atsuktuvus ir kitus aštrius daiktus neleidžiama.</w:t>
      </w:r>
    </w:p>
    <w:p w:rsidR="00A41D7E" w:rsidRPr="003678E3" w:rsidRDefault="00A41D7E" w:rsidP="00806BD4">
      <w:pPr>
        <w:numPr>
          <w:ilvl w:val="1"/>
          <w:numId w:val="34"/>
        </w:numPr>
        <w:shd w:val="clear" w:color="auto" w:fill="FFFFFF"/>
        <w:spacing w:before="60" w:line="360" w:lineRule="auto"/>
        <w:ind w:left="0" w:firstLine="0"/>
        <w:jc w:val="both"/>
      </w:pPr>
      <w:r w:rsidRPr="003678E3">
        <w:t>Darbų aukštyje metu vaikščioti apačioje turi būti uždrausta ir pavojinga zona aptverta. Dirbant ant grotelinių aikštelių, perėjimo vietose turi būti įrengtas ištisinis lentų grindinys ir aptvarai, kad būtų išvengta krentančių medžiagų ir instrumentų keliamo pavojaus.</w:t>
      </w:r>
    </w:p>
    <w:p w:rsidR="00A41D7E" w:rsidRPr="003678E3" w:rsidRDefault="00A41D7E" w:rsidP="00806BD4">
      <w:pPr>
        <w:numPr>
          <w:ilvl w:val="1"/>
          <w:numId w:val="34"/>
        </w:numPr>
        <w:shd w:val="clear" w:color="auto" w:fill="FFFFFF"/>
        <w:spacing w:before="60" w:line="360" w:lineRule="auto"/>
        <w:ind w:left="0" w:firstLine="0"/>
        <w:jc w:val="both"/>
      </w:pPr>
      <w:r w:rsidRPr="003678E3">
        <w:t>Vienu metu dirbant skirtinguose aukščiuose, žemiau esančios darbo vietos turi būti aprūpintos atitinkamais saugos  įrenginiais (paklotais, tinklais, stogeliais), įtaisytais ne didesniu kaip 6 m atstumu vertikalia kryptimi nuo aukščiau esančios darbo vietos.</w:t>
      </w:r>
    </w:p>
    <w:p w:rsidR="00A41D7E" w:rsidRPr="003678E3" w:rsidRDefault="00A41D7E" w:rsidP="00806BD4">
      <w:pPr>
        <w:numPr>
          <w:ilvl w:val="1"/>
          <w:numId w:val="34"/>
        </w:numPr>
        <w:shd w:val="clear" w:color="auto" w:fill="FFFFFF"/>
        <w:spacing w:before="60" w:line="360" w:lineRule="auto"/>
        <w:ind w:left="0" w:firstLine="0"/>
        <w:jc w:val="both"/>
      </w:pPr>
      <w:r w:rsidRPr="003678E3">
        <w:t xml:space="preserve">Visi teleskopinių bokštelių mechanizmai turi būti techniškai tvarkingi. Esantys teleskopiniame bokštelyje darbuotojai privalo prisirišti </w:t>
      </w:r>
      <w:r w:rsidR="00FF21A0">
        <w:t>apraišais</w:t>
      </w:r>
      <w:r w:rsidRPr="003678E3">
        <w:t xml:space="preserve"> prie lopšio apkabų.</w:t>
      </w:r>
    </w:p>
    <w:p w:rsidR="00A41D7E" w:rsidRPr="003678E3" w:rsidRDefault="00A41D7E" w:rsidP="00806BD4">
      <w:pPr>
        <w:numPr>
          <w:ilvl w:val="1"/>
          <w:numId w:val="34"/>
        </w:numPr>
        <w:shd w:val="clear" w:color="auto" w:fill="FFFFFF"/>
        <w:spacing w:before="60" w:line="360" w:lineRule="auto"/>
        <w:ind w:left="0" w:firstLine="0"/>
        <w:jc w:val="both"/>
      </w:pPr>
      <w:bookmarkStart w:id="10" w:name="_Toc108598435"/>
      <w:r w:rsidRPr="003678E3">
        <w:t xml:space="preserve">Apsaugos nuo kritimo </w:t>
      </w:r>
      <w:r w:rsidR="002F36A0" w:rsidRPr="003678E3">
        <w:t xml:space="preserve">kūno </w:t>
      </w:r>
      <w:bookmarkEnd w:id="10"/>
      <w:r w:rsidR="00FF21A0">
        <w:t>apraišai</w:t>
      </w:r>
      <w:r w:rsidR="00806BD4">
        <w:t>:</w:t>
      </w:r>
    </w:p>
    <w:p w:rsidR="00A41D7E" w:rsidRPr="003678E3" w:rsidRDefault="00806BD4" w:rsidP="00806BD4">
      <w:pPr>
        <w:numPr>
          <w:ilvl w:val="1"/>
          <w:numId w:val="34"/>
        </w:numPr>
        <w:shd w:val="clear" w:color="auto" w:fill="FFFFFF"/>
        <w:spacing w:before="60" w:line="360" w:lineRule="auto"/>
        <w:ind w:left="0" w:firstLine="0"/>
        <w:jc w:val="both"/>
      </w:pPr>
      <w:r>
        <w:t>D</w:t>
      </w:r>
      <w:r w:rsidR="00A41D7E" w:rsidRPr="003678E3">
        <w:t xml:space="preserve">arbuotojas, kuriam darbo metu reikės naudoti </w:t>
      </w:r>
      <w:r w:rsidR="00972C03" w:rsidRPr="003678E3">
        <w:t>kūno apraišą</w:t>
      </w:r>
      <w:r w:rsidR="00A41D7E" w:rsidRPr="003678E3">
        <w:t>, privalo patikrinti ir įsitikinti, ar:</w:t>
      </w:r>
    </w:p>
    <w:p w:rsidR="00A41D7E" w:rsidRPr="003678E3" w:rsidRDefault="00A41D7E" w:rsidP="00806BD4">
      <w:pPr>
        <w:numPr>
          <w:ilvl w:val="2"/>
          <w:numId w:val="34"/>
        </w:numPr>
        <w:shd w:val="clear" w:color="auto" w:fill="FFFFFF"/>
        <w:spacing w:before="60" w:line="360" w:lineRule="auto"/>
        <w:ind w:left="0" w:firstLine="0"/>
        <w:jc w:val="both"/>
      </w:pPr>
      <w:r w:rsidRPr="003678E3">
        <w:lastRenderedPageBreak/>
        <w:t>ne</w:t>
      </w:r>
      <w:r w:rsidR="004203DC">
        <w:t>pasibaigęs</w:t>
      </w:r>
      <w:r w:rsidRPr="003678E3">
        <w:t xml:space="preserve"> </w:t>
      </w:r>
      <w:r w:rsidR="00FF21A0">
        <w:t>apraišų</w:t>
      </w:r>
      <w:r w:rsidRPr="003678E3">
        <w:t xml:space="preserve"> bandymo laikas</w:t>
      </w:r>
      <w:r w:rsidR="00972C03" w:rsidRPr="003678E3">
        <w:t xml:space="preserve"> (galiojimo terminas – 5 metai, vizualinė apžiūra – kas 12 mėn.)</w:t>
      </w:r>
      <w:r w:rsidRPr="003678E3">
        <w:t>;</w:t>
      </w:r>
    </w:p>
    <w:p w:rsidR="00972C03" w:rsidRPr="003678E3" w:rsidRDefault="00972C03" w:rsidP="00806BD4">
      <w:pPr>
        <w:numPr>
          <w:ilvl w:val="2"/>
          <w:numId w:val="34"/>
        </w:numPr>
        <w:shd w:val="clear" w:color="auto" w:fill="FFFFFF"/>
        <w:spacing w:before="60" w:line="360" w:lineRule="auto"/>
        <w:ind w:left="0" w:firstLine="0"/>
        <w:jc w:val="both"/>
      </w:pPr>
      <w:r w:rsidRPr="003678E3">
        <w:t xml:space="preserve">ant </w:t>
      </w:r>
      <w:r w:rsidR="00FF21A0">
        <w:t>apraišų</w:t>
      </w:r>
      <w:r w:rsidRPr="003678E3">
        <w:t xml:space="preserve"> yra lentelė su privalomais rekvizitais (pagal EN 365 standartą);</w:t>
      </w:r>
    </w:p>
    <w:p w:rsidR="00A41D7E" w:rsidRPr="003678E3" w:rsidRDefault="00A41D7E" w:rsidP="00806BD4">
      <w:pPr>
        <w:numPr>
          <w:ilvl w:val="2"/>
          <w:numId w:val="34"/>
        </w:numPr>
        <w:shd w:val="clear" w:color="auto" w:fill="FFFFFF"/>
        <w:spacing w:before="60" w:line="360" w:lineRule="auto"/>
        <w:ind w:left="0" w:firstLine="0"/>
        <w:jc w:val="both"/>
      </w:pPr>
      <w:r w:rsidRPr="003678E3">
        <w:t xml:space="preserve">nepažeista (neįplyšusi, neįpjauta, nepradeginta) </w:t>
      </w:r>
      <w:r w:rsidR="00FF21A0">
        <w:t>apraišų</w:t>
      </w:r>
      <w:r w:rsidRPr="003678E3">
        <w:t xml:space="preserve"> juosta;</w:t>
      </w:r>
    </w:p>
    <w:p w:rsidR="00A41D7E" w:rsidRPr="003678E3" w:rsidRDefault="00A41D7E" w:rsidP="00806BD4">
      <w:pPr>
        <w:numPr>
          <w:ilvl w:val="2"/>
          <w:numId w:val="34"/>
        </w:numPr>
        <w:shd w:val="clear" w:color="auto" w:fill="FFFFFF"/>
        <w:spacing w:before="60" w:line="360" w:lineRule="auto"/>
        <w:ind w:left="0" w:firstLine="0"/>
        <w:jc w:val="both"/>
      </w:pPr>
      <w:r w:rsidRPr="003678E3">
        <w:t>sujungimuose kniedėmis nėra laisvumo;</w:t>
      </w:r>
    </w:p>
    <w:p w:rsidR="00A41D7E" w:rsidRPr="003678E3" w:rsidRDefault="00A41D7E" w:rsidP="00806BD4">
      <w:pPr>
        <w:numPr>
          <w:ilvl w:val="2"/>
          <w:numId w:val="34"/>
        </w:numPr>
        <w:shd w:val="clear" w:color="auto" w:fill="FFFFFF"/>
        <w:spacing w:before="60" w:line="360" w:lineRule="auto"/>
        <w:ind w:left="0" w:firstLine="0"/>
        <w:jc w:val="both"/>
      </w:pPr>
      <w:r w:rsidRPr="003678E3">
        <w:t>tvarkingai susiūta</w:t>
      </w:r>
      <w:r w:rsidR="00FF21A0">
        <w:t>i apraišai</w:t>
      </w:r>
      <w:r w:rsidRPr="003678E3">
        <w:t>, jo diržasaičiai ir antdėklai;</w:t>
      </w:r>
    </w:p>
    <w:p w:rsidR="00A41D7E" w:rsidRPr="00FF21A0" w:rsidRDefault="004203DC" w:rsidP="00806BD4">
      <w:pPr>
        <w:numPr>
          <w:ilvl w:val="2"/>
          <w:numId w:val="34"/>
        </w:numPr>
        <w:shd w:val="clear" w:color="auto" w:fill="FFFFFF"/>
        <w:spacing w:before="60" w:line="360" w:lineRule="auto"/>
        <w:ind w:left="0" w:firstLine="0"/>
        <w:jc w:val="both"/>
      </w:pPr>
      <w:r w:rsidRPr="00FF21A0">
        <w:t>pakinktai</w:t>
      </w:r>
      <w:r w:rsidR="00A41D7E" w:rsidRPr="00FF21A0">
        <w:t xml:space="preserve"> nelūžta lankstom</w:t>
      </w:r>
      <w:r w:rsidR="00DF5FF1" w:rsidRPr="00FF21A0">
        <w:t>i</w:t>
      </w:r>
      <w:r w:rsidR="00A41D7E" w:rsidRPr="00FF21A0">
        <w:t>;</w:t>
      </w:r>
    </w:p>
    <w:p w:rsidR="00A41D7E" w:rsidRPr="003678E3" w:rsidRDefault="00A41D7E" w:rsidP="00806BD4">
      <w:pPr>
        <w:numPr>
          <w:ilvl w:val="2"/>
          <w:numId w:val="34"/>
        </w:numPr>
        <w:shd w:val="clear" w:color="auto" w:fill="FFFFFF"/>
        <w:spacing w:before="60" w:line="360" w:lineRule="auto"/>
        <w:ind w:left="0" w:firstLine="0"/>
        <w:jc w:val="both"/>
      </w:pPr>
      <w:r w:rsidRPr="003678E3">
        <w:t>nenutrūkusios atskiros stropo (lyno) gyslos;</w:t>
      </w:r>
    </w:p>
    <w:p w:rsidR="00A41D7E" w:rsidRPr="003678E3" w:rsidRDefault="00A41D7E" w:rsidP="00806BD4">
      <w:pPr>
        <w:numPr>
          <w:ilvl w:val="2"/>
          <w:numId w:val="34"/>
        </w:numPr>
        <w:shd w:val="clear" w:color="auto" w:fill="FFFFFF"/>
        <w:spacing w:before="60" w:line="360" w:lineRule="auto"/>
        <w:ind w:left="0" w:firstLine="0"/>
        <w:jc w:val="both"/>
      </w:pPr>
      <w:r w:rsidRPr="003678E3">
        <w:t xml:space="preserve">nepažeistos, neįtrūkusios </w:t>
      </w:r>
      <w:r w:rsidR="00FF21A0">
        <w:t>apraišų</w:t>
      </w:r>
      <w:r w:rsidRPr="003678E3">
        <w:t xml:space="preserve"> metalinės detalės</w:t>
      </w:r>
      <w:r w:rsidR="00FF21A0">
        <w:t>;</w:t>
      </w:r>
    </w:p>
    <w:p w:rsidR="00A41D7E" w:rsidRPr="003678E3" w:rsidRDefault="00A41D7E" w:rsidP="00806BD4">
      <w:pPr>
        <w:numPr>
          <w:ilvl w:val="2"/>
          <w:numId w:val="34"/>
        </w:numPr>
        <w:shd w:val="clear" w:color="auto" w:fill="FFFFFF"/>
        <w:spacing w:before="60" w:line="360" w:lineRule="auto"/>
        <w:ind w:left="0" w:firstLine="0"/>
        <w:jc w:val="both"/>
      </w:pPr>
      <w:r w:rsidRPr="003678E3">
        <w:t xml:space="preserve">ar sąsaga </w:t>
      </w:r>
      <w:r w:rsidR="00FF21A0">
        <w:t xml:space="preserve">(karabinas) </w:t>
      </w:r>
      <w:r w:rsidRPr="003678E3">
        <w:t>ir spyruoklinis jos užraktas tvarkingi, ar sąsaga savaime neatsidaro</w:t>
      </w:r>
      <w:r w:rsidR="00944CAB" w:rsidRPr="003678E3">
        <w:t>;</w:t>
      </w:r>
    </w:p>
    <w:p w:rsidR="00A41D7E" w:rsidRPr="003678E3" w:rsidRDefault="00944CAB" w:rsidP="00806BD4">
      <w:pPr>
        <w:numPr>
          <w:ilvl w:val="2"/>
          <w:numId w:val="34"/>
        </w:numPr>
        <w:shd w:val="clear" w:color="auto" w:fill="FFFFFF"/>
        <w:spacing w:before="60" w:line="360" w:lineRule="auto"/>
        <w:ind w:left="0" w:firstLine="0"/>
        <w:jc w:val="both"/>
      </w:pPr>
      <w:r w:rsidRPr="003678E3">
        <w:t>j</w:t>
      </w:r>
      <w:r w:rsidR="00A41D7E" w:rsidRPr="003678E3">
        <w:t xml:space="preserve">eigu apžiūros metu nustatoma, kad </w:t>
      </w:r>
      <w:r w:rsidR="00FF21A0">
        <w:t>apraišai</w:t>
      </w:r>
      <w:r w:rsidR="00A41D7E" w:rsidRPr="003678E3">
        <w:t xml:space="preserve"> neturi žymos apie atliktą bandymą, praėjęs j</w:t>
      </w:r>
      <w:r w:rsidR="00FF21A0">
        <w:t>ų</w:t>
      </w:r>
      <w:r w:rsidR="00A41D7E" w:rsidRPr="003678E3">
        <w:t xml:space="preserve"> bandymo laikas, </w:t>
      </w:r>
      <w:r w:rsidR="00FF21A0">
        <w:t>apraišai</w:t>
      </w:r>
      <w:r w:rsidR="00A41D7E" w:rsidRPr="003678E3">
        <w:t xml:space="preserve"> turi pastebimų defektų, toki</w:t>
      </w:r>
      <w:r w:rsidR="00FF21A0">
        <w:t xml:space="preserve">ų apraišų </w:t>
      </w:r>
      <w:r w:rsidR="00A41D7E" w:rsidRPr="003678E3">
        <w:t>naudoti negalima</w:t>
      </w:r>
      <w:r w:rsidRPr="003678E3">
        <w:t>;</w:t>
      </w:r>
    </w:p>
    <w:p w:rsidR="00A41D7E" w:rsidRPr="00FF21A0" w:rsidRDefault="00FF21A0" w:rsidP="00806BD4">
      <w:pPr>
        <w:numPr>
          <w:ilvl w:val="2"/>
          <w:numId w:val="34"/>
        </w:numPr>
        <w:shd w:val="clear" w:color="auto" w:fill="FFFFFF"/>
        <w:spacing w:before="60" w:line="360" w:lineRule="auto"/>
        <w:ind w:left="0" w:firstLine="0"/>
        <w:jc w:val="both"/>
      </w:pPr>
      <w:r w:rsidRPr="00FF21A0">
        <w:t>apraišus</w:t>
      </w:r>
      <w:r w:rsidR="00A41D7E" w:rsidRPr="00FF21A0">
        <w:t xml:space="preserve"> naudojantis darbuotojas, prieš darbo pradžią, privalo išklausyti darbo vadovo instruktavimą apie tai, kaip saugiai naudoti atitinkamos modifikacijos </w:t>
      </w:r>
      <w:r w:rsidRPr="00FF21A0">
        <w:t>apraišus</w:t>
      </w:r>
      <w:r w:rsidR="00A41D7E" w:rsidRPr="00FF21A0">
        <w:t xml:space="preserve">, kuriose vietose ir kaip jis turi būti tvirtinamas prie konstrukcijų ar tvirtinimo </w:t>
      </w:r>
      <w:r w:rsidR="00183135" w:rsidRPr="00FF21A0">
        <w:t xml:space="preserve">(ankeravimo) </w:t>
      </w:r>
      <w:r w:rsidR="00A41D7E" w:rsidRPr="00FF21A0">
        <w:t>priemonių</w:t>
      </w:r>
      <w:r w:rsidR="00944CAB" w:rsidRPr="00FF21A0">
        <w:t>;</w:t>
      </w:r>
    </w:p>
    <w:p w:rsidR="00A41D7E" w:rsidRPr="003678E3" w:rsidRDefault="00944CAB" w:rsidP="00806BD4">
      <w:pPr>
        <w:numPr>
          <w:ilvl w:val="2"/>
          <w:numId w:val="34"/>
        </w:numPr>
        <w:shd w:val="clear" w:color="auto" w:fill="FFFFFF"/>
        <w:spacing w:before="60" w:line="360" w:lineRule="auto"/>
        <w:ind w:left="0" w:firstLine="0"/>
        <w:jc w:val="both"/>
      </w:pPr>
      <w:r w:rsidRPr="003678E3">
        <w:t>k</w:t>
      </w:r>
      <w:r w:rsidR="00A41D7E" w:rsidRPr="003678E3">
        <w:t xml:space="preserve">iekvienas </w:t>
      </w:r>
      <w:r w:rsidR="00FF21A0">
        <w:t>apraišus</w:t>
      </w:r>
      <w:r w:rsidR="00A41D7E" w:rsidRPr="003678E3">
        <w:t xml:space="preserve"> naudojantis darbuotojas privalo užsisegti </w:t>
      </w:r>
      <w:r w:rsidR="00FF21A0">
        <w:t>juos</w:t>
      </w:r>
      <w:r w:rsidR="00A41D7E" w:rsidRPr="003678E3">
        <w:t xml:space="preserve"> ir jo diržasaičius (jeigu jie yra) taip, kad nevaržytų judesių, bet ir nebūtų labai </w:t>
      </w:r>
      <w:r w:rsidRPr="003678E3">
        <w:t>laisvi;</w:t>
      </w:r>
    </w:p>
    <w:p w:rsidR="002532D8" w:rsidRPr="002532D8" w:rsidRDefault="00A41D7E" w:rsidP="00806BD4">
      <w:pPr>
        <w:numPr>
          <w:ilvl w:val="1"/>
          <w:numId w:val="34"/>
        </w:numPr>
        <w:shd w:val="clear" w:color="auto" w:fill="FFFFFF"/>
        <w:spacing w:before="60" w:line="360" w:lineRule="auto"/>
        <w:ind w:left="0" w:firstLine="0"/>
        <w:jc w:val="both"/>
      </w:pPr>
      <w:r w:rsidRPr="003678E3">
        <w:t>Jeigu patikrinimo metu pastebėti kėlimo mechanizmų trūkumai, reikia informuoti apie tai darbo vadovą ir nepradėti darbo, kol trūkumai nebus pašalinti.</w:t>
      </w:r>
      <w:bookmarkStart w:id="11" w:name="_Toc106440485"/>
      <w:bookmarkStart w:id="12" w:name="_Toc108598438"/>
    </w:p>
    <w:p w:rsidR="002532D8" w:rsidRPr="002532D8" w:rsidRDefault="002532D8" w:rsidP="002532D8">
      <w:pPr>
        <w:shd w:val="clear" w:color="auto" w:fill="FFFFFF"/>
        <w:spacing w:before="60"/>
        <w:ind w:left="360"/>
        <w:jc w:val="both"/>
      </w:pPr>
    </w:p>
    <w:p w:rsidR="00A41D7E" w:rsidRPr="002532D8" w:rsidRDefault="00DA6206" w:rsidP="002532D8">
      <w:pPr>
        <w:shd w:val="clear" w:color="auto" w:fill="FFFFFF"/>
        <w:spacing w:before="60"/>
        <w:ind w:left="360"/>
        <w:jc w:val="both"/>
        <w:rPr>
          <w:b/>
        </w:rPr>
      </w:pPr>
      <w:r w:rsidRPr="002532D8">
        <w:rPr>
          <w:b/>
          <w:sz w:val="28"/>
          <w:szCs w:val="28"/>
        </w:rPr>
        <w:t xml:space="preserve">IV. </w:t>
      </w:r>
      <w:r w:rsidR="00A41D7E" w:rsidRPr="002532D8">
        <w:rPr>
          <w:b/>
          <w:sz w:val="28"/>
          <w:szCs w:val="28"/>
        </w:rPr>
        <w:t>DARBUOTOJŲ VEIKSMAI DARBO METU</w:t>
      </w:r>
      <w:bookmarkEnd w:id="11"/>
      <w:bookmarkEnd w:id="12"/>
    </w:p>
    <w:p w:rsidR="004F0B7F" w:rsidRDefault="004F0B7F" w:rsidP="004F0B7F">
      <w:pPr>
        <w:shd w:val="clear" w:color="auto" w:fill="FFFFFF"/>
        <w:spacing w:before="60"/>
        <w:jc w:val="both"/>
      </w:pPr>
    </w:p>
    <w:p w:rsidR="00806BD4" w:rsidRPr="00806BD4" w:rsidRDefault="00806BD4" w:rsidP="00806BD4">
      <w:pPr>
        <w:pStyle w:val="Sraopastraipa"/>
        <w:numPr>
          <w:ilvl w:val="0"/>
          <w:numId w:val="34"/>
        </w:numPr>
        <w:suppressAutoHyphens/>
        <w:autoSpaceDE w:val="0"/>
        <w:autoSpaceDN w:val="0"/>
        <w:adjustRightInd w:val="0"/>
        <w:spacing w:line="281" w:lineRule="auto"/>
        <w:jc w:val="both"/>
        <w:textAlignment w:val="center"/>
        <w:rPr>
          <w:rFonts w:eastAsia="SimSun"/>
          <w:vanish/>
          <w:color w:val="000000"/>
          <w:lang w:eastAsia="zh-CN"/>
        </w:rPr>
      </w:pPr>
    </w:p>
    <w:p w:rsidR="004F0B7F" w:rsidRPr="00806BD4" w:rsidRDefault="004F0B7F" w:rsidP="00806BD4">
      <w:pPr>
        <w:numPr>
          <w:ilvl w:val="1"/>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Darbo metu kėlimo platformų operatorius privalo:</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naudoti mobilią darbinę kėlimo platformą, kaip nurodyta mobilios darbinės kėlimo platformos naudojimo dokumentuose;</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leisti įlipti darbuotojams į darbinę platformą ir išlipti iš jos, sukrauti ir iškrauti krovinius tik darbinei platformai esant patekties padėtyje;</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valdydamas mobilią darbinę kėlimo platformą iš esančio ant važiuoklės (ne kabinoje) valdymo pulto, dėvėti šalmą. Užtikrinti, kad darbinėje platformoje dirbantys darbuotojai dėvėtų apraišus (saugos diržus), šalmus ir kitas asmenines apsaugos priemones, numatytas platformoje dirbančių darbuotojų </w:t>
      </w:r>
      <w:r w:rsidRPr="00806BD4">
        <w:rPr>
          <w:rFonts w:eastAsia="SimSun"/>
          <w:lang w:eastAsia="zh-CN"/>
        </w:rPr>
        <w:lastRenderedPageBreak/>
        <w:t>saugos ir sveikatos instrukcijoje. Nurodyti darbinėje platformoje dirbantiems darbuotojams apraišų saugos lyno tvirtinimo vietas. Stebėti, kad keliant ar nuleidžiant darbinę platformą bei atliekant darbus įėjimo į darbinę platformą anga būtų uždaryta ir durelės užsklęstos;</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siekdamas pašalinti prispaudimo pavojų, užtikrinti, kad iki 2 m aukščio nuo </w:t>
      </w:r>
      <w:r w:rsidR="00FF21A0">
        <w:rPr>
          <w:rFonts w:eastAsia="SimSun"/>
          <w:lang w:eastAsia="zh-CN"/>
        </w:rPr>
        <w:t>mobilios kėlimo platformos</w:t>
      </w:r>
      <w:r w:rsidRPr="00806BD4">
        <w:rPr>
          <w:rFonts w:eastAsia="SimSun"/>
          <w:lang w:eastAsia="zh-CN"/>
        </w:rPr>
        <w:t xml:space="preserve"> pastatymo plokštumos lygmenyje būtų išlaikyti saugūs horizontalūs atstumai (ne mažesni kaip 0,7 m) tarp </w:t>
      </w:r>
      <w:r w:rsidR="00FF21A0">
        <w:rPr>
          <w:rFonts w:eastAsia="SimSun"/>
          <w:lang w:eastAsia="zh-CN"/>
        </w:rPr>
        <w:t>mobilių kėlimo platformų</w:t>
      </w:r>
      <w:r w:rsidRPr="00806BD4">
        <w:rPr>
          <w:rFonts w:eastAsia="SimSun"/>
          <w:lang w:eastAsia="zh-CN"/>
        </w:rPr>
        <w:t xml:space="preserve"> išsikišusių judančių dalių (pvz., pasukamosios platformos) ir nejudančių objektų (statinių, krovinių rietuvių ar kt.);</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vykdyti mobilios darbinės kėlimo platformos darbo vadovo nurodymus;</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stebėti, kad darbuotojai, dirbantys pakeltoje darbinėje platformoje, laikytųsi saugos ir sveikatos instrukcijų reikalavimų;</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darbinę platformą su žmonėmis valdyti tik pagal darbinėje platformoje dirbančių darbuotojų duodamus signalus;</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neleisti įlipti į darbinę platformą ir nekelti nepaskirtų dirbti, neinstruktuotų darbuotojų;</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nepalikti pakeltos darbinės platformos be priežiūros, baigus ar pertraukus darbą, nuleisti darbinę platformą į patekties padėtį, išlaipinti žmones ir pakelti darbinę platformą į stovėjimo arba transportinę padėtį. Išjungti mobilios darbinės kėlimo platformos energijos šaltinį. Baigus darbą mobilios darbinės kėlimo platformos kabiną ir valdymo pultą užrakinti arba įvykdyti kitas mobilios darbinės kėlimo platformos naudojimo instrukcijoje numatytas priemones, apsaugančias nuo neteisėto mobilios darbinės kėlimo platformos panaudojimo; </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nedirbti su mobilia darbine kėlimo platforma, kai meteorologinės sąlygos (pvz., vėjo greitis, aplinkos temperatūra, rūkas ir kt.) ar kiti veiksniai neatitinka mobilios darbinės kėlimo platformos naudojimo dokumentuose nustatytų sąlygų. Apie darbui netinkamas sąlygas operatorius turi pranešti mobilios darbinės kėlimo platformos darbo vadovui;</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neleisti naudoti darbinės platformos darbuotojams ar kroviniams priimti ar kelti į pastato aukštus ar kitaip naudoti mobilios darbinės kėlimo platformos ne pagal paskirtį;</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neįjungti mobilios darbinės kėlimo platformos mechanizmų, kai ant jos konstrukcijų arba pavojingoje darbo zonoje yra žmonių. Šis reikalavimas netaikomas, kai  atliekami mobilios darbinės kėlimo platformos priežiūros ar derinimo darbai. Šiuo atveju mechanizmai turi būti įjungiami pagal tikrinančiojo asmens duodamą signalą;</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nedirbti </w:t>
      </w:r>
      <w:r w:rsidR="00FF21A0">
        <w:rPr>
          <w:rFonts w:eastAsia="SimSun"/>
          <w:lang w:eastAsia="zh-CN"/>
        </w:rPr>
        <w:t xml:space="preserve">su </w:t>
      </w:r>
      <w:r w:rsidRPr="00806BD4">
        <w:rPr>
          <w:rFonts w:eastAsia="SimSun"/>
          <w:lang w:eastAsia="zh-CN"/>
        </w:rPr>
        <w:t>nebaigt</w:t>
      </w:r>
      <w:r w:rsidR="00FF21A0">
        <w:rPr>
          <w:rFonts w:eastAsia="SimSun"/>
          <w:lang w:eastAsia="zh-CN"/>
        </w:rPr>
        <w:t>a</w:t>
      </w:r>
      <w:r w:rsidR="002F72D2" w:rsidRPr="00806BD4">
        <w:rPr>
          <w:rFonts w:eastAsia="SimSun"/>
          <w:lang w:eastAsia="zh-CN"/>
        </w:rPr>
        <w:t xml:space="preserve"> </w:t>
      </w:r>
      <w:r w:rsidRPr="00806BD4">
        <w:rPr>
          <w:rFonts w:eastAsia="SimSun"/>
          <w:lang w:eastAsia="zh-CN"/>
        </w:rPr>
        <w:t>remontuoti mobili</w:t>
      </w:r>
      <w:r w:rsidR="00FF21A0">
        <w:rPr>
          <w:rFonts w:eastAsia="SimSun"/>
          <w:lang w:eastAsia="zh-CN"/>
        </w:rPr>
        <w:t>a</w:t>
      </w:r>
      <w:r w:rsidRPr="00806BD4">
        <w:rPr>
          <w:rFonts w:eastAsia="SimSun"/>
          <w:lang w:eastAsia="zh-CN"/>
        </w:rPr>
        <w:t xml:space="preserve"> darbin</w:t>
      </w:r>
      <w:r w:rsidR="00FF21A0">
        <w:rPr>
          <w:rFonts w:eastAsia="SimSun"/>
          <w:lang w:eastAsia="zh-CN"/>
        </w:rPr>
        <w:t xml:space="preserve">e </w:t>
      </w:r>
      <w:r w:rsidRPr="00806BD4">
        <w:rPr>
          <w:rFonts w:eastAsia="SimSun"/>
          <w:lang w:eastAsia="zh-CN"/>
        </w:rPr>
        <w:t>kėlimo platform</w:t>
      </w:r>
      <w:r w:rsidR="00FF21A0">
        <w:rPr>
          <w:rFonts w:eastAsia="SimSun"/>
          <w:lang w:eastAsia="zh-CN"/>
        </w:rPr>
        <w:t>a</w:t>
      </w:r>
      <w:r w:rsidRPr="00806BD4">
        <w:rPr>
          <w:rFonts w:eastAsia="SimSun"/>
          <w:lang w:eastAsia="zh-CN"/>
        </w:rPr>
        <w:t>.</w:t>
      </w:r>
    </w:p>
    <w:p w:rsidR="004F0B7F" w:rsidRPr="00806BD4" w:rsidRDefault="004F0B7F" w:rsidP="00806BD4">
      <w:pPr>
        <w:numPr>
          <w:ilvl w:val="1"/>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Darbinėje platformoje dirbantis darbuotojas privalo:</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lastRenderedPageBreak/>
        <w:t xml:space="preserve"> vykdyti mobilios darbinės kėlimo platformos darbo vadovo ir operatoriaus nurodymus;</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prieš lipdamas į darbinę platformą, užsisegti </w:t>
      </w:r>
      <w:r w:rsidR="007A7E78">
        <w:rPr>
          <w:rFonts w:eastAsia="SimSun"/>
          <w:lang w:eastAsia="zh-CN"/>
        </w:rPr>
        <w:t xml:space="preserve">ir užsisegti </w:t>
      </w:r>
      <w:r w:rsidRPr="00806BD4">
        <w:rPr>
          <w:rFonts w:eastAsia="SimSun"/>
          <w:lang w:eastAsia="zh-CN"/>
        </w:rPr>
        <w:t>apraišus (saugos diržą), užsidėti šalmą, kitas nustatytas asmenines apsaugos priemones. Patikrinti asmeninių apsaugos priemonių būklę. Kilus abejonėms dėl asmeninės apsaugos priemonės tinkamumo apie tai informuoti operatorių ar mobilios darbinės kėlimo platformos darbo vadovą;</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į darbinę platformą įlipti ir iš jos išlipti tik nustatytoje patekties padėtyje. Įlipus į darbinę platformą nedelsiant prisisegti apraišo saugos lyną gamintojo instrukcijoje  nustatytoje tvirtinimo vietoje. </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visus darbus iš darbinės platformos atlikti laikantis darbuotojų saugos ir sveikatos instrukcijų reikalavimų, nustatytos darbų technologijos. </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jei mobili darbinė kėlimo platforma valdoma iš darbinėje platformoje įrengto valdymo pulto, vadovaudamasis operatoriaus nurodymais, pakėlus platformą į 0,2–0,3 m aukštį, ją sustabdyti ir įsitikinti stabdžių arba hidraulinių įtaisų tinkamu veikimu;</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kontroliuoti darbinės platformos kėlimo ir valdymo procesą ir apie jo eigą nustatyta ženklų ar pranešimų tvarka informuoti operatorių, perspėti operatorių apie pavojingą darbinės platformos priartėjimą prie kliūčių;</w:t>
      </w:r>
    </w:p>
    <w:p w:rsidR="004F0B7F" w:rsidRPr="00806BD4" w:rsidRDefault="004F0B7F" w:rsidP="00806BD4">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kilus abejonėms, kad darbinėje platformoje numatoma kelti daugiau nei numatyta žmonių arba keliami kroviniai, kurių svoris didesnis už mobilios darbinės kėlimo platformos vardinę apkrovą, pranešti operatoriui arba mobilios darbinės kėlimo platformos darbo vadovui. </w:t>
      </w:r>
    </w:p>
    <w:p w:rsidR="004F0B7F" w:rsidRPr="00806BD4" w:rsidRDefault="004F0B7F" w:rsidP="00806BD4">
      <w:pPr>
        <w:numPr>
          <w:ilvl w:val="1"/>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Dirbančiajam su  mobiliąja darbine kėlimo platforma draudžiama:</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dirbti be paskyros – leidimo;</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dirbti su neįregistruota Potencialiai pavojingų įrenginių valstybės registre mobilia darbine kėlimo platforma;</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dirbti su techniškai netvarkinga mobilia darbine kėlimo platforma;</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dirbti atsiradus mobilios darbinės kėlimo platformos naudojimo sutrikimams, gedimams ar kitiems pavojų keliantiems veiksniams;</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kelti darbuotojus, jei mobilioje darbinėje kėlimo platformoje esantys darbuotojai nenaudoja nustatytų asmeninių apsaugos priemonių ir tinkamai neprisisegę apraišų</w:t>
      </w:r>
      <w:r w:rsidR="00B81F7C">
        <w:rPr>
          <w:rFonts w:eastAsia="SimSun"/>
          <w:lang w:eastAsia="zh-CN"/>
        </w:rPr>
        <w:t>.</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kelti darbinėje platformoje nestabiliai padėtą krovinį;</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kelti darbinę platformą, kai jos apkrova viršija gamintojo nurodytą vardinę apkrovą ir kontroliuoti, kad darbinė platforma nepatektų už gamintojo nurodytos darbo erdvės ribų; </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lastRenderedPageBreak/>
        <w:t xml:space="preserve"> tvirtinti apraišų saugos lyną prie statinio konstrukcijų ar kitų objektų, esančių ne darbinėje platformoje;</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lipti ant pakeltos darbinės platformos turėklų ir kitų konstrukcijų, nukreipti pakeltą darbinę platformą į kitą padėtį naudojant fizinę jėgą, persisverti per darbinės platformos turėklus, perlipti iš darbinės platformos ant statinio konstrukcijų ar kitų objektų, naudoti darbinėje platformoje paaukštinimus, kopėčias ir kitas panašias priemones, mėtyti iš pakeltos darbinės platformos įrankius, medžiagas ir kitus daiktus;</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darbo metu apžiūrėti, valyti, tepti ir remontuoti mobilią darbinę kėlimo platformą;</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t>be darbų vykdytojo ar meistro žinios patikėti ar užleisti darbo vietą, darbo priemones, pareigų vykdymą kitam asmeniui arba imtis darbų, nesusijusių su užduoties vykdymu;</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t xml:space="preserve"> mėtyti žemyn iš darbinės platformos įvairius daiktus, įrankius ir pan.</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t xml:space="preserve"> dirbti jei</w:t>
      </w:r>
      <w:r w:rsidRPr="00806BD4">
        <w:rPr>
          <w:rFonts w:eastAsia="SimSun"/>
          <w:lang w:eastAsia="zh-CN"/>
        </w:rPr>
        <w:t xml:space="preserve"> nepakankamas apšvietimas, blogos meteorologinės sąlygos (tirštas rūkas, smarkus snigimas, smarkus vėjas ar pan.) ar dėl kitų priežasčių operatorius blogai mato darbinėje platformoje dirbančių darbuotojų duodamus signalus arba darbinę platformą;</w:t>
      </w:r>
    </w:p>
    <w:p w:rsidR="004F0B7F" w:rsidRPr="00806BD4" w:rsidRDefault="004F0B7F" w:rsidP="00B81F7C">
      <w:pPr>
        <w:numPr>
          <w:ilvl w:val="2"/>
          <w:numId w:val="34"/>
        </w:numPr>
        <w:suppressAutoHyphens/>
        <w:autoSpaceDE w:val="0"/>
        <w:autoSpaceDN w:val="0"/>
        <w:adjustRightInd w:val="0"/>
        <w:spacing w:line="360" w:lineRule="auto"/>
        <w:ind w:left="0" w:firstLine="0"/>
        <w:jc w:val="both"/>
        <w:textAlignment w:val="center"/>
        <w:rPr>
          <w:rFonts w:eastAsia="SimSun"/>
          <w:lang w:eastAsia="zh-CN"/>
        </w:rPr>
      </w:pPr>
      <w:r w:rsidRPr="00806BD4">
        <w:rPr>
          <w:rFonts w:eastAsia="SimSun"/>
          <w:lang w:eastAsia="zh-CN"/>
        </w:rPr>
        <w:t xml:space="preserve"> statyti mobiliąja darbinę kėlimo platformą ant šviežiai supilto, nesutankinto grunto.</w:t>
      </w:r>
    </w:p>
    <w:p w:rsidR="00A41D7E" w:rsidRPr="00806BD4" w:rsidRDefault="00A41D7E" w:rsidP="00806BD4">
      <w:pPr>
        <w:numPr>
          <w:ilvl w:val="1"/>
          <w:numId w:val="34"/>
        </w:numPr>
        <w:shd w:val="clear" w:color="auto" w:fill="FFFFFF"/>
        <w:spacing w:before="60" w:line="360" w:lineRule="auto"/>
        <w:ind w:left="0" w:firstLine="0"/>
        <w:jc w:val="both"/>
      </w:pPr>
      <w:r w:rsidRPr="00806BD4">
        <w:t>Darbai aukštyje turi būti atliekami tik šviesiu paros metu ir tik tada, kai meteorologinės sąlygos nekelia pavojaus darbuotojų saugai ir sveikatai. Išimtinais (avariniais) atvejais leidžiama darbus aukštyje atlikti naktį, bet gerai apšvietus darbo vietą ir prižiūrint darbo vadovui.</w:t>
      </w:r>
    </w:p>
    <w:p w:rsidR="00071EC2" w:rsidRPr="00806BD4" w:rsidRDefault="00071EC2" w:rsidP="00806BD4">
      <w:pPr>
        <w:numPr>
          <w:ilvl w:val="1"/>
          <w:numId w:val="34"/>
        </w:numPr>
        <w:autoSpaceDE w:val="0"/>
        <w:autoSpaceDN w:val="0"/>
        <w:adjustRightInd w:val="0"/>
        <w:spacing w:before="60" w:line="360" w:lineRule="auto"/>
        <w:ind w:left="0" w:firstLine="0"/>
        <w:jc w:val="both"/>
      </w:pPr>
      <w:r w:rsidRPr="00806BD4">
        <w:t xml:space="preserve">Dirbant su </w:t>
      </w:r>
      <w:r w:rsidR="007A7E78">
        <w:t>mobilia kėlimo platforma</w:t>
      </w:r>
      <w:r w:rsidRPr="00806BD4">
        <w:t>:</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 xml:space="preserve">maksimalus </w:t>
      </w:r>
      <w:r w:rsidR="007A7E78">
        <w:t>mobilio kėlimo platformos</w:t>
      </w:r>
      <w:r w:rsidRPr="00806BD4">
        <w:t xml:space="preserve"> aukštis neturi viršyti 8 m;</w:t>
      </w:r>
    </w:p>
    <w:p w:rsidR="00071EC2" w:rsidRPr="00806BD4" w:rsidRDefault="007A7E78" w:rsidP="00B81F7C">
      <w:pPr>
        <w:numPr>
          <w:ilvl w:val="2"/>
          <w:numId w:val="34"/>
        </w:numPr>
        <w:autoSpaceDE w:val="0"/>
        <w:autoSpaceDN w:val="0"/>
        <w:adjustRightInd w:val="0"/>
        <w:spacing w:before="60" w:line="360" w:lineRule="auto"/>
        <w:ind w:left="0" w:firstLine="0"/>
        <w:jc w:val="both"/>
      </w:pPr>
      <w:r>
        <w:t>mobilios kėlimo platformos</w:t>
      </w:r>
      <w:r w:rsidR="00071EC2" w:rsidRPr="00806BD4">
        <w:t xml:space="preserve"> perstūmimo ratukai turi būti su patikimais stabdžiais, darbo metu ratukas turi</w:t>
      </w:r>
      <w:r w:rsidR="00B81F7C">
        <w:t xml:space="preserve"> </w:t>
      </w:r>
      <w:r w:rsidR="00071EC2" w:rsidRPr="00806BD4">
        <w:t>būti užfiksuotas padėtyje „stabdis“;</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 xml:space="preserve">pučiant stipriam vėjui , daugiau kaip 10m/s, bei baigus darbą, </w:t>
      </w:r>
      <w:r w:rsidR="007A7E78">
        <w:t>kėlimo platforma</w:t>
      </w:r>
      <w:r w:rsidRPr="00806BD4">
        <w:t xml:space="preserve"> turi būti pritvirtinta nuo galimo apsivertimo;</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draudžiama būti darbuotojams ant mobil</w:t>
      </w:r>
      <w:r w:rsidR="007A7E78">
        <w:t xml:space="preserve">ios kėlimo platformos </w:t>
      </w:r>
      <w:r w:rsidRPr="00806BD4">
        <w:t>jo</w:t>
      </w:r>
      <w:r w:rsidR="007A7E78">
        <w:t>s</w:t>
      </w:r>
      <w:r w:rsidRPr="00806BD4">
        <w:t xml:space="preserve"> perstūmimo metu.</w:t>
      </w:r>
    </w:p>
    <w:p w:rsidR="00071EC2" w:rsidRPr="00806BD4" w:rsidRDefault="00071EC2" w:rsidP="00806BD4">
      <w:pPr>
        <w:numPr>
          <w:ilvl w:val="1"/>
          <w:numId w:val="34"/>
        </w:numPr>
        <w:autoSpaceDE w:val="0"/>
        <w:autoSpaceDN w:val="0"/>
        <w:adjustRightInd w:val="0"/>
        <w:spacing w:before="60" w:line="360" w:lineRule="auto"/>
        <w:ind w:left="0" w:firstLine="0"/>
        <w:jc w:val="both"/>
      </w:pPr>
      <w:r w:rsidRPr="00806BD4">
        <w:t>Dirbant lopšiuose būtina laikytis šių reikalavimų:</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prie lopšio turi būti pritvirtinta lentelė, kurioje nurodytas lopšio tipas, gamintojas,</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didžiausias leistinas pakėlimo aukštis, keliamoji galia;</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lopšio valdymas turi būti vykdomas iš lopšio;</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lastRenderedPageBreak/>
        <w:t>lopšių gervėse turi būti įrengti dveji vienas nuo kito nepriklausantys stabdžiai,</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automatiškai suveikiantys atjungus elektros variklį;</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lopšiai privalo turėti gaudytuvus, kurie, esant reikalui, turi suveikti neleisdami lopšiui kristi daugiau kaip 0,15m;</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pagal visą perimetrą lopšiai privalo turėti aptvarus;</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lopšyje turi būti rankinė avarinė nuleidimo pavara;</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draudžiama dirbti lopšiuose</w:t>
      </w:r>
      <w:r w:rsidR="002F72D2" w:rsidRPr="00806BD4">
        <w:t xml:space="preserve"> </w:t>
      </w:r>
      <w:r w:rsidRPr="00806BD4">
        <w:t>užlipus ant</w:t>
      </w:r>
      <w:r w:rsidR="002F72D2" w:rsidRPr="00806BD4">
        <w:t xml:space="preserve"> </w:t>
      </w:r>
      <w:r w:rsidRPr="00806BD4">
        <w:t>lopšio aptvėrimo; perkrauti lopšį kroviniu, viršijančiu jo leistiną keliamąją galią;</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draudžiama dirbti su neišbandytu lopšiu arba kai jo bandymo terminas praėjęs;</w:t>
      </w:r>
    </w:p>
    <w:p w:rsidR="00071EC2" w:rsidRPr="00806BD4" w:rsidRDefault="00071EC2" w:rsidP="00806BD4">
      <w:pPr>
        <w:numPr>
          <w:ilvl w:val="1"/>
          <w:numId w:val="34"/>
        </w:numPr>
        <w:autoSpaceDE w:val="0"/>
        <w:autoSpaceDN w:val="0"/>
        <w:adjustRightInd w:val="0"/>
        <w:spacing w:before="60" w:line="360" w:lineRule="auto"/>
        <w:ind w:left="0" w:firstLine="0"/>
        <w:jc w:val="both"/>
      </w:pPr>
      <w:r w:rsidRPr="00806BD4">
        <w:t>Dirbant su autobokšteliais reikia laikytis šių reikalavimų:</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prieš pradedant darbą visi autobokštelio mechanizmai turi būti išbandyti tuščia eiga;</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 xml:space="preserve">dirbantieji turi būti su </w:t>
      </w:r>
      <w:r w:rsidR="00FF21A0">
        <w:t>apraišais</w:t>
      </w:r>
      <w:r w:rsidRPr="00806BD4">
        <w:t>, pritvirtintais prie autobokštelio lopšio turėklų;</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dirbti galima, kai yra patikimas ryšys tarp autobokštelio vairuotojo ir dirbančiojo lopšyje;</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visus signalus gali duoti tik dirbantis lopšyje, išskyrus signalą„Stop“, kurį gali duoti bet kuris asmuo, pastebėjęs pavojų;</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draudžiama dirbti autobokštelyje lyjant, kai vėjo greitis didesnis kaip 10m/s;</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draudžiama autobokštelio operatoriui važiuoti, jei strėlė yra ne transportinėje padėtyje ir neužfiksuota, jeigu lopšyje yra žmonės;</w:t>
      </w:r>
    </w:p>
    <w:p w:rsidR="00071EC2" w:rsidRPr="00806BD4" w:rsidRDefault="00071EC2" w:rsidP="00B81F7C">
      <w:pPr>
        <w:numPr>
          <w:ilvl w:val="2"/>
          <w:numId w:val="34"/>
        </w:numPr>
        <w:autoSpaceDE w:val="0"/>
        <w:autoSpaceDN w:val="0"/>
        <w:adjustRightInd w:val="0"/>
        <w:spacing w:before="60" w:line="360" w:lineRule="auto"/>
        <w:ind w:left="0" w:firstLine="0"/>
        <w:jc w:val="both"/>
      </w:pPr>
      <w:r w:rsidRPr="00806BD4">
        <w:t>draudžiama darbo pertraukų metu palikti autobokštelį su pakeltu lopšiu.</w:t>
      </w:r>
    </w:p>
    <w:p w:rsidR="00656518" w:rsidRPr="00656518" w:rsidRDefault="00656518" w:rsidP="00656518">
      <w:bookmarkStart w:id="13" w:name="_Toc108598441"/>
    </w:p>
    <w:p w:rsidR="00A41D7E" w:rsidRPr="003678E3" w:rsidRDefault="005F669E" w:rsidP="005F669E">
      <w:pPr>
        <w:pStyle w:val="Antrat1"/>
        <w:spacing w:before="60" w:after="0"/>
        <w:jc w:val="both"/>
        <w:rPr>
          <w:rFonts w:ascii="Times New Roman" w:hAnsi="Times New Roman" w:cs="Times New Roman"/>
          <w:sz w:val="28"/>
          <w:szCs w:val="28"/>
        </w:rPr>
      </w:pPr>
      <w:r w:rsidRPr="003678E3">
        <w:rPr>
          <w:rFonts w:ascii="Times New Roman" w:hAnsi="Times New Roman" w:cs="Times New Roman"/>
          <w:sz w:val="28"/>
          <w:szCs w:val="28"/>
        </w:rPr>
        <w:t xml:space="preserve">V. </w:t>
      </w:r>
      <w:r w:rsidR="00A41D7E" w:rsidRPr="003678E3">
        <w:rPr>
          <w:rFonts w:ascii="Times New Roman" w:hAnsi="Times New Roman" w:cs="Times New Roman"/>
          <w:sz w:val="28"/>
          <w:szCs w:val="28"/>
        </w:rPr>
        <w:t>DARBUOTOJO VEIKSMAI AVARINIAIS (YPATINGAIS) ATVEJAIS</w:t>
      </w:r>
      <w:bookmarkEnd w:id="13"/>
    </w:p>
    <w:p w:rsidR="00E30FD3" w:rsidRPr="003678E3" w:rsidRDefault="00E30FD3" w:rsidP="00E30FD3">
      <w:pPr>
        <w:tabs>
          <w:tab w:val="left" w:pos="4678"/>
        </w:tabs>
        <w:spacing w:before="60"/>
        <w:ind w:left="357"/>
        <w:jc w:val="both"/>
      </w:pPr>
    </w:p>
    <w:p w:rsidR="00656518" w:rsidRPr="00656518" w:rsidRDefault="00656518" w:rsidP="00656518">
      <w:pPr>
        <w:pStyle w:val="Sraopastraipa"/>
        <w:numPr>
          <w:ilvl w:val="0"/>
          <w:numId w:val="34"/>
        </w:numPr>
        <w:shd w:val="clear" w:color="auto" w:fill="FFFFFF"/>
        <w:spacing w:before="60"/>
        <w:jc w:val="both"/>
        <w:rPr>
          <w:vanish/>
        </w:rPr>
      </w:pPr>
    </w:p>
    <w:p w:rsidR="00A41D7E" w:rsidRPr="003678E3" w:rsidRDefault="00A41D7E" w:rsidP="00656518">
      <w:pPr>
        <w:numPr>
          <w:ilvl w:val="1"/>
          <w:numId w:val="34"/>
        </w:numPr>
        <w:shd w:val="clear" w:color="auto" w:fill="FFFFFF"/>
        <w:spacing w:before="60" w:line="360" w:lineRule="auto"/>
        <w:ind w:left="0" w:firstLine="0"/>
        <w:jc w:val="both"/>
      </w:pPr>
      <w:r w:rsidRPr="003678E3">
        <w:t>Pastebėjus, kad gali įvykti nelaimingas atsitikimas ar gedimas, nedelsiant nutraukti darbus, pasitraukti pačiam ir iš pavojingos zonos išvesti kitus šalimais dirbančius darbuotojus ir apie tai informuoti tiesioginį darbų vadovą.</w:t>
      </w:r>
    </w:p>
    <w:p w:rsidR="00A41D7E" w:rsidRPr="003678E3" w:rsidRDefault="00A41D7E" w:rsidP="00656518">
      <w:pPr>
        <w:numPr>
          <w:ilvl w:val="1"/>
          <w:numId w:val="34"/>
        </w:numPr>
        <w:shd w:val="clear" w:color="auto" w:fill="FFFFFF"/>
        <w:spacing w:before="60" w:line="360" w:lineRule="auto"/>
        <w:ind w:left="0" w:firstLine="0"/>
        <w:jc w:val="both"/>
      </w:pPr>
      <w:r w:rsidRPr="003678E3">
        <w:t>Įvykus nelaimingam atsitikimui, nukentėjusiajam suteikti pirmąją medicinos pagalbą, esant reikalui iškviesti medicinos pagalbą, apie įvykį pranešti tiesioginiam darbų vadovui ar kitam darbdavio atstovui, išsaugoti, jeigu galima, nepakeistą įvykio vietą.</w:t>
      </w:r>
    </w:p>
    <w:p w:rsidR="00A41D7E" w:rsidRPr="003678E3" w:rsidRDefault="00A41D7E" w:rsidP="00656518">
      <w:pPr>
        <w:numPr>
          <w:ilvl w:val="1"/>
          <w:numId w:val="34"/>
        </w:numPr>
        <w:shd w:val="clear" w:color="auto" w:fill="FFFFFF"/>
        <w:spacing w:before="60" w:line="360" w:lineRule="auto"/>
        <w:ind w:left="0" w:firstLine="0"/>
        <w:jc w:val="both"/>
      </w:pPr>
      <w:r w:rsidRPr="003678E3">
        <w:lastRenderedPageBreak/>
        <w:t>Jeigu dirbantis aukštyje darbus darbuotojas prarado pusiausvyrą, nuslydo nuo tvirto pagrindo ar įvyko konstrukcijos, ant kurios jis dirbo, griūtis ir darbuotojas ėmė kristi, jis turi kuo greičiau palenkti galvą į priekį, smakrą tvirtai prispausti prie krūtinės ir išlaikyti tokią pozą iki saugos priemonė sustabdys laisvą kritimą.</w:t>
      </w:r>
    </w:p>
    <w:p w:rsidR="00A41D7E" w:rsidRPr="003678E3" w:rsidRDefault="00A41D7E" w:rsidP="00656518">
      <w:pPr>
        <w:numPr>
          <w:ilvl w:val="1"/>
          <w:numId w:val="34"/>
        </w:numPr>
        <w:shd w:val="clear" w:color="auto" w:fill="FFFFFF"/>
        <w:spacing w:before="60" w:line="360" w:lineRule="auto"/>
        <w:ind w:left="0" w:firstLine="0"/>
        <w:jc w:val="both"/>
      </w:pPr>
      <w:r w:rsidRPr="003678E3">
        <w:t>Jeigu matosi, kad atsitrenkimas į kietą pagrindą neišvengiamas, reikia bandyti panaudoti kojų amortizacines savybes.</w:t>
      </w:r>
    </w:p>
    <w:p w:rsidR="00A41D7E" w:rsidRDefault="00A41D7E" w:rsidP="00656518">
      <w:pPr>
        <w:numPr>
          <w:ilvl w:val="1"/>
          <w:numId w:val="34"/>
        </w:numPr>
        <w:shd w:val="clear" w:color="auto" w:fill="FFFFFF"/>
        <w:spacing w:before="60" w:line="360" w:lineRule="auto"/>
        <w:ind w:left="0" w:firstLine="0"/>
        <w:jc w:val="both"/>
      </w:pPr>
      <w:r w:rsidRPr="003678E3">
        <w:t>Avarijos ar nelaimingo atsitikimo vieta turi išlikti tokios, kokios buvo įvykio metu, jeigu tai nekelia papildomo pavojaus.</w:t>
      </w:r>
    </w:p>
    <w:p w:rsidR="002F72D2" w:rsidRPr="00E95FD2" w:rsidRDefault="002F72D2" w:rsidP="00656518">
      <w:pPr>
        <w:numPr>
          <w:ilvl w:val="1"/>
          <w:numId w:val="34"/>
        </w:numPr>
        <w:suppressAutoHyphens/>
        <w:autoSpaceDE w:val="0"/>
        <w:autoSpaceDN w:val="0"/>
        <w:adjustRightInd w:val="0"/>
        <w:spacing w:line="360" w:lineRule="auto"/>
        <w:ind w:left="0" w:firstLine="0"/>
        <w:jc w:val="both"/>
        <w:textAlignment w:val="center"/>
        <w:rPr>
          <w:rFonts w:eastAsia="SimSun"/>
          <w:color w:val="000000"/>
          <w:lang w:eastAsia="zh-CN"/>
        </w:rPr>
      </w:pPr>
      <w:r>
        <w:t>Pastebėjęs bet kokius gedimus mobiliose darbinėse kėlimo platformose operatorius</w:t>
      </w:r>
      <w:r w:rsidRPr="00E95FD2">
        <w:t xml:space="preserve"> privalo nuleisti </w:t>
      </w:r>
      <w:r>
        <w:t>darbinę platformą</w:t>
      </w:r>
      <w:r w:rsidRPr="00E95FD2">
        <w:t>, atjungti j</w:t>
      </w:r>
      <w:r>
        <w:t>ą</w:t>
      </w:r>
      <w:r w:rsidRPr="00E95FD2">
        <w:t xml:space="preserve"> nuo elektros srovės šaltinio, apie gedimus pranešti darbų vykdytojui</w:t>
      </w:r>
      <w:r>
        <w:t>.</w:t>
      </w:r>
    </w:p>
    <w:p w:rsidR="002F72D2" w:rsidRPr="002F72D2" w:rsidRDefault="002F72D2" w:rsidP="00656518">
      <w:pPr>
        <w:numPr>
          <w:ilvl w:val="1"/>
          <w:numId w:val="34"/>
        </w:numPr>
        <w:suppressAutoHyphens/>
        <w:autoSpaceDE w:val="0"/>
        <w:autoSpaceDN w:val="0"/>
        <w:adjustRightInd w:val="0"/>
        <w:spacing w:line="360" w:lineRule="auto"/>
        <w:ind w:left="0" w:firstLine="0"/>
        <w:jc w:val="both"/>
        <w:textAlignment w:val="center"/>
        <w:rPr>
          <w:rFonts w:eastAsia="SimSun"/>
          <w:color w:val="000000"/>
          <w:lang w:eastAsia="zh-CN"/>
        </w:rPr>
      </w:pPr>
      <w:r w:rsidRPr="00E95FD2">
        <w:t xml:space="preserve"> Nutrūkus elektros srovei, darbinę platformą nuleisti rankiniu būdu</w:t>
      </w:r>
      <w:r>
        <w:t>.</w:t>
      </w:r>
    </w:p>
    <w:p w:rsidR="00307561" w:rsidRPr="00656518" w:rsidRDefault="00307561" w:rsidP="00656518">
      <w:pPr>
        <w:numPr>
          <w:ilvl w:val="1"/>
          <w:numId w:val="34"/>
        </w:numPr>
        <w:shd w:val="clear" w:color="auto" w:fill="FFFFFF"/>
        <w:spacing w:before="60" w:line="360" w:lineRule="auto"/>
        <w:ind w:left="0" w:firstLine="0"/>
        <w:jc w:val="both"/>
        <w:rPr>
          <w:bCs/>
        </w:rPr>
      </w:pPr>
      <w:bookmarkStart w:id="14" w:name="_Toc106438685"/>
      <w:bookmarkStart w:id="15" w:name="_Toc108598442"/>
      <w:r w:rsidRPr="003678E3">
        <w:rPr>
          <w:bCs/>
        </w:rPr>
        <w:t xml:space="preserve">Gelbėjimo tarnybų telefonų numeriai: </w:t>
      </w:r>
      <w:r w:rsidRPr="00656518">
        <w:rPr>
          <w:iCs/>
        </w:rPr>
        <w:t>priešgaisrinė apsauga,  policija</w:t>
      </w:r>
      <w:r w:rsidRPr="00656518">
        <w:rPr>
          <w:b/>
          <w:bCs/>
          <w:iCs/>
        </w:rPr>
        <w:t xml:space="preserve">, </w:t>
      </w:r>
      <w:r w:rsidRPr="00656518">
        <w:rPr>
          <w:iCs/>
        </w:rPr>
        <w:t>greitoji</w:t>
      </w:r>
      <w:r w:rsidRPr="003678E3">
        <w:t xml:space="preserve"> medicinos pagalba – bendru tel. pagalbos Nr. </w:t>
      </w:r>
      <w:r w:rsidRPr="00656518">
        <w:rPr>
          <w:b/>
          <w:bCs/>
          <w:iCs/>
        </w:rPr>
        <w:t>112</w:t>
      </w:r>
      <w:r w:rsidRPr="00656518">
        <w:rPr>
          <w:iCs/>
        </w:rPr>
        <w:t>.</w:t>
      </w:r>
    </w:p>
    <w:p w:rsidR="00B716F9" w:rsidRPr="003678E3" w:rsidRDefault="00B716F9" w:rsidP="00B716F9">
      <w:pPr>
        <w:shd w:val="clear" w:color="auto" w:fill="FFFFFF"/>
        <w:spacing w:before="60"/>
        <w:ind w:left="900"/>
        <w:jc w:val="both"/>
        <w:rPr>
          <w:iCs/>
        </w:rPr>
      </w:pPr>
    </w:p>
    <w:p w:rsidR="00764EE4" w:rsidRPr="00656518" w:rsidRDefault="00764EE4" w:rsidP="00656518">
      <w:pPr>
        <w:pStyle w:val="Antrat1"/>
        <w:spacing w:before="60" w:after="0"/>
        <w:jc w:val="both"/>
        <w:rPr>
          <w:rFonts w:ascii="Times New Roman" w:hAnsi="Times New Roman" w:cs="Times New Roman"/>
          <w:caps/>
          <w:sz w:val="28"/>
          <w:szCs w:val="28"/>
        </w:rPr>
      </w:pPr>
      <w:r w:rsidRPr="003678E3">
        <w:rPr>
          <w:rFonts w:ascii="Times New Roman" w:hAnsi="Times New Roman" w:cs="Times New Roman"/>
          <w:caps/>
          <w:sz w:val="28"/>
          <w:szCs w:val="28"/>
        </w:rPr>
        <w:t xml:space="preserve">VI. </w:t>
      </w:r>
      <w:r w:rsidR="00A41D7E" w:rsidRPr="003678E3">
        <w:rPr>
          <w:rFonts w:ascii="Times New Roman" w:hAnsi="Times New Roman" w:cs="Times New Roman"/>
          <w:caps/>
          <w:sz w:val="28"/>
          <w:szCs w:val="28"/>
        </w:rPr>
        <w:t>DARBUOTOJO VEIKSMAI BAIGUS DARBĄ</w:t>
      </w:r>
      <w:bookmarkEnd w:id="14"/>
      <w:bookmarkEnd w:id="15"/>
    </w:p>
    <w:p w:rsidR="00A41D7E" w:rsidRDefault="00A41D7E" w:rsidP="00656518">
      <w:pPr>
        <w:numPr>
          <w:ilvl w:val="1"/>
          <w:numId w:val="34"/>
        </w:numPr>
        <w:shd w:val="clear" w:color="auto" w:fill="FFFFFF"/>
        <w:spacing w:before="60" w:line="360" w:lineRule="auto"/>
        <w:ind w:left="0" w:firstLine="0"/>
        <w:jc w:val="both"/>
        <w:rPr>
          <w:bCs/>
        </w:rPr>
      </w:pPr>
      <w:r w:rsidRPr="003678E3">
        <w:rPr>
          <w:bCs/>
        </w:rPr>
        <w:t>Baigus darbą aukštyje reikia iš darbo vietos pašalinti šiukšles ir kitas atliekas, surinkti naudotus darbe įrankius ir nuleisti juos ant žemės.</w:t>
      </w:r>
    </w:p>
    <w:p w:rsidR="007A7E78" w:rsidRPr="007A7E78" w:rsidRDefault="007A7E78" w:rsidP="007A7E78">
      <w:pPr>
        <w:numPr>
          <w:ilvl w:val="1"/>
          <w:numId w:val="34"/>
        </w:numPr>
        <w:shd w:val="clear" w:color="auto" w:fill="FFFFFF"/>
        <w:spacing w:before="60" w:line="360" w:lineRule="auto"/>
        <w:ind w:left="0" w:firstLine="0"/>
        <w:jc w:val="both"/>
        <w:rPr>
          <w:bCs/>
        </w:rPr>
      </w:pPr>
      <w:r>
        <w:rPr>
          <w:bCs/>
        </w:rPr>
        <w:t>Paruošti mobilią kėlimo platformą į transportavimo padėtį.</w:t>
      </w:r>
    </w:p>
    <w:p w:rsidR="00A41D7E" w:rsidRPr="003678E3" w:rsidRDefault="00DA70CC" w:rsidP="00656518">
      <w:pPr>
        <w:numPr>
          <w:ilvl w:val="1"/>
          <w:numId w:val="34"/>
        </w:numPr>
        <w:shd w:val="clear" w:color="auto" w:fill="FFFFFF"/>
        <w:spacing w:before="60" w:line="360" w:lineRule="auto"/>
        <w:ind w:left="0" w:firstLine="0"/>
        <w:jc w:val="both"/>
        <w:rPr>
          <w:bCs/>
        </w:rPr>
      </w:pPr>
      <w:r w:rsidRPr="003678E3">
        <w:rPr>
          <w:bCs/>
        </w:rPr>
        <w:t>A</w:t>
      </w:r>
      <w:r w:rsidR="00A41D7E" w:rsidRPr="003678E3">
        <w:rPr>
          <w:bCs/>
        </w:rPr>
        <w:t>pie darbo metu iškilusius nesklandumus darbuotojai priv</w:t>
      </w:r>
      <w:r w:rsidR="0090108A" w:rsidRPr="003678E3">
        <w:rPr>
          <w:bCs/>
        </w:rPr>
        <w:t>alo informuoti</w:t>
      </w:r>
      <w:r w:rsidR="002F72D2">
        <w:rPr>
          <w:bCs/>
        </w:rPr>
        <w:t xml:space="preserve"> tiesioginį</w:t>
      </w:r>
      <w:r w:rsidR="0090108A" w:rsidRPr="003678E3">
        <w:rPr>
          <w:bCs/>
        </w:rPr>
        <w:t xml:space="preserve"> vadovą.</w:t>
      </w:r>
    </w:p>
    <w:p w:rsidR="00A41D7E" w:rsidRPr="003678E3" w:rsidRDefault="00DA70CC" w:rsidP="00656518">
      <w:pPr>
        <w:numPr>
          <w:ilvl w:val="1"/>
          <w:numId w:val="34"/>
        </w:numPr>
        <w:shd w:val="clear" w:color="auto" w:fill="FFFFFF"/>
        <w:spacing w:before="60" w:line="360" w:lineRule="auto"/>
        <w:ind w:left="0" w:firstLine="0"/>
        <w:jc w:val="both"/>
        <w:rPr>
          <w:bCs/>
        </w:rPr>
      </w:pPr>
      <w:r w:rsidRPr="003678E3">
        <w:rPr>
          <w:bCs/>
        </w:rPr>
        <w:t>P</w:t>
      </w:r>
      <w:r w:rsidR="00A41D7E" w:rsidRPr="003678E3">
        <w:rPr>
          <w:bCs/>
        </w:rPr>
        <w:t>atikrinti individualiųjų saugos priemonių ir įrankių tvarkingumą, perduoti juos saugojimui. Pastebėjus inventoriaus bei individualiųjų saugos priemonių defektus, reikia pranešti apie tai darbų vadovui, kad būtų atliktas jų remontas, atlikta akumu</w:t>
      </w:r>
      <w:r w:rsidR="0090108A" w:rsidRPr="003678E3">
        <w:rPr>
          <w:bCs/>
        </w:rPr>
        <w:t>liatorių įkrova arba pakeitimas.</w:t>
      </w:r>
    </w:p>
    <w:p w:rsidR="00A41D7E" w:rsidRPr="003678E3" w:rsidRDefault="00DA70CC" w:rsidP="00656518">
      <w:pPr>
        <w:numPr>
          <w:ilvl w:val="1"/>
          <w:numId w:val="34"/>
        </w:numPr>
        <w:shd w:val="clear" w:color="auto" w:fill="FFFFFF"/>
        <w:spacing w:before="60" w:line="360" w:lineRule="auto"/>
        <w:ind w:left="0" w:firstLine="0"/>
        <w:jc w:val="both"/>
        <w:rPr>
          <w:bCs/>
        </w:rPr>
      </w:pPr>
      <w:r w:rsidRPr="003678E3">
        <w:rPr>
          <w:bCs/>
        </w:rPr>
        <w:t>S</w:t>
      </w:r>
      <w:r w:rsidR="00A41D7E" w:rsidRPr="003678E3">
        <w:rPr>
          <w:bCs/>
        </w:rPr>
        <w:t>utvarkyti darbo drabužius, darbo avalyne, o reikalui esant - atiduoti skalbimui, r</w:t>
      </w:r>
      <w:r w:rsidR="0090108A" w:rsidRPr="003678E3">
        <w:rPr>
          <w:bCs/>
        </w:rPr>
        <w:t>emontui arba pakeitimui.</w:t>
      </w:r>
    </w:p>
    <w:p w:rsidR="00A41D7E" w:rsidRDefault="00DA70CC" w:rsidP="00656518">
      <w:pPr>
        <w:numPr>
          <w:ilvl w:val="1"/>
          <w:numId w:val="34"/>
        </w:numPr>
        <w:shd w:val="clear" w:color="auto" w:fill="FFFFFF"/>
        <w:spacing w:before="60" w:line="360" w:lineRule="auto"/>
        <w:ind w:left="0" w:firstLine="0"/>
        <w:jc w:val="both"/>
        <w:rPr>
          <w:bCs/>
        </w:rPr>
      </w:pPr>
      <w:r w:rsidRPr="003678E3">
        <w:rPr>
          <w:bCs/>
        </w:rPr>
        <w:t>N</w:t>
      </w:r>
      <w:r w:rsidR="00A41D7E" w:rsidRPr="003678E3">
        <w:rPr>
          <w:bCs/>
        </w:rPr>
        <w:t>usiplauti rankas ir veidą su</w:t>
      </w:r>
      <w:r w:rsidR="0090108A" w:rsidRPr="003678E3">
        <w:rPr>
          <w:bCs/>
        </w:rPr>
        <w:t xml:space="preserve"> muilu arba išsimaudyti po dušu.</w:t>
      </w:r>
    </w:p>
    <w:p w:rsidR="002F72D2" w:rsidRPr="003678E3" w:rsidRDefault="002F72D2" w:rsidP="002F72D2">
      <w:pPr>
        <w:shd w:val="clear" w:color="auto" w:fill="FFFFFF"/>
        <w:spacing w:before="60"/>
        <w:ind w:left="360"/>
        <w:jc w:val="both"/>
        <w:rPr>
          <w:bCs/>
        </w:rPr>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982BFC" w:rsidRPr="004A34E5" w:rsidTr="00504A6E">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982BFC" w:rsidRPr="004A34E5" w:rsidRDefault="00982BFC" w:rsidP="00504A6E">
            <w:pPr>
              <w:spacing w:after="60"/>
            </w:pPr>
            <w:r w:rsidRPr="004A34E5">
              <w:t>Parengė:</w:t>
            </w:r>
          </w:p>
        </w:tc>
        <w:tc>
          <w:tcPr>
            <w:tcW w:w="5058" w:type="dxa"/>
            <w:tcBorders>
              <w:top w:val="single" w:sz="6" w:space="0" w:color="auto"/>
              <w:left w:val="single" w:sz="6" w:space="0" w:color="auto"/>
              <w:bottom w:val="single" w:sz="6" w:space="0" w:color="auto"/>
              <w:right w:val="single" w:sz="6" w:space="0" w:color="auto"/>
            </w:tcBorders>
            <w:vAlign w:val="center"/>
          </w:tcPr>
          <w:p w:rsidR="00982BFC" w:rsidRPr="004A34E5" w:rsidRDefault="00982BFC" w:rsidP="00504A6E">
            <w:pPr>
              <w:spacing w:after="60"/>
              <w:jc w:val="center"/>
              <w:rPr>
                <w:sz w:val="20"/>
                <w:szCs w:val="20"/>
              </w:rPr>
            </w:pPr>
            <w:r w:rsidRPr="004A34E5">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982BFC" w:rsidRPr="004A34E5" w:rsidRDefault="00982BFC" w:rsidP="00504A6E">
            <w:pPr>
              <w:spacing w:after="60"/>
              <w:jc w:val="center"/>
              <w:rPr>
                <w:sz w:val="20"/>
                <w:szCs w:val="20"/>
              </w:rPr>
            </w:pPr>
            <w:r w:rsidRPr="004A34E5">
              <w:rPr>
                <w:sz w:val="20"/>
                <w:szCs w:val="20"/>
              </w:rPr>
              <w:t>Data</w:t>
            </w:r>
          </w:p>
        </w:tc>
      </w:tr>
      <w:tr w:rsidR="00982BFC" w:rsidRPr="004A34E5" w:rsidTr="00504A6E">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982BFC" w:rsidRPr="004A34E5" w:rsidRDefault="00982BFC" w:rsidP="00504A6E">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982BFC" w:rsidRPr="004A34E5" w:rsidRDefault="00982BFC" w:rsidP="00504A6E">
            <w:pPr>
              <w:spacing w:after="60"/>
              <w:jc w:val="center"/>
            </w:pPr>
            <w:r>
              <w:t>UAB</w:t>
            </w:r>
            <w:r w:rsidRPr="004A34E5">
              <w:t xml:space="preserve">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982BFC" w:rsidRPr="006232FB" w:rsidRDefault="00982BFC" w:rsidP="00504A6E">
            <w:pPr>
              <w:spacing w:after="60"/>
              <w:jc w:val="center"/>
              <w:rPr>
                <w:sz w:val="22"/>
                <w:szCs w:val="22"/>
              </w:rPr>
            </w:pPr>
            <w:r w:rsidRPr="004A34E5">
              <w:rPr>
                <w:lang w:val="en-GB"/>
              </w:rPr>
              <w:t>20</w:t>
            </w:r>
            <w:r>
              <w:rPr>
                <w:lang w:val="en-GB"/>
              </w:rPr>
              <w:t>20</w:t>
            </w:r>
            <w:r w:rsidRPr="004A34E5">
              <w:rPr>
                <w:lang w:val="en-GB"/>
              </w:rPr>
              <w:t>-</w:t>
            </w:r>
            <w:r>
              <w:rPr>
                <w:lang w:val="en-GB"/>
              </w:rPr>
              <w:t>06</w:t>
            </w:r>
            <w:r w:rsidRPr="004A34E5">
              <w:rPr>
                <w:lang w:val="en-GB"/>
              </w:rPr>
              <w:t>-</w:t>
            </w:r>
            <w:r>
              <w:rPr>
                <w:lang w:val="en-GB"/>
              </w:rPr>
              <w:t>10</w:t>
            </w:r>
          </w:p>
        </w:tc>
      </w:tr>
    </w:tbl>
    <w:p w:rsidR="006969B7" w:rsidRPr="003678E3" w:rsidRDefault="006969B7" w:rsidP="006969B7">
      <w:pPr>
        <w:shd w:val="clear" w:color="auto" w:fill="FFFFFF"/>
        <w:spacing w:before="60"/>
        <w:jc w:val="both"/>
        <w:rPr>
          <w:bCs/>
        </w:rPr>
      </w:pPr>
    </w:p>
    <w:sectPr w:rsidR="006969B7" w:rsidRPr="003678E3" w:rsidSect="006969B7">
      <w:headerReference w:type="default" r:id="rId8"/>
      <w:type w:val="continuous"/>
      <w:pgSz w:w="12240" w:h="15840" w:code="1"/>
      <w:pgMar w:top="1134" w:right="567" w:bottom="71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56D74" w:rsidRDefault="00856D74">
      <w:r>
        <w:separator/>
      </w:r>
    </w:p>
  </w:endnote>
  <w:endnote w:type="continuationSeparator" w:id="0">
    <w:p w:rsidR="00856D74" w:rsidRDefault="0085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56D74" w:rsidRDefault="00856D74">
      <w:r>
        <w:separator/>
      </w:r>
    </w:p>
  </w:footnote>
  <w:footnote w:type="continuationSeparator" w:id="0">
    <w:p w:rsidR="00856D74" w:rsidRDefault="00856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D5245" w:rsidRPr="00624AC6" w:rsidRDefault="00CD5245">
    <w:pPr>
      <w:pStyle w:val="Antrats"/>
      <w:rPr>
        <w:sz w:val="2"/>
        <w:szCs w:val="2"/>
      </w:rPr>
    </w:pP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6012"/>
      <w:gridCol w:w="1620"/>
      <w:tblGridChange w:id="16">
        <w:tblGrid>
          <w:gridCol w:w="2268"/>
          <w:gridCol w:w="6012"/>
          <w:gridCol w:w="1620"/>
        </w:tblGrid>
      </w:tblGridChange>
    </w:tblGrid>
    <w:tr w:rsidR="00CD5245" w:rsidRPr="00C27B71" w:rsidTr="00982BFC">
      <w:tblPrEx>
        <w:tblCellMar>
          <w:top w:w="0" w:type="dxa"/>
          <w:bottom w:w="0" w:type="dxa"/>
        </w:tblCellMar>
      </w:tblPrEx>
      <w:trPr>
        <w:cantSplit/>
        <w:trHeight w:val="348"/>
      </w:trPr>
      <w:tc>
        <w:tcPr>
          <w:tcW w:w="2268" w:type="dxa"/>
          <w:vMerge w:val="restart"/>
          <w:tcBorders>
            <w:top w:val="single" w:sz="6" w:space="0" w:color="auto"/>
            <w:left w:val="single" w:sz="6" w:space="0" w:color="auto"/>
            <w:right w:val="single" w:sz="6" w:space="0" w:color="auto"/>
          </w:tcBorders>
          <w:vAlign w:val="center"/>
        </w:tcPr>
        <w:p w:rsidR="006B6B23" w:rsidRPr="006B6B23" w:rsidRDefault="00982BFC" w:rsidP="006B6B23">
          <w:pPr>
            <w:jc w:val="center"/>
            <w:rPr>
              <w:snapToGrid w:val="0"/>
            </w:rPr>
          </w:pPr>
          <w:r>
            <w:t xml:space="preserve">ŠAKIŲ RAJONO SAVIVALDYBĖS ADMINISTRACIJA </w:t>
          </w:r>
        </w:p>
        <w:p w:rsidR="00CD5245" w:rsidRPr="00E75948" w:rsidRDefault="00CD5245" w:rsidP="0089082C">
          <w:pPr>
            <w:jc w:val="center"/>
            <w:rPr>
              <w:rFonts w:ascii="Verdana" w:hAnsi="Verdana"/>
              <w:sz w:val="20"/>
              <w:szCs w:val="20"/>
            </w:rPr>
          </w:pPr>
        </w:p>
      </w:tc>
      <w:tc>
        <w:tcPr>
          <w:tcW w:w="6012" w:type="dxa"/>
          <w:tcBorders>
            <w:top w:val="single" w:sz="6" w:space="0" w:color="auto"/>
            <w:left w:val="single" w:sz="6" w:space="0" w:color="auto"/>
            <w:bottom w:val="single" w:sz="6" w:space="0" w:color="auto"/>
            <w:right w:val="single" w:sz="6" w:space="0" w:color="auto"/>
          </w:tcBorders>
          <w:vAlign w:val="center"/>
        </w:tcPr>
        <w:p w:rsidR="00CD5245" w:rsidRDefault="00CD5245">
          <w:pPr>
            <w:pStyle w:val="Antrats"/>
            <w:jc w:val="center"/>
            <w:rPr>
              <w:rFonts w:ascii="Verdana" w:hAnsi="Verdana"/>
              <w:sz w:val="20"/>
              <w:szCs w:val="20"/>
            </w:rPr>
          </w:pPr>
          <w:r>
            <w:rPr>
              <w:rFonts w:ascii="Verdana" w:hAnsi="Verdana"/>
              <w:caps/>
              <w:sz w:val="20"/>
              <w:szCs w:val="20"/>
            </w:rPr>
            <w:t>DARBUOTOJŲ SAUGA IR SVEIKATA</w:t>
          </w:r>
        </w:p>
      </w:tc>
      <w:tc>
        <w:tcPr>
          <w:tcW w:w="1620" w:type="dxa"/>
          <w:vMerge w:val="restart"/>
          <w:tcBorders>
            <w:top w:val="single" w:sz="6" w:space="0" w:color="auto"/>
            <w:left w:val="single" w:sz="6" w:space="0" w:color="auto"/>
            <w:right w:val="single" w:sz="6" w:space="0" w:color="auto"/>
          </w:tcBorders>
          <w:vAlign w:val="center"/>
        </w:tcPr>
        <w:p w:rsidR="00CD5245" w:rsidRPr="00C27B71" w:rsidRDefault="00CD5245" w:rsidP="002532D8">
          <w:pPr>
            <w:pStyle w:val="Antrats"/>
            <w:jc w:val="center"/>
            <w:rPr>
              <w:rFonts w:ascii="Verdana" w:hAnsi="Verdana"/>
              <w:sz w:val="20"/>
              <w:szCs w:val="20"/>
            </w:rPr>
          </w:pPr>
          <w:r w:rsidRPr="00C27B71">
            <w:rPr>
              <w:rStyle w:val="Puslapionumeris"/>
              <w:rFonts w:ascii="Verdana" w:hAnsi="Verdana"/>
              <w:sz w:val="20"/>
              <w:szCs w:val="20"/>
            </w:rPr>
            <w:fldChar w:fldCharType="begin"/>
          </w:r>
          <w:r w:rsidRPr="00C27B71">
            <w:rPr>
              <w:rStyle w:val="Puslapionumeris"/>
              <w:rFonts w:ascii="Verdana" w:hAnsi="Verdana"/>
              <w:sz w:val="20"/>
              <w:szCs w:val="20"/>
            </w:rPr>
            <w:instrText xml:space="preserve"> PAGE </w:instrText>
          </w:r>
          <w:r w:rsidRPr="00C27B71">
            <w:rPr>
              <w:rStyle w:val="Puslapionumeris"/>
              <w:rFonts w:ascii="Verdana" w:hAnsi="Verdana"/>
              <w:sz w:val="20"/>
              <w:szCs w:val="20"/>
            </w:rPr>
            <w:fldChar w:fldCharType="separate"/>
          </w:r>
          <w:r w:rsidR="00B716F9">
            <w:rPr>
              <w:rStyle w:val="Puslapionumeris"/>
              <w:rFonts w:ascii="Verdana" w:hAnsi="Verdana"/>
              <w:noProof/>
              <w:sz w:val="20"/>
              <w:szCs w:val="20"/>
            </w:rPr>
            <w:t>8</w:t>
          </w:r>
          <w:r w:rsidRPr="00C27B71">
            <w:rPr>
              <w:rStyle w:val="Puslapionumeris"/>
              <w:rFonts w:ascii="Verdana" w:hAnsi="Verdana"/>
              <w:sz w:val="20"/>
              <w:szCs w:val="20"/>
            </w:rPr>
            <w:fldChar w:fldCharType="end"/>
          </w:r>
          <w:r w:rsidRPr="00C27B71">
            <w:rPr>
              <w:rFonts w:ascii="Verdana" w:hAnsi="Verdana"/>
              <w:sz w:val="20"/>
              <w:szCs w:val="20"/>
            </w:rPr>
            <w:t xml:space="preserve"> psl. iš </w:t>
          </w:r>
          <w:r w:rsidR="00656518">
            <w:rPr>
              <w:rFonts w:ascii="Verdana" w:hAnsi="Verdana"/>
              <w:sz w:val="20"/>
              <w:szCs w:val="20"/>
            </w:rPr>
            <w:t>12</w:t>
          </w:r>
        </w:p>
      </w:tc>
    </w:tr>
    <w:tr w:rsidR="00CD5245" w:rsidTr="00982BFC">
      <w:tblPrEx>
        <w:tblCellMar>
          <w:top w:w="0" w:type="dxa"/>
          <w:bottom w:w="0" w:type="dxa"/>
        </w:tblCellMar>
      </w:tblPrEx>
      <w:trPr>
        <w:cantSplit/>
        <w:trHeight w:val="888"/>
      </w:trPr>
      <w:tc>
        <w:tcPr>
          <w:tcW w:w="2268" w:type="dxa"/>
          <w:vMerge/>
          <w:tcBorders>
            <w:left w:val="single" w:sz="6" w:space="0" w:color="auto"/>
            <w:bottom w:val="single" w:sz="6" w:space="0" w:color="auto"/>
            <w:right w:val="single" w:sz="6" w:space="0" w:color="auto"/>
          </w:tcBorders>
          <w:vAlign w:val="center"/>
        </w:tcPr>
        <w:p w:rsidR="00CD5245" w:rsidRDefault="00CD5245">
          <w:pPr>
            <w:pStyle w:val="Antrats"/>
            <w:jc w:val="center"/>
            <w:rPr>
              <w:rFonts w:ascii="Verdana" w:hAnsi="Verdana"/>
            </w:rPr>
          </w:pPr>
        </w:p>
      </w:tc>
      <w:tc>
        <w:tcPr>
          <w:tcW w:w="6012" w:type="dxa"/>
          <w:tcBorders>
            <w:top w:val="single" w:sz="6" w:space="0" w:color="auto"/>
            <w:left w:val="single" w:sz="6" w:space="0" w:color="auto"/>
            <w:bottom w:val="single" w:sz="6" w:space="0" w:color="auto"/>
            <w:right w:val="single" w:sz="6" w:space="0" w:color="auto"/>
          </w:tcBorders>
          <w:vAlign w:val="center"/>
        </w:tcPr>
        <w:p w:rsidR="00CD5245" w:rsidRPr="002F72D2" w:rsidRDefault="002F72D2" w:rsidP="00E4517D">
          <w:pPr>
            <w:pStyle w:val="Pagrindiniotekstotrauka"/>
            <w:tabs>
              <w:tab w:val="left" w:pos="0"/>
            </w:tabs>
            <w:ind w:left="0"/>
            <w:jc w:val="center"/>
            <w:rPr>
              <w:b/>
            </w:rPr>
          </w:pPr>
          <w:r w:rsidRPr="002F72D2">
            <w:rPr>
              <w:b/>
            </w:rPr>
            <w:t>MOBILIŲ KĖLIMO PLATFORMŲ</w:t>
          </w:r>
          <w:r w:rsidR="00E4517D" w:rsidRPr="002F72D2">
            <w:rPr>
              <w:b/>
            </w:rPr>
            <w:t xml:space="preserve"> SAUGOS IR SVEIKATOS INSTRUKCIJA</w:t>
          </w:r>
        </w:p>
      </w:tc>
      <w:tc>
        <w:tcPr>
          <w:tcW w:w="1620" w:type="dxa"/>
          <w:vMerge/>
          <w:tcBorders>
            <w:left w:val="single" w:sz="6" w:space="0" w:color="auto"/>
            <w:bottom w:val="single" w:sz="6" w:space="0" w:color="auto"/>
            <w:right w:val="single" w:sz="6" w:space="0" w:color="auto"/>
          </w:tcBorders>
          <w:vAlign w:val="center"/>
        </w:tcPr>
        <w:p w:rsidR="00CD5245" w:rsidRDefault="00CD5245">
          <w:pPr>
            <w:pStyle w:val="a"/>
            <w:jc w:val="center"/>
            <w:rPr>
              <w:rFonts w:ascii="Verdana" w:hAnsi="Verdana" w:cs="Times New Roman"/>
              <w:sz w:val="24"/>
              <w:lang w:val="lt-LT"/>
            </w:rPr>
          </w:pPr>
        </w:p>
      </w:tc>
    </w:tr>
  </w:tbl>
  <w:p w:rsidR="00CD5245" w:rsidRDefault="00CD524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90D21"/>
    <w:multiLevelType w:val="hybridMultilevel"/>
    <w:tmpl w:val="A0EC1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B813FB"/>
    <w:multiLevelType w:val="multilevel"/>
    <w:tmpl w:val="91F875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053957"/>
    <w:multiLevelType w:val="multilevel"/>
    <w:tmpl w:val="13B43754"/>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567" w:hanging="3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3186EC7"/>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65F07C9"/>
    <w:multiLevelType w:val="multilevel"/>
    <w:tmpl w:val="FB52102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092D4717"/>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AE77913"/>
    <w:multiLevelType w:val="multilevel"/>
    <w:tmpl w:val="049A0B9E"/>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567" w:hanging="340"/>
      </w:pPr>
      <w:rPr>
        <w:rFonts w:hint="default"/>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1CB5CF5"/>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55A41F2"/>
    <w:multiLevelType w:val="multilevel"/>
    <w:tmpl w:val="CDB89E9A"/>
    <w:lvl w:ilvl="0">
      <w:start w:val="1"/>
      <w:numFmt w:val="decimal"/>
      <w:lvlText w:val="%1."/>
      <w:lvlJc w:val="left"/>
      <w:pPr>
        <w:tabs>
          <w:tab w:val="num" w:pos="720"/>
        </w:tabs>
        <w:ind w:left="720" w:hanging="360"/>
      </w:pPr>
      <w:rPr>
        <w:rFonts w:hint="default"/>
      </w:rPr>
    </w:lvl>
    <w:lvl w:ilvl="1">
      <w:start w:val="1"/>
      <w:numFmt w:val="decimal"/>
      <w:suff w:val="space"/>
      <w:lvlText w:val="%1.%2."/>
      <w:lvlJc w:val="left"/>
      <w:pPr>
        <w:ind w:left="1152" w:hanging="432"/>
      </w:pPr>
      <w:rPr>
        <w:rFonts w:hint="default"/>
      </w:rPr>
    </w:lvl>
    <w:lvl w:ilvl="2">
      <w:start w:val="1"/>
      <w:numFmt w:val="decimal"/>
      <w:suff w:val="space"/>
      <w:lvlText w:val="%1.%2.%3."/>
      <w:lvlJc w:val="left"/>
      <w:pPr>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0" w15:restartNumberingAfterBreak="0">
    <w:nsid w:val="1F570CC2"/>
    <w:multiLevelType w:val="hybridMultilevel"/>
    <w:tmpl w:val="3272918A"/>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B06FBF"/>
    <w:multiLevelType w:val="multilevel"/>
    <w:tmpl w:val="4894AD4E"/>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1021" w:hanging="681"/>
      </w:pPr>
      <w:rPr>
        <w:rFonts w:hint="default"/>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AE313BF"/>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B7B3EA5"/>
    <w:multiLevelType w:val="singleLevel"/>
    <w:tmpl w:val="09DEC8CE"/>
    <w:lvl w:ilvl="0">
      <w:start w:val="348"/>
      <w:numFmt w:val="decimal"/>
      <w:lvlText w:val="%1."/>
      <w:legacy w:legacy="1" w:legacySpace="0" w:legacyIndent="538"/>
      <w:lvlJc w:val="left"/>
      <w:rPr>
        <w:rFonts w:ascii="Times New Roman" w:hAnsi="Times New Roman" w:cs="Times New Roman" w:hint="default"/>
      </w:rPr>
    </w:lvl>
  </w:abstractNum>
  <w:abstractNum w:abstractNumId="14" w15:restartNumberingAfterBreak="0">
    <w:nsid w:val="2C2D78BC"/>
    <w:multiLevelType w:val="multilevel"/>
    <w:tmpl w:val="8236F0F4"/>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40" w:hanging="113"/>
      </w:pPr>
      <w:rPr>
        <w:rFonts w:hint="default"/>
        <w:b w:val="0"/>
      </w:rPr>
    </w:lvl>
    <w:lvl w:ilvl="2">
      <w:start w:val="1"/>
      <w:numFmt w:val="decimal"/>
      <w:lvlText w:val="%1.%2.%3."/>
      <w:lvlJc w:val="left"/>
      <w:pPr>
        <w:tabs>
          <w:tab w:val="num" w:pos="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CC838E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60389A"/>
    <w:multiLevelType w:val="multilevel"/>
    <w:tmpl w:val="FB52102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0D34413"/>
    <w:multiLevelType w:val="hybridMultilevel"/>
    <w:tmpl w:val="04F6A65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FA6BE26">
      <w:start w:val="72"/>
      <w:numFmt w:val="bullet"/>
      <w:lvlText w:val="-"/>
      <w:lvlJc w:val="left"/>
      <w:pPr>
        <w:tabs>
          <w:tab w:val="num" w:pos="3420"/>
        </w:tabs>
        <w:ind w:left="3420" w:hanging="540"/>
      </w:pPr>
      <w:rPr>
        <w:rFonts w:ascii="Times New Roman" w:eastAsia="Times New Roman" w:hAnsi="Times New Roman" w:cs="Times New Roman"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18B5CDA"/>
    <w:multiLevelType w:val="hybridMultilevel"/>
    <w:tmpl w:val="E40E8D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125ADA"/>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5610A71"/>
    <w:multiLevelType w:val="hybridMultilevel"/>
    <w:tmpl w:val="65C6FB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17343"/>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B8F2BAB"/>
    <w:multiLevelType w:val="hybridMultilevel"/>
    <w:tmpl w:val="E7CE4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C4F6F79"/>
    <w:multiLevelType w:val="hybridMultilevel"/>
    <w:tmpl w:val="CD00F4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3460F2B"/>
    <w:multiLevelType w:val="multilevel"/>
    <w:tmpl w:val="17521C5C"/>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680" w:hanging="340"/>
      </w:pPr>
      <w:rPr>
        <w:rFonts w:hint="default"/>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4A2420F"/>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47B76C9F"/>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4BFE0E40"/>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4C243C62"/>
    <w:multiLevelType w:val="multilevel"/>
    <w:tmpl w:val="4896F0AE"/>
    <w:lvl w:ilvl="0">
      <w:start w:val="1"/>
      <w:numFmt w:val="decimal"/>
      <w:suff w:val="space"/>
      <w:lvlText w:val="%1."/>
      <w:lvlJc w:val="left"/>
      <w:pPr>
        <w:ind w:left="360" w:hanging="360"/>
      </w:pPr>
      <w:rPr>
        <w:rFonts w:ascii="Times New Roman" w:hAnsi="Times New Roman" w:cs="Times New Roman" w:hint="default"/>
        <w:b w:val="0"/>
        <w:sz w:val="24"/>
        <w:szCs w:val="24"/>
      </w:rPr>
    </w:lvl>
    <w:lvl w:ilvl="1">
      <w:start w:val="1"/>
      <w:numFmt w:val="decimal"/>
      <w:suff w:val="space"/>
      <w:lvlText w:val="%1.%2."/>
      <w:lvlJc w:val="left"/>
      <w:pPr>
        <w:ind w:left="792" w:hanging="432"/>
      </w:pPr>
      <w:rPr>
        <w:rFonts w:hint="default"/>
        <w:b w:val="0"/>
      </w:rPr>
    </w:lvl>
    <w:lvl w:ilvl="2">
      <w:start w:val="1"/>
      <w:numFmt w:val="decimal"/>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4F827BF5"/>
    <w:multiLevelType w:val="hybridMultilevel"/>
    <w:tmpl w:val="F87EAE1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0C0721"/>
    <w:multiLevelType w:val="multilevel"/>
    <w:tmpl w:val="FB52102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54865992"/>
    <w:multiLevelType w:val="hybridMultilevel"/>
    <w:tmpl w:val="DE282AF4"/>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2" w15:restartNumberingAfterBreak="0">
    <w:nsid w:val="5EDA11B3"/>
    <w:multiLevelType w:val="multilevel"/>
    <w:tmpl w:val="E9CA6E10"/>
    <w:lvl w:ilvl="0">
      <w:start w:val="1"/>
      <w:numFmt w:val="decimal"/>
      <w:suff w:val="nothing"/>
      <w:lvlText w:val="%1."/>
      <w:lvlJc w:val="left"/>
      <w:pPr>
        <w:ind w:left="227" w:hanging="227"/>
      </w:pPr>
      <w:rPr>
        <w:rFonts w:ascii="Times New Roman" w:hAnsi="Times New Roman" w:cs="Times New Roman" w:hint="default"/>
        <w:b/>
        <w:sz w:val="32"/>
        <w:szCs w:val="32"/>
      </w:rPr>
    </w:lvl>
    <w:lvl w:ilvl="1">
      <w:start w:val="1"/>
      <w:numFmt w:val="decimal"/>
      <w:suff w:val="space"/>
      <w:lvlText w:val="%1.%2."/>
      <w:lvlJc w:val="left"/>
      <w:pPr>
        <w:ind w:left="397" w:hanging="397"/>
      </w:pPr>
      <w:rPr>
        <w:rFonts w:ascii="Times New Roman" w:hAnsi="Times New Roman" w:cs="Times New Roman" w:hint="default"/>
        <w:b w:val="0"/>
        <w:i w:val="0"/>
        <w:sz w:val="24"/>
        <w:szCs w:val="24"/>
      </w:rPr>
    </w:lvl>
    <w:lvl w:ilvl="2">
      <w:start w:val="1"/>
      <w:numFmt w:val="decimal"/>
      <w:suff w:val="space"/>
      <w:lvlText w:val="%1.%2.%3."/>
      <w:lvlJc w:val="left"/>
      <w:pPr>
        <w:ind w:left="1040" w:hanging="680"/>
      </w:pPr>
      <w:rPr>
        <w:rFonts w:ascii="Times New Roman" w:hAnsi="Times New Roman" w:cs="Times New Roman" w:hint="default"/>
        <w:strike w:val="0"/>
        <w:sz w:val="24"/>
        <w:szCs w:val="24"/>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0"/>
        </w:tabs>
        <w:ind w:left="0" w:firstLine="216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9E95CF1"/>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AA877A8"/>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D2914BA"/>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DD72E8C"/>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E54622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757E35C8"/>
    <w:multiLevelType w:val="multilevel"/>
    <w:tmpl w:val="D0E6B94C"/>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5E92D71"/>
    <w:multiLevelType w:val="multilevel"/>
    <w:tmpl w:val="9C82B1F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b w:val="0"/>
      </w:rPr>
    </w:lvl>
    <w:lvl w:ilvl="2">
      <w:start w:val="1"/>
      <w:numFmt w:val="decimal"/>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77E26765"/>
    <w:multiLevelType w:val="multilevel"/>
    <w:tmpl w:val="E9CA6E10"/>
    <w:lvl w:ilvl="0">
      <w:start w:val="1"/>
      <w:numFmt w:val="decimal"/>
      <w:suff w:val="nothing"/>
      <w:lvlText w:val="%1."/>
      <w:lvlJc w:val="left"/>
      <w:pPr>
        <w:ind w:left="227" w:hanging="227"/>
      </w:pPr>
      <w:rPr>
        <w:rFonts w:ascii="Times New Roman" w:hAnsi="Times New Roman" w:cs="Times New Roman" w:hint="default"/>
        <w:b/>
        <w:sz w:val="32"/>
        <w:szCs w:val="32"/>
      </w:rPr>
    </w:lvl>
    <w:lvl w:ilvl="1">
      <w:start w:val="1"/>
      <w:numFmt w:val="decimal"/>
      <w:suff w:val="space"/>
      <w:lvlText w:val="%1.%2."/>
      <w:lvlJc w:val="left"/>
      <w:pPr>
        <w:ind w:left="397" w:hanging="397"/>
      </w:pPr>
      <w:rPr>
        <w:rFonts w:ascii="Times New Roman" w:hAnsi="Times New Roman" w:cs="Times New Roman" w:hint="default"/>
        <w:b w:val="0"/>
        <w:i w:val="0"/>
        <w:sz w:val="24"/>
        <w:szCs w:val="24"/>
      </w:rPr>
    </w:lvl>
    <w:lvl w:ilvl="2">
      <w:start w:val="1"/>
      <w:numFmt w:val="decimal"/>
      <w:suff w:val="space"/>
      <w:lvlText w:val="%1.%2.%3."/>
      <w:lvlJc w:val="left"/>
      <w:pPr>
        <w:ind w:left="1040" w:hanging="680"/>
      </w:pPr>
      <w:rPr>
        <w:rFonts w:ascii="Times New Roman" w:hAnsi="Times New Roman" w:cs="Times New Roman" w:hint="default"/>
        <w:strike w:val="0"/>
        <w:sz w:val="24"/>
        <w:szCs w:val="24"/>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0"/>
        </w:tabs>
        <w:ind w:left="0" w:firstLine="216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786A3D64"/>
    <w:multiLevelType w:val="multilevel"/>
    <w:tmpl w:val="A2C62C7C"/>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94812BB"/>
    <w:multiLevelType w:val="multilevel"/>
    <w:tmpl w:val="6CA8F1A8"/>
    <w:lvl w:ilvl="0">
      <w:start w:val="1"/>
      <w:numFmt w:val="bullet"/>
      <w:lvlText w:val=""/>
      <w:lvlJc w:val="left"/>
      <w:pPr>
        <w:tabs>
          <w:tab w:val="num" w:pos="360"/>
        </w:tabs>
        <w:ind w:left="360" w:hanging="360"/>
      </w:pPr>
      <w:rPr>
        <w:rFonts w:ascii="Symbol" w:hAnsi="Symbol" w:hint="default"/>
        <w:b w:val="0"/>
        <w:sz w:val="24"/>
        <w:szCs w:val="24"/>
      </w:rPr>
    </w:lvl>
    <w:lvl w:ilvl="1">
      <w:start w:val="1"/>
      <w:numFmt w:val="decimal"/>
      <w:suff w:val="space"/>
      <w:lvlText w:val="%1.%2."/>
      <w:lvlJc w:val="left"/>
      <w:pPr>
        <w:ind w:left="1021" w:hanging="681"/>
      </w:pPr>
      <w:rPr>
        <w:rFonts w:hint="default"/>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B651B3A"/>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0"/>
  </w:num>
  <w:num w:numId="2">
    <w:abstractNumId w:val="29"/>
  </w:num>
  <w:num w:numId="3">
    <w:abstractNumId w:val="39"/>
  </w:num>
  <w:num w:numId="4">
    <w:abstractNumId w:val="1"/>
  </w:num>
  <w:num w:numId="5">
    <w:abstractNumId w:val="32"/>
  </w:num>
  <w:num w:numId="6">
    <w:abstractNumId w:val="17"/>
  </w:num>
  <w:num w:numId="7">
    <w:abstractNumId w:val="37"/>
  </w:num>
  <w:num w:numId="8">
    <w:abstractNumId w:val="41"/>
  </w:num>
  <w:num w:numId="9">
    <w:abstractNumId w:val="23"/>
  </w:num>
  <w:num w:numId="10">
    <w:abstractNumId w:val="20"/>
  </w:num>
  <w:num w:numId="11">
    <w:abstractNumId w:val="22"/>
  </w:num>
  <w:num w:numId="12">
    <w:abstractNumId w:val="36"/>
  </w:num>
  <w:num w:numId="13">
    <w:abstractNumId w:val="34"/>
  </w:num>
  <w:num w:numId="14">
    <w:abstractNumId w:val="25"/>
  </w:num>
  <w:num w:numId="15">
    <w:abstractNumId w:val="43"/>
  </w:num>
  <w:num w:numId="16">
    <w:abstractNumId w:val="12"/>
  </w:num>
  <w:num w:numId="17">
    <w:abstractNumId w:val="19"/>
  </w:num>
  <w:num w:numId="18">
    <w:abstractNumId w:val="9"/>
  </w:num>
  <w:num w:numId="19">
    <w:abstractNumId w:val="3"/>
  </w:num>
  <w:num w:numId="20">
    <w:abstractNumId w:val="6"/>
  </w:num>
  <w:num w:numId="21">
    <w:abstractNumId w:val="18"/>
  </w:num>
  <w:num w:numId="22">
    <w:abstractNumId w:val="31"/>
  </w:num>
  <w:num w:numId="23">
    <w:abstractNumId w:val="4"/>
  </w:num>
  <w:num w:numId="24">
    <w:abstractNumId w:val="30"/>
  </w:num>
  <w:num w:numId="25">
    <w:abstractNumId w:val="16"/>
  </w:num>
  <w:num w:numId="26">
    <w:abstractNumId w:val="27"/>
  </w:num>
  <w:num w:numId="27">
    <w:abstractNumId w:val="8"/>
  </w:num>
  <w:num w:numId="28">
    <w:abstractNumId w:val="33"/>
  </w:num>
  <w:num w:numId="29">
    <w:abstractNumId w:val="26"/>
  </w:num>
  <w:num w:numId="30">
    <w:abstractNumId w:val="21"/>
  </w:num>
  <w:num w:numId="31">
    <w:abstractNumId w:val="35"/>
  </w:num>
  <w:num w:numId="32">
    <w:abstractNumId w:val="0"/>
  </w:num>
  <w:num w:numId="33">
    <w:abstractNumId w:val="40"/>
  </w:num>
  <w:num w:numId="34">
    <w:abstractNumId w:val="24"/>
  </w:num>
  <w:num w:numId="35">
    <w:abstractNumId w:val="5"/>
  </w:num>
  <w:num w:numId="36">
    <w:abstractNumId w:val="38"/>
  </w:num>
  <w:num w:numId="37">
    <w:abstractNumId w:val="2"/>
  </w:num>
  <w:num w:numId="38">
    <w:abstractNumId w:val="28"/>
  </w:num>
  <w:num w:numId="39">
    <w:abstractNumId w:val="7"/>
  </w:num>
  <w:num w:numId="40">
    <w:abstractNumId w:val="42"/>
  </w:num>
  <w:num w:numId="41">
    <w:abstractNumId w:val="11"/>
  </w:num>
  <w:num w:numId="42">
    <w:abstractNumId w:val="13"/>
  </w:num>
  <w:num w:numId="43">
    <w:abstractNumId w:val="14"/>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A5E"/>
    <w:rsid w:val="00000C82"/>
    <w:rsid w:val="00055203"/>
    <w:rsid w:val="00071EC2"/>
    <w:rsid w:val="00095955"/>
    <w:rsid w:val="000C1E23"/>
    <w:rsid w:val="00114D7A"/>
    <w:rsid w:val="00126041"/>
    <w:rsid w:val="00136FFA"/>
    <w:rsid w:val="0017111D"/>
    <w:rsid w:val="00173FD1"/>
    <w:rsid w:val="00183135"/>
    <w:rsid w:val="001C6397"/>
    <w:rsid w:val="001F72C5"/>
    <w:rsid w:val="00214C4D"/>
    <w:rsid w:val="00215145"/>
    <w:rsid w:val="00236A7B"/>
    <w:rsid w:val="002532D8"/>
    <w:rsid w:val="0026445D"/>
    <w:rsid w:val="00271FB1"/>
    <w:rsid w:val="002A6FD4"/>
    <w:rsid w:val="002D2597"/>
    <w:rsid w:val="002D2F48"/>
    <w:rsid w:val="002D3901"/>
    <w:rsid w:val="002F36A0"/>
    <w:rsid w:val="002F72D2"/>
    <w:rsid w:val="00301E5E"/>
    <w:rsid w:val="00307561"/>
    <w:rsid w:val="003159BC"/>
    <w:rsid w:val="00330E53"/>
    <w:rsid w:val="00332EAD"/>
    <w:rsid w:val="00333CD7"/>
    <w:rsid w:val="003678E3"/>
    <w:rsid w:val="003A4717"/>
    <w:rsid w:val="003A748C"/>
    <w:rsid w:val="00417E29"/>
    <w:rsid w:val="004203DC"/>
    <w:rsid w:val="0042482F"/>
    <w:rsid w:val="00454BD7"/>
    <w:rsid w:val="0046383D"/>
    <w:rsid w:val="004831CF"/>
    <w:rsid w:val="0049629E"/>
    <w:rsid w:val="004B68AA"/>
    <w:rsid w:val="004E22AA"/>
    <w:rsid w:val="004F0B7F"/>
    <w:rsid w:val="00504A6E"/>
    <w:rsid w:val="00507699"/>
    <w:rsid w:val="005352C8"/>
    <w:rsid w:val="00560426"/>
    <w:rsid w:val="005972BF"/>
    <w:rsid w:val="005E2685"/>
    <w:rsid w:val="005F0AA1"/>
    <w:rsid w:val="005F669E"/>
    <w:rsid w:val="006115D2"/>
    <w:rsid w:val="00623379"/>
    <w:rsid w:val="00656518"/>
    <w:rsid w:val="00657EDB"/>
    <w:rsid w:val="006969B7"/>
    <w:rsid w:val="006B6B23"/>
    <w:rsid w:val="006C5B0C"/>
    <w:rsid w:val="006F6FA1"/>
    <w:rsid w:val="00705C7C"/>
    <w:rsid w:val="0073192E"/>
    <w:rsid w:val="00741DC3"/>
    <w:rsid w:val="00764EE4"/>
    <w:rsid w:val="00771A21"/>
    <w:rsid w:val="007A35AB"/>
    <w:rsid w:val="007A7E78"/>
    <w:rsid w:val="007B131D"/>
    <w:rsid w:val="007C7F5C"/>
    <w:rsid w:val="007D40A4"/>
    <w:rsid w:val="007D4AC8"/>
    <w:rsid w:val="00806BD4"/>
    <w:rsid w:val="00831389"/>
    <w:rsid w:val="00840166"/>
    <w:rsid w:val="00841A32"/>
    <w:rsid w:val="00841D75"/>
    <w:rsid w:val="00845091"/>
    <w:rsid w:val="00856D74"/>
    <w:rsid w:val="0089082C"/>
    <w:rsid w:val="008A48D9"/>
    <w:rsid w:val="008A7005"/>
    <w:rsid w:val="008C2393"/>
    <w:rsid w:val="008E70CA"/>
    <w:rsid w:val="0090108A"/>
    <w:rsid w:val="009017C1"/>
    <w:rsid w:val="00923BC1"/>
    <w:rsid w:val="00944CAB"/>
    <w:rsid w:val="0097131B"/>
    <w:rsid w:val="00972C03"/>
    <w:rsid w:val="00982BFC"/>
    <w:rsid w:val="009A5F6C"/>
    <w:rsid w:val="009C4297"/>
    <w:rsid w:val="009D30C5"/>
    <w:rsid w:val="009D4621"/>
    <w:rsid w:val="00A30FE7"/>
    <w:rsid w:val="00A41D7E"/>
    <w:rsid w:val="00A57373"/>
    <w:rsid w:val="00A61061"/>
    <w:rsid w:val="00A70D54"/>
    <w:rsid w:val="00A816FA"/>
    <w:rsid w:val="00A8632F"/>
    <w:rsid w:val="00AB1D94"/>
    <w:rsid w:val="00AC69D1"/>
    <w:rsid w:val="00AD784D"/>
    <w:rsid w:val="00AF2A5C"/>
    <w:rsid w:val="00B13EE0"/>
    <w:rsid w:val="00B26EC2"/>
    <w:rsid w:val="00B4362D"/>
    <w:rsid w:val="00B716F9"/>
    <w:rsid w:val="00B80084"/>
    <w:rsid w:val="00B80ECE"/>
    <w:rsid w:val="00B81F7C"/>
    <w:rsid w:val="00B8220B"/>
    <w:rsid w:val="00BB45B0"/>
    <w:rsid w:val="00BD0170"/>
    <w:rsid w:val="00BD0C81"/>
    <w:rsid w:val="00BD675C"/>
    <w:rsid w:val="00C029C7"/>
    <w:rsid w:val="00C35F4C"/>
    <w:rsid w:val="00C41472"/>
    <w:rsid w:val="00C56620"/>
    <w:rsid w:val="00C6536D"/>
    <w:rsid w:val="00CB7F36"/>
    <w:rsid w:val="00CD5245"/>
    <w:rsid w:val="00CE0D31"/>
    <w:rsid w:val="00D21FE9"/>
    <w:rsid w:val="00D662CE"/>
    <w:rsid w:val="00D75F0E"/>
    <w:rsid w:val="00DA6206"/>
    <w:rsid w:val="00DA70CC"/>
    <w:rsid w:val="00DD4E59"/>
    <w:rsid w:val="00DD778A"/>
    <w:rsid w:val="00DF0C34"/>
    <w:rsid w:val="00DF5FF1"/>
    <w:rsid w:val="00E10B95"/>
    <w:rsid w:val="00E30FD3"/>
    <w:rsid w:val="00E4517D"/>
    <w:rsid w:val="00E57978"/>
    <w:rsid w:val="00E7095D"/>
    <w:rsid w:val="00E74E62"/>
    <w:rsid w:val="00E75948"/>
    <w:rsid w:val="00EB3F7F"/>
    <w:rsid w:val="00ED18E7"/>
    <w:rsid w:val="00ED34ED"/>
    <w:rsid w:val="00F072F0"/>
    <w:rsid w:val="00F20CBC"/>
    <w:rsid w:val="00F31544"/>
    <w:rsid w:val="00F752EC"/>
    <w:rsid w:val="00F768E5"/>
    <w:rsid w:val="00F87A5E"/>
    <w:rsid w:val="00F94680"/>
    <w:rsid w:val="00FE162F"/>
    <w:rsid w:val="00FF21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1E2637F-EDB1-4BF8-BD19-499E2E75D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rastasis"/>
    <w:qFormat/>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pPr>
      <w:keepNext/>
      <w:spacing w:before="240" w:after="60"/>
      <w:outlineLvl w:val="1"/>
    </w:pPr>
    <w:rPr>
      <w:rFonts w:ascii="Arial" w:hAnsi="Arial" w:cs="Arial"/>
      <w:b/>
      <w:bCs/>
      <w:i/>
      <w:iCs/>
      <w:sz w:val="28"/>
      <w:szCs w:val="28"/>
    </w:rPr>
  </w:style>
  <w:style w:type="paragraph" w:styleId="Antrat3">
    <w:name w:val="heading 3"/>
    <w:basedOn w:val="prastasis"/>
    <w:next w:val="prastasis"/>
    <w:qFormat/>
    <w:pPr>
      <w:keepNext/>
      <w:spacing w:before="240" w:after="60"/>
      <w:outlineLvl w:val="2"/>
    </w:pPr>
    <w:rPr>
      <w:rFonts w:ascii="Arial" w:hAnsi="Arial" w:cs="Arial"/>
      <w:b/>
      <w:bCs/>
      <w:sz w:val="26"/>
      <w:szCs w:val="26"/>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Tekstoblokas">
    <w:name w:val="Block Text"/>
    <w:basedOn w:val="prastasis"/>
    <w:pPr>
      <w:widowControl w:val="0"/>
      <w:shd w:val="clear" w:color="auto" w:fill="FFFFFF"/>
      <w:autoSpaceDE w:val="0"/>
      <w:autoSpaceDN w:val="0"/>
      <w:adjustRightInd w:val="0"/>
      <w:spacing w:before="269" w:line="360" w:lineRule="auto"/>
      <w:ind w:left="284" w:right="5" w:firstLine="567"/>
      <w:jc w:val="both"/>
    </w:pPr>
    <w:rPr>
      <w:szCs w:val="20"/>
    </w:rPr>
  </w:style>
  <w:style w:type="paragraph" w:styleId="Antrats">
    <w:name w:val="header"/>
    <w:basedOn w:val="prastasis"/>
    <w:pPr>
      <w:tabs>
        <w:tab w:val="center" w:pos="4844"/>
        <w:tab w:val="right" w:pos="9689"/>
      </w:tabs>
    </w:pPr>
  </w:style>
  <w:style w:type="paragraph" w:styleId="Porat">
    <w:name w:val="footer"/>
    <w:basedOn w:val="prastasis"/>
    <w:pPr>
      <w:tabs>
        <w:tab w:val="center" w:pos="4844"/>
        <w:tab w:val="right" w:pos="9689"/>
      </w:tabs>
    </w:pPr>
  </w:style>
  <w:style w:type="paragraph" w:customStyle="1" w:styleId="a">
    <w:name w:val="Стиль"/>
    <w:pPr>
      <w:autoSpaceDE w:val="0"/>
      <w:autoSpaceDN w:val="0"/>
    </w:pPr>
    <w:rPr>
      <w:rFonts w:ascii="Arial" w:hAnsi="Arial" w:cs="Arial"/>
      <w:szCs w:val="24"/>
      <w:lang w:val="ru-RU" w:eastAsia="ru-RU"/>
    </w:rPr>
  </w:style>
  <w:style w:type="paragraph" w:styleId="Pagrindinistekstas">
    <w:name w:val="Body Text"/>
    <w:basedOn w:val="prastasis"/>
    <w:pPr>
      <w:spacing w:after="280" w:line="360" w:lineRule="auto"/>
    </w:pPr>
  </w:style>
  <w:style w:type="character" w:styleId="Hipersaitas">
    <w:name w:val="Hyperlink"/>
    <w:rPr>
      <w:color w:val="0000FF"/>
      <w:u w:val="single"/>
    </w:rPr>
  </w:style>
  <w:style w:type="paragraph" w:customStyle="1" w:styleId="Bodytext">
    <w:name w:val="Body text"/>
    <w:pPr>
      <w:ind w:firstLine="312"/>
      <w:jc w:val="both"/>
    </w:pPr>
    <w:rPr>
      <w:rFonts w:ascii="TimesLT" w:hAnsi="TimesLT"/>
      <w:snapToGrid w:val="0"/>
      <w:lang w:val="en-US" w:eastAsia="en-US"/>
    </w:rPr>
  </w:style>
  <w:style w:type="paragraph" w:customStyle="1" w:styleId="CentrBold">
    <w:name w:val="CentrBold"/>
    <w:pPr>
      <w:jc w:val="center"/>
    </w:pPr>
    <w:rPr>
      <w:rFonts w:ascii="TimesLT" w:hAnsi="TimesLT"/>
      <w:b/>
      <w:caps/>
      <w:snapToGrid w:val="0"/>
      <w:lang w:val="en-US" w:eastAsia="en-US"/>
    </w:rPr>
  </w:style>
  <w:style w:type="paragraph" w:styleId="Pagrindiniotekstotrauka">
    <w:name w:val="Body Text Indent"/>
    <w:basedOn w:val="prastasis"/>
    <w:pPr>
      <w:spacing w:after="120"/>
      <w:ind w:left="283"/>
    </w:pPr>
  </w:style>
  <w:style w:type="paragraph" w:styleId="Turinys1">
    <w:name w:val="toc 1"/>
    <w:basedOn w:val="prastasis"/>
    <w:next w:val="prastasis"/>
    <w:autoRedefine/>
    <w:semiHidden/>
  </w:style>
  <w:style w:type="paragraph" w:styleId="Turinys2">
    <w:name w:val="toc 2"/>
    <w:basedOn w:val="prastasis"/>
    <w:next w:val="prastasis"/>
    <w:autoRedefine/>
    <w:semiHidden/>
    <w:pPr>
      <w:ind w:left="240"/>
    </w:pPr>
  </w:style>
  <w:style w:type="paragraph" w:styleId="Pagrindiniotekstotrauka2">
    <w:name w:val="Body Text Indent 2"/>
    <w:basedOn w:val="prastasis"/>
    <w:pPr>
      <w:spacing w:after="120" w:line="480" w:lineRule="auto"/>
      <w:ind w:left="283"/>
    </w:pPr>
  </w:style>
  <w:style w:type="paragraph" w:styleId="Antrat">
    <w:name w:val="caption"/>
    <w:basedOn w:val="prastasis"/>
    <w:next w:val="prastasis"/>
    <w:qFormat/>
    <w:rPr>
      <w:b/>
      <w:bCs/>
      <w:sz w:val="20"/>
      <w:szCs w:val="20"/>
    </w:rPr>
  </w:style>
  <w:style w:type="paragraph" w:styleId="Pagrindiniotekstotrauka3">
    <w:name w:val="Body Text Indent 3"/>
    <w:basedOn w:val="prastasis"/>
    <w:pPr>
      <w:spacing w:after="120"/>
      <w:ind w:left="283"/>
    </w:pPr>
    <w:rPr>
      <w:sz w:val="16"/>
      <w:szCs w:val="16"/>
    </w:rPr>
  </w:style>
  <w:style w:type="paragraph" w:styleId="Turinys3">
    <w:name w:val="toc 3"/>
    <w:basedOn w:val="prastasis"/>
    <w:next w:val="prastasis"/>
    <w:autoRedefine/>
    <w:semiHidden/>
    <w:pPr>
      <w:ind w:left="480"/>
    </w:pPr>
  </w:style>
  <w:style w:type="paragraph" w:styleId="Debesliotekstas">
    <w:name w:val="Balloon Text"/>
    <w:basedOn w:val="prastasis"/>
    <w:semiHidden/>
    <w:rPr>
      <w:rFonts w:ascii="Tahoma" w:hAnsi="Tahoma" w:cs="Tahoma"/>
      <w:sz w:val="16"/>
      <w:szCs w:val="16"/>
    </w:rPr>
  </w:style>
  <w:style w:type="character" w:styleId="Puslapionumeris">
    <w:name w:val="page number"/>
    <w:basedOn w:val="Numatytasispastraiposriftas"/>
  </w:style>
  <w:style w:type="paragraph" w:customStyle="1" w:styleId="bodytext0">
    <w:name w:val="bodytext"/>
    <w:basedOn w:val="prastasis"/>
    <w:rsid w:val="007C7F5C"/>
    <w:pPr>
      <w:spacing w:before="100" w:beforeAutospacing="1" w:after="100" w:afterAutospacing="1"/>
    </w:pPr>
    <w:rPr>
      <w:lang w:eastAsia="lt-LT"/>
    </w:rPr>
  </w:style>
  <w:style w:type="paragraph" w:styleId="Sraopastraipa">
    <w:name w:val="List Paragraph"/>
    <w:basedOn w:val="prastasis"/>
    <w:uiPriority w:val="34"/>
    <w:qFormat/>
    <w:rsid w:val="00F94680"/>
    <w:pPr>
      <w:ind w:left="129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968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BA24E-4DF0-4BD2-8AC5-0698E9F7C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14805</Words>
  <Characters>8440</Characters>
  <Application>Microsoft Office Word</Application>
  <DocSecurity>0</DocSecurity>
  <Lines>70</Lines>
  <Paragraphs>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FIRMA</vt:lpstr>
      <vt:lpstr>FIRMA</vt:lpstr>
    </vt:vector>
  </TitlesOfParts>
  <Company>Tuvlita</Company>
  <LinksUpToDate>false</LinksUpToDate>
  <CharactersWithSpaces>23199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FIRMA</dc:title>
  <dc:subject/>
  <dc:creator>Olegas</dc:creator>
  <cp:keywords/>
  <dc:description/>
  <cp:lastModifiedBy>Ričardas Stepaitis</cp:lastModifiedBy>
  <cp:revision>2</cp:revision>
  <cp:lastPrinted>2020-06-08T12:12:00Z</cp:lastPrinted>
  <dcterms:created xsi:type="dcterms:W3CDTF">2020-06-25T07:49:00Z</dcterms:created>
  <dcterms:modified xsi:type="dcterms:W3CDTF">2020-06-25T07:49:00Z</dcterms:modified>
</cp:coreProperties>
</file>