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B122F" w:rsidRPr="002117CC" w:rsidRDefault="00816B3D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BFA167B" wp14:editId="643D3703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LĖŠŲ REPREZENTACIJAI SKYRIMO</w:t>
      </w:r>
    </w:p>
    <w:p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AB122F" w:rsidRPr="002117CC" w:rsidRDefault="00AB122F" w:rsidP="00AB122F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4500A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B4500A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 d.  Nr.</w:t>
      </w:r>
    </w:p>
    <w:p w:rsidR="00AB122F" w:rsidRPr="002117CC" w:rsidRDefault="00AB122F" w:rsidP="00AB12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AB122F" w:rsidRPr="002117CC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AB122F" w:rsidRPr="002117CC" w:rsidRDefault="00816B3D" w:rsidP="00816B3D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1F53C5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„Dėl rajono savivaldybės administracijos nuostatų patvirtinimo“</w:t>
      </w:r>
      <w:r w:rsidR="0004178E">
        <w:rPr>
          <w:rFonts w:ascii="Times New Roman" w:eastAsia="Times New Roman" w:hAnsi="Times New Roman"/>
          <w:sz w:val="24"/>
          <w:szCs w:val="24"/>
        </w:rPr>
        <w:t xml:space="preserve">,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>r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ajono savivaldybės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reprezentacinių lėšų naudojimo tvarkos aprašu, patvirtintu rajono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tarybos 2013 m. birželio 27 d. sprendimu Nr. T-230 „Dėl rajono savivaldybės reprezentacinių lėšų naudojimo tvarkos aprašo tvirtinimo</w:t>
      </w:r>
      <w:r w:rsidR="00A264E3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F53C5">
        <w:rPr>
          <w:rFonts w:ascii="Times New Roman" w:eastAsia="Times New Roman" w:hAnsi="Times New Roman"/>
          <w:sz w:val="24"/>
          <w:szCs w:val="20"/>
          <w:lang w:val="lt-LT"/>
        </w:rPr>
        <w:t>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AB122F" w:rsidRDefault="00AB122F" w:rsidP="00AB122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2117CC">
        <w:rPr>
          <w:rFonts w:ascii="Times New Roman" w:eastAsia="Times New Roman" w:hAnsi="Times New Roman"/>
          <w:spacing w:val="20"/>
          <w:sz w:val="24"/>
          <w:szCs w:val="24"/>
          <w:lang w:val="lt-LT"/>
        </w:rPr>
        <w:t xml:space="preserve">s k i r i u 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iš rajono savivaldybės 20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metų biudžete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programoje patvirtintų 2</w:t>
      </w:r>
      <w:r>
        <w:rPr>
          <w:rFonts w:ascii="Times New Roman" w:eastAsia="Times New Roman" w:hAnsi="Times New Roman"/>
          <w:sz w:val="24"/>
          <w:szCs w:val="20"/>
          <w:lang w:val="lt-LT"/>
        </w:rPr>
        <w:t>0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00 Eur reprezentacinių lėšų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Lukšių Vinco Grybo gimnazijai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60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Eur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 xml:space="preserve"> (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šešiasdešimt eurų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kelionės išlaidoms į 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Druskininkuose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vykusi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ą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lietuvių kalbos ir literatūros olimpiadą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 xml:space="preserve"> kompensuoti.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Lėšas nukreipti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programos vykdymui (kodas 01) į valstybinę funkciją 09.02.0</w:t>
      </w:r>
      <w:r w:rsidR="0022143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.01., į ekonominę funkciją 2.2.1.1.1.30.</w:t>
      </w:r>
      <w:r w:rsidR="00A264E3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:rsidR="00AB122F" w:rsidRDefault="00AB122F" w:rsidP="00C0516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:rsidR="00C05161" w:rsidRPr="002117CC" w:rsidRDefault="00C05161" w:rsidP="00C0516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Dainius Grincevičius</w:t>
      </w:r>
    </w:p>
    <w:p w:rsidR="00AB122F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C05161" w:rsidRDefault="00C05161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F82D4A" w:rsidRDefault="00F82D4A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F82D4A" w:rsidRDefault="00F82D4A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C05161" w:rsidRPr="002117CC" w:rsidRDefault="00C05161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B122F" w:rsidRPr="002117CC" w:rsidRDefault="00AB122F" w:rsidP="00AB122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 turto ir strateginio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planavimo 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AB122F" w:rsidRPr="002117CC" w:rsidRDefault="00AB122F" w:rsidP="00AB122F">
      <w:pPr>
        <w:overflowPunct w:val="0"/>
        <w:spacing w:after="0" w:line="240" w:lineRule="auto"/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22143D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22143D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2143D">
        <w:rPr>
          <w:rFonts w:ascii="Times New Roman" w:eastAsia="Times New Roman" w:hAnsi="Times New Roman"/>
          <w:sz w:val="24"/>
          <w:szCs w:val="24"/>
          <w:lang w:val="lt-LT" w:eastAsia="lt-LT"/>
        </w:rPr>
        <w:t>01</w:t>
      </w:r>
    </w:p>
    <w:p w:rsidR="00AB122F" w:rsidRDefault="00AB122F" w:rsidP="00AB122F"/>
    <w:p w:rsidR="00AB122F" w:rsidRDefault="00AB122F" w:rsidP="00AB122F"/>
    <w:p w:rsidR="00AB122F" w:rsidRDefault="00AB122F" w:rsidP="00AB122F"/>
    <w:p w:rsidR="00AB122F" w:rsidRDefault="00AB122F" w:rsidP="00AB122F"/>
    <w:p w:rsidR="00071B79" w:rsidRDefault="00071B79"/>
    <w:sectPr w:rsidR="00071B7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A45CD" w:rsidRDefault="008A45CD">
      <w:pPr>
        <w:spacing w:after="0" w:line="240" w:lineRule="auto"/>
      </w:pPr>
      <w:r>
        <w:separator/>
      </w:r>
    </w:p>
  </w:endnote>
  <w:endnote w:type="continuationSeparator" w:id="0">
    <w:p w:rsidR="008A45CD" w:rsidRDefault="008A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A4D53" w:rsidRPr="00434111" w:rsidRDefault="008A45CD" w:rsidP="00CA4D53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A45CD" w:rsidRDefault="008A45CD">
      <w:pPr>
        <w:spacing w:after="0" w:line="240" w:lineRule="auto"/>
      </w:pPr>
      <w:r>
        <w:separator/>
      </w:r>
    </w:p>
  </w:footnote>
  <w:footnote w:type="continuationSeparator" w:id="0">
    <w:p w:rsidR="008A45CD" w:rsidRDefault="008A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A4D53" w:rsidRDefault="000D006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2F"/>
    <w:rsid w:val="0004178E"/>
    <w:rsid w:val="00071B79"/>
    <w:rsid w:val="000D006F"/>
    <w:rsid w:val="00114028"/>
    <w:rsid w:val="001933B9"/>
    <w:rsid w:val="001F53C5"/>
    <w:rsid w:val="0022143D"/>
    <w:rsid w:val="00344750"/>
    <w:rsid w:val="00412D50"/>
    <w:rsid w:val="00635418"/>
    <w:rsid w:val="00682292"/>
    <w:rsid w:val="00816B3D"/>
    <w:rsid w:val="008A45CD"/>
    <w:rsid w:val="008E0797"/>
    <w:rsid w:val="009719D7"/>
    <w:rsid w:val="00A264E3"/>
    <w:rsid w:val="00AB122F"/>
    <w:rsid w:val="00B4500A"/>
    <w:rsid w:val="00B55723"/>
    <w:rsid w:val="00C05161"/>
    <w:rsid w:val="00C31275"/>
    <w:rsid w:val="00E52FEE"/>
    <w:rsid w:val="00EA54A5"/>
    <w:rsid w:val="00F8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82A37"/>
  <w15:docId w15:val="{65FC7BF4-B8A6-45E6-A53E-E70BCAEB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AB122F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B122F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2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2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2019-05-30T06:10:00Z</cp:lastPrinted>
  <dcterms:created xsi:type="dcterms:W3CDTF">2020-07-01T06:26:00Z</dcterms:created>
  <dcterms:modified xsi:type="dcterms:W3CDTF">2020-07-01T07:49:00Z</dcterms:modified>
</cp:coreProperties>
</file>