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C8B" w:rsidRDefault="00A36C8B" w:rsidP="00792FD8">
      <w:pPr>
        <w:widowControl w:val="0"/>
        <w:ind w:left="4320" w:firstLine="720"/>
      </w:pPr>
      <w:r>
        <w:t>PATVIRTINTA</w:t>
      </w:r>
    </w:p>
    <w:p w:rsidR="00A36C8B" w:rsidRDefault="00BB55D4" w:rsidP="00792FD8">
      <w:pPr>
        <w:widowControl w:val="0"/>
        <w:ind w:left="4320" w:firstLine="720"/>
      </w:pPr>
      <w:r>
        <w:t>Šakių r</w:t>
      </w:r>
      <w:r w:rsidR="00A36C8B">
        <w:t xml:space="preserve">ajono savivaldybės administracijos </w:t>
      </w:r>
    </w:p>
    <w:p w:rsidR="00BB55D4" w:rsidRDefault="00BB55D4" w:rsidP="00792FD8">
      <w:pPr>
        <w:widowControl w:val="0"/>
        <w:ind w:left="4320" w:firstLine="720"/>
      </w:pPr>
      <w:r>
        <w:t>d</w:t>
      </w:r>
      <w:r w:rsidR="00A36C8B">
        <w:t>irektoriaus</w:t>
      </w:r>
      <w:r>
        <w:t xml:space="preserve"> </w:t>
      </w:r>
      <w:r w:rsidR="00A36C8B">
        <w:t>20</w:t>
      </w:r>
      <w:r>
        <w:t>20</w:t>
      </w:r>
      <w:r w:rsidR="00A36C8B">
        <w:t xml:space="preserve"> m. </w:t>
      </w:r>
      <w:r>
        <w:t xml:space="preserve">rugpjūčio    </w:t>
      </w:r>
      <w:r w:rsidR="003C30C6">
        <w:t xml:space="preserve"> </w:t>
      </w:r>
      <w:r w:rsidR="00A36C8B">
        <w:t xml:space="preserve">d. </w:t>
      </w:r>
    </w:p>
    <w:p w:rsidR="00A36C8B" w:rsidRPr="00957FD1" w:rsidRDefault="00A36C8B" w:rsidP="00792FD8">
      <w:pPr>
        <w:widowControl w:val="0"/>
        <w:ind w:left="4320" w:firstLine="720"/>
        <w:rPr>
          <w:lang w:val="en-US"/>
        </w:rPr>
      </w:pPr>
      <w:r>
        <w:t>įsakymu Nr. AG-</w:t>
      </w:r>
    </w:p>
    <w:p w:rsidR="00A36C8B" w:rsidRDefault="00A36C8B" w:rsidP="00D62CA4">
      <w:pPr>
        <w:widowControl w:val="0"/>
      </w:pPr>
    </w:p>
    <w:p w:rsidR="00A36C8B" w:rsidRDefault="00A36C8B" w:rsidP="00D62CA4">
      <w:pPr>
        <w:widowControl w:val="0"/>
      </w:pPr>
    </w:p>
    <w:p w:rsidR="003C30C6" w:rsidRDefault="00643218" w:rsidP="00D62CA4">
      <w:pPr>
        <w:widowControl w:val="0"/>
        <w:jc w:val="center"/>
        <w:rPr>
          <w:b/>
        </w:rPr>
      </w:pPr>
      <w:r>
        <w:rPr>
          <w:b/>
        </w:rPr>
        <w:t xml:space="preserve">NEKILNOJAMOJO TURTO, ESANČIO ŠAKIŲ R. SAV., </w:t>
      </w:r>
      <w:r w:rsidR="00BB55D4">
        <w:rPr>
          <w:b/>
        </w:rPr>
        <w:t>KUDIRKOS NAUMIESTYJE</w:t>
      </w:r>
      <w:r w:rsidR="003C30C6">
        <w:rPr>
          <w:b/>
        </w:rPr>
        <w:t xml:space="preserve">, </w:t>
      </w:r>
    </w:p>
    <w:p w:rsidR="00A36C8B" w:rsidRPr="00AB2DEF" w:rsidRDefault="00BB55D4" w:rsidP="00D62CA4">
      <w:pPr>
        <w:widowControl w:val="0"/>
        <w:jc w:val="center"/>
        <w:rPr>
          <w:b/>
        </w:rPr>
      </w:pPr>
      <w:r>
        <w:rPr>
          <w:b/>
        </w:rPr>
        <w:t>VYTAUTO G. 50-11</w:t>
      </w:r>
      <w:r w:rsidR="00643218">
        <w:rPr>
          <w:b/>
        </w:rPr>
        <w:t xml:space="preserve">, PIRKIMO </w:t>
      </w:r>
      <w:r w:rsidR="00A36C8B" w:rsidRPr="00AB2DEF">
        <w:rPr>
          <w:b/>
        </w:rPr>
        <w:t>EKONOMINIS IR SOCIALINIS PAGRINDIMAS</w:t>
      </w:r>
    </w:p>
    <w:p w:rsidR="00A36C8B" w:rsidRDefault="00A36C8B" w:rsidP="00D62CA4">
      <w:pPr>
        <w:widowControl w:val="0"/>
      </w:pPr>
    </w:p>
    <w:p w:rsidR="00A36C8B" w:rsidRPr="00643218" w:rsidRDefault="00643218" w:rsidP="00D62CA4">
      <w:pPr>
        <w:widowControl w:val="0"/>
        <w:jc w:val="center"/>
        <w:rPr>
          <w:b/>
        </w:rPr>
      </w:pPr>
      <w:r w:rsidRPr="00643218">
        <w:rPr>
          <w:b/>
        </w:rPr>
        <w:t>I</w:t>
      </w:r>
      <w:r>
        <w:rPr>
          <w:b/>
        </w:rPr>
        <w:t>.</w:t>
      </w:r>
      <w:r w:rsidRPr="00643218">
        <w:rPr>
          <w:b/>
        </w:rPr>
        <w:t xml:space="preserve"> BENDROJI DALIS</w:t>
      </w:r>
    </w:p>
    <w:p w:rsidR="00643218" w:rsidRDefault="00643218" w:rsidP="00D62CA4">
      <w:pPr>
        <w:widowControl w:val="0"/>
      </w:pPr>
    </w:p>
    <w:p w:rsidR="00643218" w:rsidRDefault="00643218" w:rsidP="007A7635">
      <w:pPr>
        <w:widowControl w:val="0"/>
        <w:spacing w:line="360" w:lineRule="auto"/>
        <w:jc w:val="both"/>
      </w:pPr>
      <w:r>
        <w:tab/>
        <w:t>1. Ekonominis ir socialinis pagrindimas parengtas vadovaujantis šiais teisės aktais:</w:t>
      </w:r>
    </w:p>
    <w:p w:rsidR="00643218" w:rsidRDefault="00643218" w:rsidP="007A7635">
      <w:pPr>
        <w:widowControl w:val="0"/>
        <w:spacing w:line="360" w:lineRule="auto"/>
        <w:jc w:val="both"/>
      </w:pPr>
      <w:r>
        <w:tab/>
        <w:t>1.1. Lietuvos Respublikos vietos savivaldos įstatymu;</w:t>
      </w:r>
    </w:p>
    <w:p w:rsidR="00643218" w:rsidRDefault="00643218" w:rsidP="007A7635">
      <w:pPr>
        <w:widowControl w:val="0"/>
        <w:spacing w:line="360" w:lineRule="auto"/>
        <w:jc w:val="both"/>
      </w:pPr>
      <w:r>
        <w:tab/>
        <w:t>1.2. Lietuvos Respublikos valstybės ir savivaldybių turto valdymo, naudojimo ir disponavimo juo įstatymu;</w:t>
      </w:r>
    </w:p>
    <w:p w:rsidR="00643218" w:rsidRDefault="00643218" w:rsidP="007A7635">
      <w:pPr>
        <w:widowControl w:val="0"/>
        <w:spacing w:line="360" w:lineRule="auto"/>
        <w:jc w:val="both"/>
      </w:pPr>
      <w:r>
        <w:tab/>
        <w:t>1.3. Lietuvos Respublikos viešųjų pirkimų įstatymu;</w:t>
      </w:r>
    </w:p>
    <w:p w:rsidR="00643218" w:rsidRDefault="00643218" w:rsidP="007A7635">
      <w:pPr>
        <w:widowControl w:val="0"/>
        <w:spacing w:line="360" w:lineRule="auto"/>
        <w:jc w:val="both"/>
        <w:rPr>
          <w:color w:val="000000"/>
        </w:rPr>
      </w:pPr>
      <w:r>
        <w:tab/>
        <w:t xml:space="preserve">1.4. </w:t>
      </w:r>
      <w:r w:rsidRPr="00EF1889">
        <w:t xml:space="preserve">Lietuvos Respublikos Vyriausybės </w:t>
      </w:r>
      <w:r w:rsidRPr="00406B4D">
        <w:rPr>
          <w:color w:val="000000"/>
        </w:rPr>
        <w:t>2017 m. gruodžio 13 d. nutarimu Nr. 1036 „Dėl Žemės, esamų pastatų ar kitų nekilnojamųjų daiktų įsigijimo arba nuomos ar teisių į šiuos daiktus įsigijimo tvarkos aprašo patvirtinimo“</w:t>
      </w:r>
      <w:r>
        <w:rPr>
          <w:color w:val="000000"/>
        </w:rPr>
        <w:t>.</w:t>
      </w:r>
    </w:p>
    <w:p w:rsidR="00643218" w:rsidRDefault="00643218" w:rsidP="00D62CA4">
      <w:pPr>
        <w:widowControl w:val="0"/>
        <w:rPr>
          <w:color w:val="000000"/>
        </w:rPr>
      </w:pPr>
    </w:p>
    <w:p w:rsidR="00643218" w:rsidRPr="00643218" w:rsidRDefault="00643218" w:rsidP="00D62CA4">
      <w:pPr>
        <w:widowControl w:val="0"/>
        <w:jc w:val="center"/>
        <w:rPr>
          <w:b/>
          <w:color w:val="000000"/>
        </w:rPr>
      </w:pPr>
      <w:r w:rsidRPr="00643218">
        <w:rPr>
          <w:b/>
          <w:color w:val="000000"/>
        </w:rPr>
        <w:t>II. PROBLEMOS IŠKĖLIMAS</w:t>
      </w:r>
    </w:p>
    <w:p w:rsidR="00643218" w:rsidRDefault="00643218" w:rsidP="00D62CA4">
      <w:pPr>
        <w:widowControl w:val="0"/>
        <w:rPr>
          <w:color w:val="000000"/>
        </w:rPr>
      </w:pPr>
    </w:p>
    <w:p w:rsidR="00902BBA" w:rsidRDefault="00643218" w:rsidP="007A7635">
      <w:pPr>
        <w:widowControl w:val="0"/>
        <w:spacing w:line="360" w:lineRule="auto"/>
        <w:jc w:val="both"/>
        <w:rPr>
          <w:color w:val="000000"/>
        </w:rPr>
      </w:pPr>
      <w:r>
        <w:rPr>
          <w:color w:val="000000"/>
        </w:rPr>
        <w:tab/>
        <w:t xml:space="preserve">2. </w:t>
      </w:r>
      <w:r w:rsidR="00BA7301">
        <w:rPr>
          <w:color w:val="000000"/>
        </w:rPr>
        <w:t>20</w:t>
      </w:r>
      <w:r w:rsidR="00902BBA">
        <w:rPr>
          <w:color w:val="000000"/>
        </w:rPr>
        <w:t>20</w:t>
      </w:r>
      <w:r w:rsidR="00BA7301">
        <w:rPr>
          <w:color w:val="000000"/>
        </w:rPr>
        <w:t xml:space="preserve"> m. </w:t>
      </w:r>
      <w:r w:rsidR="00902BBA">
        <w:rPr>
          <w:color w:val="000000"/>
        </w:rPr>
        <w:t xml:space="preserve">rugpjūčio 11 </w:t>
      </w:r>
      <w:r w:rsidR="00BA7301">
        <w:rPr>
          <w:color w:val="000000"/>
        </w:rPr>
        <w:t>d. fizini</w:t>
      </w:r>
      <w:r w:rsidR="003C0E2E">
        <w:rPr>
          <w:color w:val="000000"/>
        </w:rPr>
        <w:t xml:space="preserve">s </w:t>
      </w:r>
      <w:r w:rsidR="00BA7301">
        <w:rPr>
          <w:color w:val="000000"/>
        </w:rPr>
        <w:t>asm</w:t>
      </w:r>
      <w:r w:rsidR="003C0E2E">
        <w:rPr>
          <w:color w:val="000000"/>
        </w:rPr>
        <w:t>uo</w:t>
      </w:r>
      <w:r w:rsidR="00BA7301">
        <w:rPr>
          <w:color w:val="000000"/>
        </w:rPr>
        <w:t xml:space="preserve"> Šakių rajono savivaldybei pateikė siūlymą pirkti j</w:t>
      </w:r>
      <w:r w:rsidR="003C0E2E">
        <w:rPr>
          <w:color w:val="000000"/>
        </w:rPr>
        <w:t>am</w:t>
      </w:r>
      <w:r w:rsidR="00BA7301">
        <w:rPr>
          <w:color w:val="000000"/>
        </w:rPr>
        <w:t xml:space="preserve"> nuosavybės teise priklausantį nekilnojamąjį turtą – </w:t>
      </w:r>
      <w:r w:rsidR="00902BBA">
        <w:rPr>
          <w:color w:val="000000"/>
        </w:rPr>
        <w:t>59/100 dalis buto su rūsiu 12,32 kv. m, pažymėtu R-15, ir rūsiu 14,83 kv. m, pažymėtu R-18, (unikalus Nr. 8498-0001-0010:0011, bendras plotas 52,35 kv. m), esančio Šakių r. sav., Kudirkos Naumiestyje, Vytauto g. 50-11.</w:t>
      </w:r>
    </w:p>
    <w:p w:rsidR="00902BBA" w:rsidRDefault="00035E35" w:rsidP="007A7635">
      <w:pPr>
        <w:widowControl w:val="0"/>
        <w:spacing w:line="360" w:lineRule="auto"/>
        <w:ind w:firstLine="720"/>
        <w:jc w:val="both"/>
        <w:rPr>
          <w:color w:val="000000"/>
        </w:rPr>
      </w:pPr>
      <w:r>
        <w:rPr>
          <w:color w:val="000000"/>
        </w:rPr>
        <w:t xml:space="preserve">3. </w:t>
      </w:r>
      <w:r w:rsidR="007162CB">
        <w:rPr>
          <w:color w:val="000000"/>
        </w:rPr>
        <w:t>Siūlom</w:t>
      </w:r>
      <w:r w:rsidR="003C0E2E">
        <w:rPr>
          <w:color w:val="000000"/>
        </w:rPr>
        <w:t>o</w:t>
      </w:r>
      <w:r w:rsidR="00783494">
        <w:rPr>
          <w:color w:val="000000"/>
        </w:rPr>
        <w:t>s</w:t>
      </w:r>
      <w:r w:rsidR="007162CB">
        <w:rPr>
          <w:color w:val="000000"/>
        </w:rPr>
        <w:t xml:space="preserve"> pirkti </w:t>
      </w:r>
      <w:r w:rsidR="00902BBA">
        <w:rPr>
          <w:color w:val="000000"/>
        </w:rPr>
        <w:t>dalies buto kita dalis (41/100) nuosavybės teise priklauso Šakių rajono savivaldybei</w:t>
      </w:r>
      <w:r w:rsidR="00654187">
        <w:rPr>
          <w:color w:val="000000"/>
        </w:rPr>
        <w:t xml:space="preserve"> ir yra nenaudojama nuo 2016 metų</w:t>
      </w:r>
      <w:r w:rsidR="00902BBA">
        <w:rPr>
          <w:color w:val="000000"/>
        </w:rPr>
        <w:t xml:space="preserve">. </w:t>
      </w:r>
      <w:r w:rsidR="001B5218">
        <w:rPr>
          <w:color w:val="000000"/>
        </w:rPr>
        <w:t>Butas reikalingas socialinio būsto fondui.</w:t>
      </w:r>
    </w:p>
    <w:p w:rsidR="00035E35" w:rsidRDefault="00035E35" w:rsidP="00D62CA4">
      <w:pPr>
        <w:widowControl w:val="0"/>
      </w:pPr>
    </w:p>
    <w:p w:rsidR="00035E35" w:rsidRPr="00035E35" w:rsidRDefault="00035E35" w:rsidP="00D62CA4">
      <w:pPr>
        <w:widowControl w:val="0"/>
        <w:jc w:val="center"/>
        <w:rPr>
          <w:b/>
        </w:rPr>
      </w:pPr>
      <w:r w:rsidRPr="00035E35">
        <w:rPr>
          <w:b/>
        </w:rPr>
        <w:t>III. TIKSLAS, KURIO SIEKIAMA PRIIMANT SPRENDIMĄ DĖL TURTO ĮGIJIMO</w:t>
      </w:r>
    </w:p>
    <w:p w:rsidR="00035E35" w:rsidRDefault="00035E35" w:rsidP="00D62CA4">
      <w:pPr>
        <w:widowControl w:val="0"/>
      </w:pPr>
    </w:p>
    <w:p w:rsidR="00035E35" w:rsidRDefault="00035E35" w:rsidP="007A7635">
      <w:pPr>
        <w:widowControl w:val="0"/>
        <w:spacing w:line="360" w:lineRule="auto"/>
        <w:jc w:val="both"/>
      </w:pPr>
      <w:r>
        <w:tab/>
      </w:r>
      <w:r w:rsidR="00B03F91">
        <w:t>4. Įgijus</w:t>
      </w:r>
      <w:r w:rsidR="001B02E1">
        <w:t xml:space="preserve"> savivaldybės nuosavybėn siūlom</w:t>
      </w:r>
      <w:r w:rsidR="003B6D93">
        <w:t>ą</w:t>
      </w:r>
      <w:r w:rsidR="001B02E1">
        <w:t xml:space="preserve"> pirkti </w:t>
      </w:r>
      <w:r w:rsidR="003B6D93">
        <w:t xml:space="preserve">dalį buto ir </w:t>
      </w:r>
      <w:r w:rsidR="00E01B1B">
        <w:t xml:space="preserve">savivaldybei </w:t>
      </w:r>
      <w:r w:rsidR="003B6D93">
        <w:t xml:space="preserve">tapus viso buto savininke, </w:t>
      </w:r>
      <w:r w:rsidR="001B5218">
        <w:t>butą būtų galima įrašyti</w:t>
      </w:r>
      <w:r w:rsidR="00E01B1B">
        <w:t xml:space="preserve"> į</w:t>
      </w:r>
      <w:r w:rsidR="001B5218">
        <w:t xml:space="preserve"> socialinio būsto fondo sąrašą ir siūlyti išsinuomoti pagal Lietuvos Respublikos valstybės paramos būstui įsigyti ir išsinuomoti įstatymą</w:t>
      </w:r>
      <w:r w:rsidR="009632D8">
        <w:t>.</w:t>
      </w:r>
    </w:p>
    <w:p w:rsidR="00B03F91" w:rsidRDefault="00B03F91" w:rsidP="00D62CA4">
      <w:pPr>
        <w:widowControl w:val="0"/>
      </w:pPr>
    </w:p>
    <w:p w:rsidR="00B03F91" w:rsidRPr="00B03F91" w:rsidRDefault="00B03F91" w:rsidP="00D62CA4">
      <w:pPr>
        <w:widowControl w:val="0"/>
        <w:jc w:val="center"/>
        <w:rPr>
          <w:b/>
        </w:rPr>
      </w:pPr>
      <w:r w:rsidRPr="00B03F91">
        <w:rPr>
          <w:b/>
        </w:rPr>
        <w:t>IV. SIŪLOMOS ALTERNATYVOS IR JŲ VERTINIMAS</w:t>
      </w:r>
    </w:p>
    <w:p w:rsidR="00B03F91" w:rsidRDefault="00B03F91" w:rsidP="00D62CA4">
      <w:pPr>
        <w:widowControl w:val="0"/>
      </w:pPr>
    </w:p>
    <w:p w:rsidR="00B03F91" w:rsidRDefault="00B03F91" w:rsidP="007A7635">
      <w:pPr>
        <w:widowControl w:val="0"/>
        <w:spacing w:line="360" w:lineRule="auto"/>
        <w:jc w:val="both"/>
      </w:pPr>
      <w:r>
        <w:tab/>
        <w:t xml:space="preserve">5. </w:t>
      </w:r>
      <w:r w:rsidR="00B05687">
        <w:t>Siūlomos alternatyvos:</w:t>
      </w:r>
    </w:p>
    <w:p w:rsidR="00B05687" w:rsidRDefault="00B05687" w:rsidP="007A7635">
      <w:pPr>
        <w:widowControl w:val="0"/>
        <w:spacing w:line="360" w:lineRule="auto"/>
        <w:jc w:val="both"/>
        <w:rPr>
          <w:color w:val="000000"/>
        </w:rPr>
      </w:pPr>
      <w:r>
        <w:tab/>
      </w:r>
      <w:r w:rsidRPr="00557BFD">
        <w:rPr>
          <w:b/>
        </w:rPr>
        <w:t>I alternatyva</w:t>
      </w:r>
      <w:r>
        <w:t>: nupirkti nekilnojamąjį turtą</w:t>
      </w:r>
      <w:r w:rsidR="00654187">
        <w:t xml:space="preserve"> – dalį buto, esančio</w:t>
      </w:r>
      <w:r>
        <w:t xml:space="preserve"> </w:t>
      </w:r>
      <w:r>
        <w:rPr>
          <w:color w:val="000000"/>
        </w:rPr>
        <w:t xml:space="preserve">Šakių r. sav., </w:t>
      </w:r>
      <w:r w:rsidR="00E01B1B">
        <w:rPr>
          <w:color w:val="000000"/>
        </w:rPr>
        <w:t>Kudirkos Naumiestyje</w:t>
      </w:r>
      <w:r w:rsidR="009632D8">
        <w:rPr>
          <w:color w:val="000000"/>
        </w:rPr>
        <w:t xml:space="preserve">, </w:t>
      </w:r>
      <w:r w:rsidR="00E01B1B">
        <w:rPr>
          <w:color w:val="000000"/>
        </w:rPr>
        <w:t xml:space="preserve">Vytauto </w:t>
      </w:r>
      <w:r w:rsidR="009632D8">
        <w:rPr>
          <w:color w:val="000000"/>
        </w:rPr>
        <w:t xml:space="preserve">g. </w:t>
      </w:r>
      <w:r w:rsidR="00E01B1B">
        <w:rPr>
          <w:color w:val="000000"/>
        </w:rPr>
        <w:t>50</w:t>
      </w:r>
      <w:r w:rsidR="009632D8">
        <w:rPr>
          <w:color w:val="000000"/>
        </w:rPr>
        <w:t>-</w:t>
      </w:r>
      <w:r w:rsidR="00E01B1B">
        <w:rPr>
          <w:color w:val="000000"/>
        </w:rPr>
        <w:t>1</w:t>
      </w:r>
      <w:r w:rsidR="009632D8">
        <w:rPr>
          <w:color w:val="000000"/>
        </w:rPr>
        <w:t>1</w:t>
      </w:r>
      <w:r>
        <w:rPr>
          <w:color w:val="000000"/>
        </w:rPr>
        <w:t>, savivaldybės</w:t>
      </w:r>
      <w:r w:rsidR="00654187">
        <w:rPr>
          <w:color w:val="000000"/>
        </w:rPr>
        <w:t xml:space="preserve"> savarankiškajai funkcijai – savivaldybės socialinio būsto fondo sudarymas ir jo remontas, socialinio būsto nuoma – vykdyti</w:t>
      </w:r>
      <w:r w:rsidR="009632D8">
        <w:rPr>
          <w:color w:val="000000"/>
        </w:rPr>
        <w:t xml:space="preserve">. </w:t>
      </w:r>
    </w:p>
    <w:p w:rsidR="00B05687" w:rsidRDefault="00B05687" w:rsidP="007A7635">
      <w:pPr>
        <w:widowControl w:val="0"/>
        <w:spacing w:line="360" w:lineRule="auto"/>
        <w:jc w:val="both"/>
        <w:rPr>
          <w:color w:val="000000"/>
        </w:rPr>
      </w:pPr>
      <w:r>
        <w:rPr>
          <w:color w:val="000000"/>
        </w:rPr>
        <w:tab/>
      </w:r>
      <w:r w:rsidRPr="00557BFD">
        <w:rPr>
          <w:b/>
          <w:color w:val="000000"/>
        </w:rPr>
        <w:t>II alternatyva</w:t>
      </w:r>
      <w:r>
        <w:rPr>
          <w:color w:val="000000"/>
        </w:rPr>
        <w:t xml:space="preserve">: nepirkti </w:t>
      </w:r>
      <w:r>
        <w:t>nekilnojamojo turto</w:t>
      </w:r>
      <w:r w:rsidR="00654187">
        <w:t xml:space="preserve"> – dalies buto</w:t>
      </w:r>
      <w:r>
        <w:t xml:space="preserve">, esančio </w:t>
      </w:r>
      <w:r>
        <w:rPr>
          <w:color w:val="000000"/>
        </w:rPr>
        <w:t>Šakių r. sav.,</w:t>
      </w:r>
      <w:r w:rsidR="009632D8">
        <w:rPr>
          <w:color w:val="000000"/>
        </w:rPr>
        <w:t xml:space="preserve"> </w:t>
      </w:r>
      <w:r w:rsidR="00E01B1B">
        <w:rPr>
          <w:color w:val="000000"/>
        </w:rPr>
        <w:t xml:space="preserve">Kudirkos </w:t>
      </w:r>
      <w:r w:rsidR="00E01B1B">
        <w:rPr>
          <w:color w:val="000000"/>
        </w:rPr>
        <w:lastRenderedPageBreak/>
        <w:t>Naumiestyje</w:t>
      </w:r>
      <w:r w:rsidR="009632D8">
        <w:rPr>
          <w:color w:val="000000"/>
        </w:rPr>
        <w:t xml:space="preserve">, </w:t>
      </w:r>
      <w:r w:rsidR="00E01B1B">
        <w:rPr>
          <w:color w:val="000000"/>
        </w:rPr>
        <w:t>Vytauto</w:t>
      </w:r>
      <w:r w:rsidR="009632D8">
        <w:rPr>
          <w:color w:val="000000"/>
        </w:rPr>
        <w:t xml:space="preserve"> g. </w:t>
      </w:r>
      <w:r w:rsidR="00E01B1B">
        <w:rPr>
          <w:color w:val="000000"/>
        </w:rPr>
        <w:t>50</w:t>
      </w:r>
      <w:r w:rsidR="009632D8">
        <w:rPr>
          <w:color w:val="000000"/>
        </w:rPr>
        <w:t>-</w:t>
      </w:r>
      <w:r w:rsidR="00E01B1B">
        <w:rPr>
          <w:color w:val="000000"/>
        </w:rPr>
        <w:t>1</w:t>
      </w:r>
      <w:r w:rsidR="009632D8">
        <w:rPr>
          <w:color w:val="000000"/>
        </w:rPr>
        <w:t>1</w:t>
      </w:r>
      <w:r>
        <w:rPr>
          <w:color w:val="000000"/>
        </w:rPr>
        <w:t>.</w:t>
      </w:r>
    </w:p>
    <w:p w:rsidR="00B05687" w:rsidRDefault="00B05687" w:rsidP="007A7635">
      <w:pPr>
        <w:widowControl w:val="0"/>
        <w:spacing w:line="360" w:lineRule="auto"/>
        <w:jc w:val="both"/>
        <w:rPr>
          <w:color w:val="000000"/>
        </w:rPr>
      </w:pPr>
      <w:r>
        <w:rPr>
          <w:color w:val="000000"/>
        </w:rPr>
        <w:tab/>
        <w:t>Kitų galimų alternatyvų nenustatyta.</w:t>
      </w:r>
    </w:p>
    <w:p w:rsidR="00B05687" w:rsidRDefault="00B05687" w:rsidP="007A7635">
      <w:pPr>
        <w:widowControl w:val="0"/>
        <w:spacing w:line="360" w:lineRule="auto"/>
        <w:jc w:val="both"/>
        <w:rPr>
          <w:color w:val="000000"/>
        </w:rPr>
      </w:pPr>
      <w:r>
        <w:rPr>
          <w:color w:val="000000"/>
        </w:rPr>
        <w:tab/>
        <w:t>6. Alternatyvų vertinimas:</w:t>
      </w:r>
    </w:p>
    <w:p w:rsidR="00654187" w:rsidRDefault="00B05687" w:rsidP="007A7635">
      <w:pPr>
        <w:widowControl w:val="0"/>
        <w:spacing w:line="360" w:lineRule="auto"/>
        <w:jc w:val="both"/>
        <w:rPr>
          <w:color w:val="000000"/>
        </w:rPr>
      </w:pPr>
      <w:r>
        <w:rPr>
          <w:color w:val="000000"/>
        </w:rPr>
        <w:tab/>
      </w:r>
      <w:r w:rsidRPr="00557BFD">
        <w:rPr>
          <w:b/>
        </w:rPr>
        <w:t>I alternatyva</w:t>
      </w:r>
      <w:r>
        <w:t xml:space="preserve">: </w:t>
      </w:r>
      <w:r w:rsidR="00D62CA4">
        <w:t>nupirkus nekilnojamąjį turtą</w:t>
      </w:r>
      <w:r w:rsidR="00654187">
        <w:t xml:space="preserve"> – dalį buto</w:t>
      </w:r>
      <w:r w:rsidR="00D62CA4">
        <w:t>, esan</w:t>
      </w:r>
      <w:r w:rsidR="00654187">
        <w:t>čio</w:t>
      </w:r>
      <w:r w:rsidR="00D62CA4">
        <w:t xml:space="preserve"> </w:t>
      </w:r>
      <w:r w:rsidR="00D62CA4">
        <w:rPr>
          <w:color w:val="000000"/>
        </w:rPr>
        <w:t xml:space="preserve">Šakių r. sav., </w:t>
      </w:r>
      <w:r w:rsidR="00E01B1B">
        <w:rPr>
          <w:color w:val="000000"/>
        </w:rPr>
        <w:t>Kudirkos Naumiestyje</w:t>
      </w:r>
      <w:r w:rsidR="009632D8">
        <w:rPr>
          <w:color w:val="000000"/>
        </w:rPr>
        <w:t xml:space="preserve">, </w:t>
      </w:r>
      <w:r w:rsidR="00E01B1B">
        <w:rPr>
          <w:color w:val="000000"/>
        </w:rPr>
        <w:t>Vytauto</w:t>
      </w:r>
      <w:r w:rsidR="009632D8">
        <w:rPr>
          <w:color w:val="000000"/>
        </w:rPr>
        <w:t xml:space="preserve"> g. </w:t>
      </w:r>
      <w:r w:rsidR="00E01B1B">
        <w:rPr>
          <w:color w:val="000000"/>
        </w:rPr>
        <w:t>50</w:t>
      </w:r>
      <w:r w:rsidR="009632D8">
        <w:rPr>
          <w:color w:val="000000"/>
        </w:rPr>
        <w:t>-</w:t>
      </w:r>
      <w:r w:rsidR="00E01B1B">
        <w:rPr>
          <w:color w:val="000000"/>
        </w:rPr>
        <w:t>1</w:t>
      </w:r>
      <w:r w:rsidR="009632D8">
        <w:rPr>
          <w:color w:val="000000"/>
        </w:rPr>
        <w:t>1</w:t>
      </w:r>
      <w:r w:rsidR="00D62CA4">
        <w:rPr>
          <w:color w:val="000000"/>
        </w:rPr>
        <w:t xml:space="preserve">, </w:t>
      </w:r>
      <w:r w:rsidR="00654187">
        <w:rPr>
          <w:color w:val="000000"/>
        </w:rPr>
        <w:t xml:space="preserve">Šakių rajono savivaldybė taptų viso buto savininke ir </w:t>
      </w:r>
      <w:r w:rsidR="00D76904">
        <w:rPr>
          <w:color w:val="000000"/>
        </w:rPr>
        <w:t xml:space="preserve">galėtų jį naudoti </w:t>
      </w:r>
      <w:r w:rsidR="00654187">
        <w:rPr>
          <w:color w:val="000000"/>
        </w:rPr>
        <w:t>savivaldybės savarankiškajai funkcijai vykdyti.</w:t>
      </w:r>
    </w:p>
    <w:p w:rsidR="00D76904" w:rsidRDefault="00B05687" w:rsidP="007A7635">
      <w:pPr>
        <w:widowControl w:val="0"/>
        <w:spacing w:line="360" w:lineRule="auto"/>
        <w:jc w:val="both"/>
        <w:rPr>
          <w:color w:val="000000"/>
        </w:rPr>
      </w:pPr>
      <w:r>
        <w:tab/>
      </w:r>
      <w:r w:rsidRPr="00557BFD">
        <w:rPr>
          <w:b/>
          <w:color w:val="000000"/>
        </w:rPr>
        <w:t>II alternatyva</w:t>
      </w:r>
      <w:r>
        <w:rPr>
          <w:color w:val="000000"/>
        </w:rPr>
        <w:t xml:space="preserve">: </w:t>
      </w:r>
      <w:r w:rsidR="00D62CA4">
        <w:rPr>
          <w:color w:val="000000"/>
        </w:rPr>
        <w:t xml:space="preserve">nenupirkus </w:t>
      </w:r>
      <w:r w:rsidR="00D62CA4">
        <w:t>nekilnojamojo turto</w:t>
      </w:r>
      <w:r w:rsidR="00D76904">
        <w:t xml:space="preserve"> – dalies buto</w:t>
      </w:r>
      <w:r w:rsidR="00D62CA4">
        <w:t xml:space="preserve">, esančio </w:t>
      </w:r>
      <w:r w:rsidR="00D62CA4">
        <w:rPr>
          <w:color w:val="000000"/>
        </w:rPr>
        <w:t xml:space="preserve">Šakių r. sav., </w:t>
      </w:r>
      <w:r w:rsidR="00D76904">
        <w:rPr>
          <w:color w:val="000000"/>
        </w:rPr>
        <w:t>Kudirkos Naumiestyje</w:t>
      </w:r>
      <w:r w:rsidR="009632D8">
        <w:rPr>
          <w:color w:val="000000"/>
        </w:rPr>
        <w:t xml:space="preserve">, </w:t>
      </w:r>
      <w:r w:rsidR="00D76904">
        <w:rPr>
          <w:color w:val="000000"/>
        </w:rPr>
        <w:t>Vytauto</w:t>
      </w:r>
      <w:r w:rsidR="009632D8">
        <w:rPr>
          <w:color w:val="000000"/>
        </w:rPr>
        <w:t xml:space="preserve"> g. </w:t>
      </w:r>
      <w:r w:rsidR="00D76904">
        <w:rPr>
          <w:color w:val="000000"/>
        </w:rPr>
        <w:t>50</w:t>
      </w:r>
      <w:r w:rsidR="009632D8">
        <w:rPr>
          <w:color w:val="000000"/>
        </w:rPr>
        <w:t>-</w:t>
      </w:r>
      <w:r w:rsidR="00D76904">
        <w:rPr>
          <w:color w:val="000000"/>
        </w:rPr>
        <w:t>1</w:t>
      </w:r>
      <w:r w:rsidR="009632D8">
        <w:rPr>
          <w:color w:val="000000"/>
        </w:rPr>
        <w:t>1</w:t>
      </w:r>
      <w:r w:rsidR="00D62CA4">
        <w:rPr>
          <w:color w:val="000000"/>
        </w:rPr>
        <w:t xml:space="preserve">, </w:t>
      </w:r>
      <w:r w:rsidR="00D76904">
        <w:rPr>
          <w:color w:val="000000"/>
        </w:rPr>
        <w:t xml:space="preserve">savivaldybė neturėtų galimybės tinkamai naudoti </w:t>
      </w:r>
      <w:r w:rsidR="007B4119">
        <w:rPr>
          <w:color w:val="000000"/>
        </w:rPr>
        <w:t xml:space="preserve">jai </w:t>
      </w:r>
      <w:bookmarkStart w:id="0" w:name="_GoBack"/>
      <w:bookmarkEnd w:id="0"/>
      <w:r w:rsidR="00D76904">
        <w:rPr>
          <w:color w:val="000000"/>
        </w:rPr>
        <w:t>nuosavybės teise priklausančios buto dalies.</w:t>
      </w:r>
    </w:p>
    <w:p w:rsidR="00D62CA4" w:rsidRDefault="00D62CA4" w:rsidP="007A7635">
      <w:pPr>
        <w:widowControl w:val="0"/>
        <w:spacing w:line="360" w:lineRule="auto"/>
        <w:jc w:val="both"/>
        <w:rPr>
          <w:color w:val="000000"/>
        </w:rPr>
      </w:pPr>
      <w:r>
        <w:rPr>
          <w:color w:val="000000"/>
        </w:rPr>
        <w:tab/>
        <w:t xml:space="preserve">7. Įvertinus pateiktas alternatyvas, siūloma pirkti </w:t>
      </w:r>
      <w:r>
        <w:t>nekilnojamąjį turtą</w:t>
      </w:r>
      <w:r w:rsidR="00D76904">
        <w:t xml:space="preserve"> – dalį buto</w:t>
      </w:r>
      <w:r>
        <w:t>, esan</w:t>
      </w:r>
      <w:r w:rsidR="00D76904">
        <w:t>čio</w:t>
      </w:r>
      <w:r>
        <w:t xml:space="preserve"> </w:t>
      </w:r>
      <w:r>
        <w:rPr>
          <w:color w:val="000000"/>
        </w:rPr>
        <w:t>Šakių r. sav.,</w:t>
      </w:r>
      <w:r w:rsidR="00072882">
        <w:rPr>
          <w:color w:val="000000"/>
        </w:rPr>
        <w:t xml:space="preserve"> </w:t>
      </w:r>
      <w:r w:rsidR="00D76904">
        <w:rPr>
          <w:color w:val="000000"/>
        </w:rPr>
        <w:t>Kudirkos Naumiestyje</w:t>
      </w:r>
      <w:r w:rsidR="00072882">
        <w:rPr>
          <w:color w:val="000000"/>
        </w:rPr>
        <w:t xml:space="preserve">, </w:t>
      </w:r>
      <w:r w:rsidR="00D76904">
        <w:rPr>
          <w:color w:val="000000"/>
        </w:rPr>
        <w:t>Vytauto</w:t>
      </w:r>
      <w:r w:rsidR="00072882">
        <w:rPr>
          <w:color w:val="000000"/>
        </w:rPr>
        <w:t xml:space="preserve"> g. </w:t>
      </w:r>
      <w:r w:rsidR="00D76904">
        <w:rPr>
          <w:color w:val="000000"/>
        </w:rPr>
        <w:t>50</w:t>
      </w:r>
      <w:r w:rsidR="00072882">
        <w:rPr>
          <w:color w:val="000000"/>
        </w:rPr>
        <w:t>-</w:t>
      </w:r>
      <w:r w:rsidR="00D76904">
        <w:rPr>
          <w:color w:val="000000"/>
        </w:rPr>
        <w:t>1</w:t>
      </w:r>
      <w:r w:rsidR="00072882">
        <w:rPr>
          <w:color w:val="000000"/>
        </w:rPr>
        <w:t>1</w:t>
      </w:r>
      <w:r>
        <w:rPr>
          <w:color w:val="000000"/>
        </w:rPr>
        <w:t>.</w:t>
      </w:r>
    </w:p>
    <w:p w:rsidR="00D62CA4" w:rsidRDefault="00D62CA4" w:rsidP="00D62CA4">
      <w:pPr>
        <w:widowControl w:val="0"/>
        <w:rPr>
          <w:color w:val="000000"/>
        </w:rPr>
      </w:pPr>
    </w:p>
    <w:p w:rsidR="00D62CA4" w:rsidRPr="00D62CA4" w:rsidRDefault="00D62CA4" w:rsidP="00D62CA4">
      <w:pPr>
        <w:widowControl w:val="0"/>
        <w:jc w:val="center"/>
        <w:rPr>
          <w:b/>
          <w:color w:val="000000"/>
        </w:rPr>
      </w:pPr>
      <w:r w:rsidRPr="00D62CA4">
        <w:rPr>
          <w:b/>
          <w:color w:val="000000"/>
        </w:rPr>
        <w:t>V. PIRKIMO BŪDAS</w:t>
      </w:r>
    </w:p>
    <w:p w:rsidR="00D62CA4" w:rsidRDefault="00D62CA4" w:rsidP="00D62CA4">
      <w:pPr>
        <w:widowControl w:val="0"/>
        <w:rPr>
          <w:color w:val="000000"/>
        </w:rPr>
      </w:pPr>
    </w:p>
    <w:p w:rsidR="00D62CA4" w:rsidRDefault="00D62CA4" w:rsidP="00E628D3">
      <w:pPr>
        <w:widowControl w:val="0"/>
        <w:spacing w:line="360" w:lineRule="auto"/>
        <w:jc w:val="both"/>
        <w:rPr>
          <w:color w:val="000000"/>
        </w:rPr>
      </w:pPr>
      <w:r>
        <w:rPr>
          <w:color w:val="000000"/>
        </w:rPr>
        <w:tab/>
        <w:t xml:space="preserve">8. </w:t>
      </w:r>
      <w:r w:rsidR="00AF6B76">
        <w:rPr>
          <w:color w:val="000000"/>
        </w:rPr>
        <w:t xml:space="preserve">Nekilnojamąjį turtą siūloma pirkti neskelbiamų derybų būdu, vadovaujantis </w:t>
      </w:r>
      <w:r w:rsidR="00AF6B76" w:rsidRPr="00EF1889">
        <w:t xml:space="preserve">Žemės, esamų pastatų ar kitų nekilnojamųjų daiktų </w:t>
      </w:r>
      <w:r w:rsidR="00AF6B76">
        <w:t>įsigijimo</w:t>
      </w:r>
      <w:r w:rsidR="00AF6B76" w:rsidRPr="00EF1889">
        <w:t xml:space="preserve"> arba nuomos ar </w:t>
      </w:r>
      <w:r w:rsidR="00AF6B76">
        <w:t>teisių į šiuos daiktus įsigijimo</w:t>
      </w:r>
      <w:r w:rsidR="00AF6B76" w:rsidRPr="00EF1889">
        <w:t xml:space="preserve"> tvarkos aprašu</w:t>
      </w:r>
      <w:r w:rsidR="00AF6B76">
        <w:t>, patvirtintu</w:t>
      </w:r>
      <w:r w:rsidR="00AF6B76" w:rsidRPr="00EF1889">
        <w:t xml:space="preserve"> Lietuvos Respublikos Vyriausybės </w:t>
      </w:r>
      <w:r w:rsidR="00AF6B76" w:rsidRPr="00406B4D">
        <w:rPr>
          <w:color w:val="000000"/>
        </w:rPr>
        <w:t>2017 m. gruodžio 13 d. nutarimu Nr. 1036 „Dėl Žemės, esamų pastatų ar kitų nekilnojamųjų daiktų įsigijimo arba nuomos ar teisių į šiuos daiktus įsigijimo tvarkos aprašo patvirtinimo“</w:t>
      </w:r>
      <w:r w:rsidR="00AF6B76">
        <w:rPr>
          <w:color w:val="000000"/>
        </w:rPr>
        <w:t>.</w:t>
      </w:r>
      <w:r w:rsidR="00E628D3">
        <w:rPr>
          <w:color w:val="000000"/>
        </w:rPr>
        <w:t xml:space="preserve"> </w:t>
      </w:r>
      <w:r w:rsidR="00AF6B76">
        <w:rPr>
          <w:color w:val="000000"/>
        </w:rPr>
        <w:t>Nagrinėjamu atveju pirkimas neskelbiamų derybų būdu atitinka minėto aprašo 10.1 punkte numatytą sąlygą, t. y. iš anksto yra žinoma konkreti nekilnojamųjų daiktų buvimo vieta, nekilnojamieji daiktai atitinka perkančiosios organizacijos poreikius ir kitos alternatyvos to neužtikrina.</w:t>
      </w:r>
    </w:p>
    <w:p w:rsidR="00AF6B76" w:rsidRDefault="00AF6B76" w:rsidP="00D62CA4">
      <w:pPr>
        <w:widowControl w:val="0"/>
        <w:rPr>
          <w:color w:val="000000"/>
        </w:rPr>
      </w:pPr>
    </w:p>
    <w:p w:rsidR="00AF6B76" w:rsidRPr="00AF6B76" w:rsidRDefault="00AF6B76" w:rsidP="00AF6B76">
      <w:pPr>
        <w:widowControl w:val="0"/>
        <w:jc w:val="center"/>
        <w:rPr>
          <w:b/>
          <w:color w:val="000000"/>
        </w:rPr>
      </w:pPr>
      <w:r w:rsidRPr="00AF6B76">
        <w:rPr>
          <w:b/>
          <w:color w:val="000000"/>
        </w:rPr>
        <w:t>VII. VERTINIMO KRITERIJAI</w:t>
      </w:r>
    </w:p>
    <w:p w:rsidR="00AF6B76" w:rsidRDefault="00AF6B76" w:rsidP="00D62CA4">
      <w:pPr>
        <w:widowControl w:val="0"/>
        <w:rPr>
          <w:color w:val="000000"/>
        </w:rPr>
      </w:pPr>
    </w:p>
    <w:p w:rsidR="00AF6B76" w:rsidRDefault="00AF6B76" w:rsidP="007A7635">
      <w:pPr>
        <w:widowControl w:val="0"/>
        <w:spacing w:line="360" w:lineRule="auto"/>
        <w:jc w:val="both"/>
        <w:rPr>
          <w:color w:val="000000"/>
        </w:rPr>
      </w:pPr>
      <w:r>
        <w:rPr>
          <w:color w:val="000000"/>
        </w:rPr>
        <w:tab/>
        <w:t>9. Pirkimo komisija, priimdama sprendimą dėl nekilnojamojo turto pirkimo, turi vadovautis šiais kriterijais:</w:t>
      </w:r>
    </w:p>
    <w:p w:rsidR="00AF6B76" w:rsidRDefault="00AF6B76" w:rsidP="007A7635">
      <w:pPr>
        <w:widowControl w:val="0"/>
        <w:spacing w:line="360" w:lineRule="auto"/>
        <w:jc w:val="both"/>
        <w:rPr>
          <w:color w:val="000000"/>
        </w:rPr>
      </w:pPr>
      <w:r>
        <w:rPr>
          <w:color w:val="000000"/>
        </w:rPr>
        <w:tab/>
        <w:t>9.1. perkamas nekilnojamasis turtas turi būti inventorizuotas ir teisiškai įregistruotas Nekilnojamojo turto registre;</w:t>
      </w:r>
    </w:p>
    <w:p w:rsidR="00AF6B76" w:rsidRDefault="00AF6B76" w:rsidP="007A7635">
      <w:pPr>
        <w:widowControl w:val="0"/>
        <w:spacing w:line="360" w:lineRule="auto"/>
        <w:jc w:val="both"/>
        <w:rPr>
          <w:color w:val="000000"/>
        </w:rPr>
      </w:pPr>
      <w:r>
        <w:rPr>
          <w:color w:val="000000"/>
        </w:rPr>
        <w:tab/>
        <w:t>9.2. pirkimo kaina palyginama su nekilnojamojo turto rinkos kainų analogais ir nustatoma derybų būdu, siekiant ekonomiškai naudingiausio rezultato.</w:t>
      </w:r>
    </w:p>
    <w:p w:rsidR="00AF6B76" w:rsidRPr="00837203" w:rsidRDefault="00AF6B76" w:rsidP="00AF6B76">
      <w:pPr>
        <w:widowControl w:val="0"/>
        <w:jc w:val="center"/>
      </w:pPr>
      <w:r>
        <w:rPr>
          <w:color w:val="000000"/>
        </w:rPr>
        <w:t>____________________________</w:t>
      </w:r>
    </w:p>
    <w:sectPr w:rsidR="00AF6B76" w:rsidRPr="00837203" w:rsidSect="00AC1895">
      <w:headerReference w:type="even" r:id="rId7"/>
      <w:headerReference w:type="default" r:id="rId8"/>
      <w:foot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62B9" w:rsidRDefault="007762B9">
      <w:r>
        <w:separator/>
      </w:r>
    </w:p>
  </w:endnote>
  <w:endnote w:type="continuationSeparator" w:id="0">
    <w:p w:rsidR="007762B9" w:rsidRDefault="00776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6C8B" w:rsidRDefault="007443AD">
    <w:pPr>
      <w:pStyle w:val="Porat"/>
      <w:jc w:val="right"/>
    </w:pPr>
    <w:r>
      <w:rPr>
        <w:noProof/>
        <w:sz w:val="8"/>
      </w:rPr>
      <w:fldChar w:fldCharType="begin"/>
    </w:r>
    <w:r>
      <w:rPr>
        <w:noProof/>
        <w:sz w:val="8"/>
      </w:rPr>
      <w:instrText xml:space="preserve"> FILENAME \p \* MERGEFORMAT </w:instrText>
    </w:r>
    <w:r>
      <w:rPr>
        <w:noProof/>
        <w:sz w:val="8"/>
      </w:rPr>
      <w:fldChar w:fldCharType="separate"/>
    </w:r>
    <w:r w:rsidR="00966500">
      <w:rPr>
        <w:noProof/>
        <w:sz w:val="8"/>
      </w:rPr>
      <w:t>C:\Users\icepulioniene\Desktop\Dokumentai\2018\ISAKYMAI\prie0605_invest.docx</w:t>
    </w:r>
    <w:r>
      <w:rPr>
        <w:noProof/>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62B9" w:rsidRDefault="007762B9">
      <w:r>
        <w:separator/>
      </w:r>
    </w:p>
  </w:footnote>
  <w:footnote w:type="continuationSeparator" w:id="0">
    <w:p w:rsidR="007762B9" w:rsidRDefault="007762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6C8B" w:rsidRDefault="00A36C8B" w:rsidP="00AC189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A36C8B" w:rsidRDefault="00A36C8B">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3314265"/>
      <w:docPartObj>
        <w:docPartGallery w:val="Page Numbers (Top of Page)"/>
        <w:docPartUnique/>
      </w:docPartObj>
    </w:sdtPr>
    <w:sdtEndPr/>
    <w:sdtContent>
      <w:p w:rsidR="00E01703" w:rsidRDefault="00E01703">
        <w:pPr>
          <w:pStyle w:val="Antrats"/>
          <w:jc w:val="center"/>
        </w:pPr>
        <w:r>
          <w:fldChar w:fldCharType="begin"/>
        </w:r>
        <w:r>
          <w:instrText>PAGE   \* MERGEFORMAT</w:instrText>
        </w:r>
        <w:r>
          <w:fldChar w:fldCharType="separate"/>
        </w:r>
        <w:r w:rsidR="007B4119">
          <w:rPr>
            <w:noProof/>
          </w:rPr>
          <w:t>2</w:t>
        </w:r>
        <w:r>
          <w:fldChar w:fldCharType="end"/>
        </w:r>
      </w:p>
    </w:sdtContent>
  </w:sdt>
  <w:p w:rsidR="00A36C8B" w:rsidRDefault="00A36C8B">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E2262"/>
    <w:multiLevelType w:val="hybridMultilevel"/>
    <w:tmpl w:val="0734BE5C"/>
    <w:lvl w:ilvl="0" w:tplc="5B96FCC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80611B7"/>
    <w:multiLevelType w:val="hybridMultilevel"/>
    <w:tmpl w:val="B7C21A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F17C42"/>
    <w:multiLevelType w:val="hybridMultilevel"/>
    <w:tmpl w:val="6C2C3AB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27"/>
    <w:rsid w:val="00003390"/>
    <w:rsid w:val="00003FB4"/>
    <w:rsid w:val="00014642"/>
    <w:rsid w:val="00020786"/>
    <w:rsid w:val="00025D57"/>
    <w:rsid w:val="00030BDA"/>
    <w:rsid w:val="00033684"/>
    <w:rsid w:val="00034BFF"/>
    <w:rsid w:val="00035E35"/>
    <w:rsid w:val="000445B0"/>
    <w:rsid w:val="000537FE"/>
    <w:rsid w:val="0006537E"/>
    <w:rsid w:val="000673A6"/>
    <w:rsid w:val="00072882"/>
    <w:rsid w:val="00072B98"/>
    <w:rsid w:val="00080008"/>
    <w:rsid w:val="00083D8B"/>
    <w:rsid w:val="00085A75"/>
    <w:rsid w:val="00086DB8"/>
    <w:rsid w:val="00096ACA"/>
    <w:rsid w:val="000C155D"/>
    <w:rsid w:val="000C2B1D"/>
    <w:rsid w:val="000D202C"/>
    <w:rsid w:val="000E0680"/>
    <w:rsid w:val="000E0BEA"/>
    <w:rsid w:val="000F68AC"/>
    <w:rsid w:val="000F6C72"/>
    <w:rsid w:val="0010123D"/>
    <w:rsid w:val="00116E64"/>
    <w:rsid w:val="00131AA8"/>
    <w:rsid w:val="00132670"/>
    <w:rsid w:val="001343B7"/>
    <w:rsid w:val="00135684"/>
    <w:rsid w:val="001377BE"/>
    <w:rsid w:val="00144888"/>
    <w:rsid w:val="00145CC7"/>
    <w:rsid w:val="00165FFB"/>
    <w:rsid w:val="00182CED"/>
    <w:rsid w:val="00184FED"/>
    <w:rsid w:val="00192E36"/>
    <w:rsid w:val="001949F4"/>
    <w:rsid w:val="001B02E1"/>
    <w:rsid w:val="001B4CC1"/>
    <w:rsid w:val="001B5218"/>
    <w:rsid w:val="001B6537"/>
    <w:rsid w:val="001C3120"/>
    <w:rsid w:val="001E3F01"/>
    <w:rsid w:val="001E72F3"/>
    <w:rsid w:val="001E7A31"/>
    <w:rsid w:val="001E7AE8"/>
    <w:rsid w:val="001E7D32"/>
    <w:rsid w:val="002044E5"/>
    <w:rsid w:val="002046CE"/>
    <w:rsid w:val="002054FB"/>
    <w:rsid w:val="0021115A"/>
    <w:rsid w:val="00213D0D"/>
    <w:rsid w:val="00215815"/>
    <w:rsid w:val="00216D35"/>
    <w:rsid w:val="00227F90"/>
    <w:rsid w:val="0023491C"/>
    <w:rsid w:val="00244C53"/>
    <w:rsid w:val="0025129F"/>
    <w:rsid w:val="00252D92"/>
    <w:rsid w:val="002579B7"/>
    <w:rsid w:val="002634A9"/>
    <w:rsid w:val="00292D21"/>
    <w:rsid w:val="002A4EA5"/>
    <w:rsid w:val="002C0530"/>
    <w:rsid w:val="002C6516"/>
    <w:rsid w:val="002E01A5"/>
    <w:rsid w:val="002F581F"/>
    <w:rsid w:val="002F7026"/>
    <w:rsid w:val="002F726A"/>
    <w:rsid w:val="00300613"/>
    <w:rsid w:val="00301DCC"/>
    <w:rsid w:val="0030275B"/>
    <w:rsid w:val="00307687"/>
    <w:rsid w:val="003240A4"/>
    <w:rsid w:val="00334B00"/>
    <w:rsid w:val="003419C7"/>
    <w:rsid w:val="00346027"/>
    <w:rsid w:val="00354A1F"/>
    <w:rsid w:val="003719C3"/>
    <w:rsid w:val="00381A8C"/>
    <w:rsid w:val="00381E0F"/>
    <w:rsid w:val="0039059B"/>
    <w:rsid w:val="003A15C0"/>
    <w:rsid w:val="003A1777"/>
    <w:rsid w:val="003A4DAF"/>
    <w:rsid w:val="003A4F9A"/>
    <w:rsid w:val="003B24CE"/>
    <w:rsid w:val="003B6D93"/>
    <w:rsid w:val="003C0E2E"/>
    <w:rsid w:val="003C30C6"/>
    <w:rsid w:val="003C3CC1"/>
    <w:rsid w:val="003C7001"/>
    <w:rsid w:val="003D6A30"/>
    <w:rsid w:val="003D7875"/>
    <w:rsid w:val="003E2F4D"/>
    <w:rsid w:val="003F12C3"/>
    <w:rsid w:val="003F4DBD"/>
    <w:rsid w:val="003F67F3"/>
    <w:rsid w:val="003F6F13"/>
    <w:rsid w:val="004020CB"/>
    <w:rsid w:val="00403769"/>
    <w:rsid w:val="004043F3"/>
    <w:rsid w:val="00410FBE"/>
    <w:rsid w:val="004226FB"/>
    <w:rsid w:val="00435A4C"/>
    <w:rsid w:val="004410E1"/>
    <w:rsid w:val="0044203A"/>
    <w:rsid w:val="004456F8"/>
    <w:rsid w:val="00445774"/>
    <w:rsid w:val="0045131D"/>
    <w:rsid w:val="004717DB"/>
    <w:rsid w:val="0047519B"/>
    <w:rsid w:val="00483B14"/>
    <w:rsid w:val="00490A18"/>
    <w:rsid w:val="00494323"/>
    <w:rsid w:val="0049446B"/>
    <w:rsid w:val="004A4373"/>
    <w:rsid w:val="004A5605"/>
    <w:rsid w:val="004B1AC5"/>
    <w:rsid w:val="004E36DF"/>
    <w:rsid w:val="004E4B62"/>
    <w:rsid w:val="004F6A20"/>
    <w:rsid w:val="005028E9"/>
    <w:rsid w:val="005051A5"/>
    <w:rsid w:val="0052067E"/>
    <w:rsid w:val="00522586"/>
    <w:rsid w:val="0053247B"/>
    <w:rsid w:val="00537C95"/>
    <w:rsid w:val="00546DCF"/>
    <w:rsid w:val="00555ECC"/>
    <w:rsid w:val="00557BFD"/>
    <w:rsid w:val="00570382"/>
    <w:rsid w:val="00575618"/>
    <w:rsid w:val="005952E0"/>
    <w:rsid w:val="005972D8"/>
    <w:rsid w:val="005A7823"/>
    <w:rsid w:val="005D15B8"/>
    <w:rsid w:val="005E077E"/>
    <w:rsid w:val="005E345E"/>
    <w:rsid w:val="005E3E03"/>
    <w:rsid w:val="005E70FE"/>
    <w:rsid w:val="005F046E"/>
    <w:rsid w:val="005F0986"/>
    <w:rsid w:val="005F633A"/>
    <w:rsid w:val="006007A0"/>
    <w:rsid w:val="00602D86"/>
    <w:rsid w:val="00603F2E"/>
    <w:rsid w:val="00605EFB"/>
    <w:rsid w:val="006127E5"/>
    <w:rsid w:val="00624813"/>
    <w:rsid w:val="00625924"/>
    <w:rsid w:val="006266F1"/>
    <w:rsid w:val="00626967"/>
    <w:rsid w:val="006276FD"/>
    <w:rsid w:val="006326A5"/>
    <w:rsid w:val="00632D45"/>
    <w:rsid w:val="00643218"/>
    <w:rsid w:val="00645567"/>
    <w:rsid w:val="006455E1"/>
    <w:rsid w:val="006458BA"/>
    <w:rsid w:val="00652766"/>
    <w:rsid w:val="00654187"/>
    <w:rsid w:val="00660881"/>
    <w:rsid w:val="00662E96"/>
    <w:rsid w:val="0066433D"/>
    <w:rsid w:val="00675FA6"/>
    <w:rsid w:val="006A4478"/>
    <w:rsid w:val="006B24FE"/>
    <w:rsid w:val="006B450C"/>
    <w:rsid w:val="006B478D"/>
    <w:rsid w:val="006B7953"/>
    <w:rsid w:val="006C101C"/>
    <w:rsid w:val="006C16F5"/>
    <w:rsid w:val="006C3315"/>
    <w:rsid w:val="006D2869"/>
    <w:rsid w:val="006F3E10"/>
    <w:rsid w:val="006F4DA5"/>
    <w:rsid w:val="006F6764"/>
    <w:rsid w:val="00711DA3"/>
    <w:rsid w:val="007162CB"/>
    <w:rsid w:val="00722696"/>
    <w:rsid w:val="007320CF"/>
    <w:rsid w:val="0073479E"/>
    <w:rsid w:val="00737E72"/>
    <w:rsid w:val="00740D55"/>
    <w:rsid w:val="007443AD"/>
    <w:rsid w:val="00747032"/>
    <w:rsid w:val="00747E27"/>
    <w:rsid w:val="00751C61"/>
    <w:rsid w:val="00755C97"/>
    <w:rsid w:val="00755D38"/>
    <w:rsid w:val="007706AB"/>
    <w:rsid w:val="00770736"/>
    <w:rsid w:val="00770EBE"/>
    <w:rsid w:val="00775A66"/>
    <w:rsid w:val="007762B9"/>
    <w:rsid w:val="00782239"/>
    <w:rsid w:val="00783494"/>
    <w:rsid w:val="00791B0F"/>
    <w:rsid w:val="00792FD8"/>
    <w:rsid w:val="00797E6C"/>
    <w:rsid w:val="007A418A"/>
    <w:rsid w:val="007A7635"/>
    <w:rsid w:val="007B0524"/>
    <w:rsid w:val="007B245E"/>
    <w:rsid w:val="007B4119"/>
    <w:rsid w:val="007B706C"/>
    <w:rsid w:val="007C770D"/>
    <w:rsid w:val="007D48A6"/>
    <w:rsid w:val="007E053C"/>
    <w:rsid w:val="007E0A9A"/>
    <w:rsid w:val="007F4028"/>
    <w:rsid w:val="008121DB"/>
    <w:rsid w:val="00837203"/>
    <w:rsid w:val="00842DEB"/>
    <w:rsid w:val="00843A2C"/>
    <w:rsid w:val="00856EB1"/>
    <w:rsid w:val="00865151"/>
    <w:rsid w:val="00870E79"/>
    <w:rsid w:val="00874120"/>
    <w:rsid w:val="00880BF4"/>
    <w:rsid w:val="008862CE"/>
    <w:rsid w:val="0089074F"/>
    <w:rsid w:val="00891050"/>
    <w:rsid w:val="008935BF"/>
    <w:rsid w:val="00896225"/>
    <w:rsid w:val="00896608"/>
    <w:rsid w:val="008979D2"/>
    <w:rsid w:val="008A55A0"/>
    <w:rsid w:val="008A5993"/>
    <w:rsid w:val="008B1BF3"/>
    <w:rsid w:val="008B7756"/>
    <w:rsid w:val="008C3605"/>
    <w:rsid w:val="008C4641"/>
    <w:rsid w:val="008D113D"/>
    <w:rsid w:val="00902A4E"/>
    <w:rsid w:val="00902BBA"/>
    <w:rsid w:val="00907D52"/>
    <w:rsid w:val="009211D0"/>
    <w:rsid w:val="00921ECC"/>
    <w:rsid w:val="00926641"/>
    <w:rsid w:val="00927BD8"/>
    <w:rsid w:val="00931289"/>
    <w:rsid w:val="00936F09"/>
    <w:rsid w:val="00942067"/>
    <w:rsid w:val="00946DC0"/>
    <w:rsid w:val="00947549"/>
    <w:rsid w:val="00951D15"/>
    <w:rsid w:val="009559C0"/>
    <w:rsid w:val="00957FD1"/>
    <w:rsid w:val="00962472"/>
    <w:rsid w:val="0096276E"/>
    <w:rsid w:val="009632D8"/>
    <w:rsid w:val="0096597C"/>
    <w:rsid w:val="00965D1C"/>
    <w:rsid w:val="00966500"/>
    <w:rsid w:val="009716C0"/>
    <w:rsid w:val="00976C39"/>
    <w:rsid w:val="009770F3"/>
    <w:rsid w:val="00980EF9"/>
    <w:rsid w:val="00986AA3"/>
    <w:rsid w:val="00994130"/>
    <w:rsid w:val="009A227D"/>
    <w:rsid w:val="009A29C3"/>
    <w:rsid w:val="009A4A3E"/>
    <w:rsid w:val="009A7119"/>
    <w:rsid w:val="009B6A83"/>
    <w:rsid w:val="009D08F8"/>
    <w:rsid w:val="009D4904"/>
    <w:rsid w:val="009E6A8C"/>
    <w:rsid w:val="009F1FA5"/>
    <w:rsid w:val="00A011A5"/>
    <w:rsid w:val="00A11F29"/>
    <w:rsid w:val="00A14AFE"/>
    <w:rsid w:val="00A174B6"/>
    <w:rsid w:val="00A24B3F"/>
    <w:rsid w:val="00A3150A"/>
    <w:rsid w:val="00A3186E"/>
    <w:rsid w:val="00A31D9C"/>
    <w:rsid w:val="00A36C8B"/>
    <w:rsid w:val="00A539C4"/>
    <w:rsid w:val="00A54482"/>
    <w:rsid w:val="00A544DF"/>
    <w:rsid w:val="00A752C1"/>
    <w:rsid w:val="00A75DF9"/>
    <w:rsid w:val="00A80E0F"/>
    <w:rsid w:val="00A87F67"/>
    <w:rsid w:val="00A93E93"/>
    <w:rsid w:val="00A96466"/>
    <w:rsid w:val="00AA495F"/>
    <w:rsid w:val="00AB098D"/>
    <w:rsid w:val="00AB2DEF"/>
    <w:rsid w:val="00AC1895"/>
    <w:rsid w:val="00AC4305"/>
    <w:rsid w:val="00AC5C35"/>
    <w:rsid w:val="00AD6D0E"/>
    <w:rsid w:val="00AE0D15"/>
    <w:rsid w:val="00AE237D"/>
    <w:rsid w:val="00AF6B76"/>
    <w:rsid w:val="00AF72A0"/>
    <w:rsid w:val="00B01720"/>
    <w:rsid w:val="00B03F91"/>
    <w:rsid w:val="00B05687"/>
    <w:rsid w:val="00B170EB"/>
    <w:rsid w:val="00B17C7F"/>
    <w:rsid w:val="00B20EB4"/>
    <w:rsid w:val="00B26BCB"/>
    <w:rsid w:val="00B26CB9"/>
    <w:rsid w:val="00B31C8F"/>
    <w:rsid w:val="00B344CC"/>
    <w:rsid w:val="00B461F0"/>
    <w:rsid w:val="00B50EBD"/>
    <w:rsid w:val="00B55AD4"/>
    <w:rsid w:val="00B628EE"/>
    <w:rsid w:val="00B8340A"/>
    <w:rsid w:val="00B85233"/>
    <w:rsid w:val="00B9415A"/>
    <w:rsid w:val="00B94B62"/>
    <w:rsid w:val="00BA1B75"/>
    <w:rsid w:val="00BA249B"/>
    <w:rsid w:val="00BA7301"/>
    <w:rsid w:val="00BB17E6"/>
    <w:rsid w:val="00BB21A9"/>
    <w:rsid w:val="00BB339F"/>
    <w:rsid w:val="00BB55D4"/>
    <w:rsid w:val="00BD134E"/>
    <w:rsid w:val="00BD39AB"/>
    <w:rsid w:val="00BF11DF"/>
    <w:rsid w:val="00C00EA0"/>
    <w:rsid w:val="00C11BFD"/>
    <w:rsid w:val="00C1263F"/>
    <w:rsid w:val="00C128F0"/>
    <w:rsid w:val="00C35919"/>
    <w:rsid w:val="00C36479"/>
    <w:rsid w:val="00C37BD9"/>
    <w:rsid w:val="00C54800"/>
    <w:rsid w:val="00C57B12"/>
    <w:rsid w:val="00C63613"/>
    <w:rsid w:val="00C70670"/>
    <w:rsid w:val="00C72154"/>
    <w:rsid w:val="00C7685E"/>
    <w:rsid w:val="00C832DD"/>
    <w:rsid w:val="00C93F4D"/>
    <w:rsid w:val="00C964C1"/>
    <w:rsid w:val="00C96B1B"/>
    <w:rsid w:val="00CA47FB"/>
    <w:rsid w:val="00CA59F7"/>
    <w:rsid w:val="00CC0EFF"/>
    <w:rsid w:val="00CC7784"/>
    <w:rsid w:val="00CD39F1"/>
    <w:rsid w:val="00CD5024"/>
    <w:rsid w:val="00CD58F0"/>
    <w:rsid w:val="00CE6066"/>
    <w:rsid w:val="00D01C61"/>
    <w:rsid w:val="00D02442"/>
    <w:rsid w:val="00D07867"/>
    <w:rsid w:val="00D11812"/>
    <w:rsid w:val="00D2077A"/>
    <w:rsid w:val="00D40E81"/>
    <w:rsid w:val="00D62CA4"/>
    <w:rsid w:val="00D63964"/>
    <w:rsid w:val="00D678E6"/>
    <w:rsid w:val="00D746B8"/>
    <w:rsid w:val="00D76178"/>
    <w:rsid w:val="00D76904"/>
    <w:rsid w:val="00D773B0"/>
    <w:rsid w:val="00DA2246"/>
    <w:rsid w:val="00DA341F"/>
    <w:rsid w:val="00DA5B66"/>
    <w:rsid w:val="00DC4233"/>
    <w:rsid w:val="00DC7CA5"/>
    <w:rsid w:val="00DD3A15"/>
    <w:rsid w:val="00DE40E4"/>
    <w:rsid w:val="00DF1782"/>
    <w:rsid w:val="00DF57F6"/>
    <w:rsid w:val="00DF5FF0"/>
    <w:rsid w:val="00DF656A"/>
    <w:rsid w:val="00E01703"/>
    <w:rsid w:val="00E01B1B"/>
    <w:rsid w:val="00E02F59"/>
    <w:rsid w:val="00E04A19"/>
    <w:rsid w:val="00E069D3"/>
    <w:rsid w:val="00E10001"/>
    <w:rsid w:val="00E102DD"/>
    <w:rsid w:val="00E11A89"/>
    <w:rsid w:val="00E12159"/>
    <w:rsid w:val="00E14053"/>
    <w:rsid w:val="00E1574F"/>
    <w:rsid w:val="00E371AD"/>
    <w:rsid w:val="00E51EAD"/>
    <w:rsid w:val="00E53684"/>
    <w:rsid w:val="00E5704F"/>
    <w:rsid w:val="00E5791F"/>
    <w:rsid w:val="00E628D3"/>
    <w:rsid w:val="00E64A18"/>
    <w:rsid w:val="00E74CCC"/>
    <w:rsid w:val="00E75A53"/>
    <w:rsid w:val="00E80B82"/>
    <w:rsid w:val="00E84A0F"/>
    <w:rsid w:val="00E90124"/>
    <w:rsid w:val="00E904C7"/>
    <w:rsid w:val="00EA0C98"/>
    <w:rsid w:val="00EB6743"/>
    <w:rsid w:val="00EC1975"/>
    <w:rsid w:val="00ED1551"/>
    <w:rsid w:val="00ED7E7C"/>
    <w:rsid w:val="00EE345B"/>
    <w:rsid w:val="00EE696A"/>
    <w:rsid w:val="00EF071E"/>
    <w:rsid w:val="00EF32FF"/>
    <w:rsid w:val="00EF7579"/>
    <w:rsid w:val="00EF7757"/>
    <w:rsid w:val="00F11634"/>
    <w:rsid w:val="00F15DD9"/>
    <w:rsid w:val="00F3739F"/>
    <w:rsid w:val="00F4770D"/>
    <w:rsid w:val="00F52A2D"/>
    <w:rsid w:val="00F572F7"/>
    <w:rsid w:val="00F7216E"/>
    <w:rsid w:val="00F74A90"/>
    <w:rsid w:val="00F77CE6"/>
    <w:rsid w:val="00FA3462"/>
    <w:rsid w:val="00FC218A"/>
    <w:rsid w:val="00FD1C49"/>
    <w:rsid w:val="00FD40AB"/>
    <w:rsid w:val="00FE3A55"/>
    <w:rsid w:val="00FE43FF"/>
    <w:rsid w:val="00FF1B4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B17E2F1-3E95-4624-AA55-05FF2F32A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3F2E"/>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603F2E"/>
    <w:pPr>
      <w:tabs>
        <w:tab w:val="center" w:pos="4153"/>
        <w:tab w:val="right" w:pos="8306"/>
      </w:tabs>
    </w:pPr>
  </w:style>
  <w:style w:type="character" w:customStyle="1" w:styleId="AntratsDiagrama">
    <w:name w:val="Antraštės Diagrama"/>
    <w:basedOn w:val="Numatytasispastraiposriftas"/>
    <w:link w:val="Antrats"/>
    <w:uiPriority w:val="99"/>
    <w:locked/>
    <w:rsid w:val="001377BE"/>
    <w:rPr>
      <w:rFonts w:cs="Times New Roman"/>
      <w:sz w:val="24"/>
      <w:szCs w:val="24"/>
      <w:lang w:eastAsia="en-US"/>
    </w:rPr>
  </w:style>
  <w:style w:type="paragraph" w:styleId="Porat">
    <w:name w:val="footer"/>
    <w:basedOn w:val="prastasis"/>
    <w:link w:val="PoratDiagrama"/>
    <w:uiPriority w:val="99"/>
    <w:rsid w:val="00603F2E"/>
    <w:pPr>
      <w:tabs>
        <w:tab w:val="center" w:pos="4153"/>
        <w:tab w:val="right" w:pos="8306"/>
      </w:tabs>
    </w:pPr>
  </w:style>
  <w:style w:type="character" w:customStyle="1" w:styleId="PoratDiagrama">
    <w:name w:val="Poraštė Diagrama"/>
    <w:basedOn w:val="Numatytasispastraiposriftas"/>
    <w:link w:val="Porat"/>
    <w:uiPriority w:val="99"/>
    <w:semiHidden/>
    <w:locked/>
    <w:rsid w:val="001377BE"/>
    <w:rPr>
      <w:rFonts w:cs="Times New Roman"/>
      <w:sz w:val="24"/>
      <w:szCs w:val="24"/>
      <w:lang w:eastAsia="en-US"/>
    </w:rPr>
  </w:style>
  <w:style w:type="table" w:styleId="Lentelstinklelis">
    <w:name w:val="Table Grid"/>
    <w:basedOn w:val="prastojilentel"/>
    <w:uiPriority w:val="99"/>
    <w:rsid w:val="00F3739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uiPriority w:val="99"/>
    <w:rsid w:val="00AC1895"/>
    <w:rPr>
      <w:rFonts w:cs="Times New Roman"/>
    </w:rPr>
  </w:style>
  <w:style w:type="paragraph" w:styleId="Pagrindinistekstas">
    <w:name w:val="Body Text"/>
    <w:basedOn w:val="prastasis"/>
    <w:link w:val="PagrindinistekstasDiagrama"/>
    <w:uiPriority w:val="99"/>
    <w:rsid w:val="00837203"/>
    <w:pPr>
      <w:spacing w:before="100" w:beforeAutospacing="1" w:after="100" w:afterAutospacing="1"/>
    </w:pPr>
    <w:rPr>
      <w:color w:val="000000"/>
      <w:lang w:eastAsia="lt-LT"/>
    </w:rPr>
  </w:style>
  <w:style w:type="character" w:customStyle="1" w:styleId="PagrindinistekstasDiagrama">
    <w:name w:val="Pagrindinis tekstas Diagrama"/>
    <w:basedOn w:val="Numatytasispastraiposriftas"/>
    <w:link w:val="Pagrindinistekstas"/>
    <w:uiPriority w:val="99"/>
    <w:semiHidden/>
    <w:locked/>
    <w:rPr>
      <w:rFonts w:cs="Times New Roman"/>
      <w:sz w:val="24"/>
      <w:szCs w:val="24"/>
      <w:lang w:eastAsia="en-US"/>
    </w:rPr>
  </w:style>
  <w:style w:type="character" w:customStyle="1" w:styleId="afpanelgrouplayout">
    <w:name w:val="afpanelgrouplayout"/>
    <w:basedOn w:val="Numatytasispastraiposriftas"/>
    <w:uiPriority w:val="99"/>
    <w:rsid w:val="00837203"/>
    <w:rPr>
      <w:rFonts w:cs="Times New Roman"/>
    </w:rPr>
  </w:style>
  <w:style w:type="paragraph" w:styleId="Debesliotekstas">
    <w:name w:val="Balloon Text"/>
    <w:basedOn w:val="prastasis"/>
    <w:link w:val="DebesliotekstasDiagrama"/>
    <w:uiPriority w:val="99"/>
    <w:semiHidden/>
    <w:unhideWhenUsed/>
    <w:rsid w:val="00BB21A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B21A9"/>
    <w:rPr>
      <w:rFonts w:ascii="Segoe UI" w:hAnsi="Segoe UI" w:cs="Segoe UI"/>
      <w:sz w:val="18"/>
      <w:szCs w:val="18"/>
      <w:lang w:eastAsia="en-US"/>
    </w:rPr>
  </w:style>
  <w:style w:type="paragraph" w:styleId="Sraopastraipa">
    <w:name w:val="List Paragraph"/>
    <w:basedOn w:val="prastasis"/>
    <w:uiPriority w:val="34"/>
    <w:qFormat/>
    <w:rsid w:val="006432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4086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2546</Words>
  <Characters>1452</Characters>
  <Application>Microsoft Office Word</Application>
  <DocSecurity>0</DocSecurity>
  <Lines>12</Lines>
  <Paragraphs>7</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3991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irmunda</dc:creator>
  <cp:keywords/>
  <dc:description/>
  <cp:lastModifiedBy>Irmunda Čepulionienė</cp:lastModifiedBy>
  <cp:revision>9</cp:revision>
  <cp:lastPrinted>2018-06-06T05:16:00Z</cp:lastPrinted>
  <dcterms:created xsi:type="dcterms:W3CDTF">2020-08-14T11:23:00Z</dcterms:created>
  <dcterms:modified xsi:type="dcterms:W3CDTF">2020-08-17T11:14:00Z</dcterms:modified>
</cp:coreProperties>
</file>