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FB8" w:rsidRPr="003D0FB8" w:rsidRDefault="003D0FB8" w:rsidP="003D0FB8">
      <w:pPr>
        <w:overflowPunct w:val="0"/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                                                                                                </w:t>
      </w:r>
      <w:r w:rsidRPr="003D0FB8">
        <w:rPr>
          <w:rFonts w:ascii="Times New Roman" w:eastAsia="Times New Roman" w:hAnsi="Times New Roman" w:cs="Times New Roman"/>
          <w:caps/>
          <w:sz w:val="24"/>
          <w:szCs w:val="24"/>
        </w:rPr>
        <w:t>patvirtinta</w:t>
      </w:r>
    </w:p>
    <w:p w:rsidR="003D0FB8" w:rsidRPr="003D0FB8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Šakių rajono savivaldybės administracijos </w:t>
      </w:r>
    </w:p>
    <w:p w:rsidR="003D0FB8" w:rsidRPr="003D0FB8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>direktoriaus 20</w:t>
      </w:r>
      <w:r w:rsidR="00816F0E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8442DD" w:rsidRPr="008442D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8442DD" w:rsidRPr="00B75C62">
        <w:rPr>
          <w:rFonts w:ascii="Times New Roman" w:eastAsia="Times New Roman" w:hAnsi="Times New Roman" w:cs="Times New Roman"/>
          <w:sz w:val="24"/>
          <w:szCs w:val="24"/>
        </w:rPr>
        <w:t>rug</w:t>
      </w:r>
      <w:r w:rsidR="00887A9C" w:rsidRPr="00B75C62">
        <w:rPr>
          <w:rFonts w:ascii="Times New Roman" w:eastAsia="Times New Roman" w:hAnsi="Times New Roman" w:cs="Times New Roman"/>
          <w:sz w:val="24"/>
          <w:szCs w:val="24"/>
        </w:rPr>
        <w:t>sėjo</w:t>
      </w:r>
      <w:r w:rsidR="008442DD" w:rsidRPr="00B75C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42D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8442DD" w:rsidRPr="008442D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3D0FB8">
        <w:rPr>
          <w:rFonts w:ascii="Times New Roman" w:eastAsia="Times New Roman" w:hAnsi="Times New Roman" w:cs="Times New Roman"/>
          <w:sz w:val="24"/>
          <w:szCs w:val="24"/>
        </w:rPr>
        <w:t>d.</w:t>
      </w:r>
    </w:p>
    <w:p w:rsidR="003D0FB8" w:rsidRPr="003D0FB8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įsakymu Nr. AT- </w:t>
      </w:r>
      <w:r w:rsidR="00AC30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p w:rsidR="003D0FB8" w:rsidRPr="003D0FB8" w:rsidRDefault="003D0FB8" w:rsidP="003D0FB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D0FB8" w:rsidRPr="003D0FB8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b/>
          <w:sz w:val="24"/>
          <w:szCs w:val="24"/>
        </w:rPr>
        <w:t>ŠAKIŲ RAJONO SAVIVALDYBĖS PROGRAMŲ VYKDYTOJŲ SĄRAŠAS</w:t>
      </w:r>
    </w:p>
    <w:p w:rsidR="003D0FB8" w:rsidRPr="003D0FB8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23"/>
        <w:gridCol w:w="1843"/>
        <w:gridCol w:w="1984"/>
        <w:gridCol w:w="1843"/>
        <w:gridCol w:w="2523"/>
      </w:tblGrid>
      <w:tr w:rsidR="00736C59" w:rsidRPr="00736C59" w:rsidTr="00213B93">
        <w:trPr>
          <w:trHeight w:val="394"/>
          <w:tblHeader/>
          <w:jc w:val="center"/>
        </w:trPr>
        <w:tc>
          <w:tcPr>
            <w:tcW w:w="851" w:type="dxa"/>
            <w:vAlign w:val="center"/>
          </w:tcPr>
          <w:p w:rsidR="00887A9C" w:rsidRPr="00213B9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3B93">
              <w:rPr>
                <w:rFonts w:ascii="Times New Roman" w:eastAsia="Times New Roman" w:hAnsi="Times New Roman" w:cs="Times New Roman"/>
                <w:b/>
                <w:bCs/>
              </w:rPr>
              <w:t>Kodas</w:t>
            </w:r>
          </w:p>
        </w:tc>
        <w:tc>
          <w:tcPr>
            <w:tcW w:w="1423" w:type="dxa"/>
            <w:vAlign w:val="center"/>
          </w:tcPr>
          <w:p w:rsidR="00887A9C" w:rsidRPr="00213B9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3B93">
              <w:rPr>
                <w:rFonts w:ascii="Times New Roman" w:eastAsia="Times New Roman" w:hAnsi="Times New Roman" w:cs="Times New Roman"/>
                <w:b/>
                <w:bCs/>
              </w:rPr>
              <w:t>Programos pavadinimas</w:t>
            </w:r>
          </w:p>
        </w:tc>
        <w:tc>
          <w:tcPr>
            <w:tcW w:w="1843" w:type="dxa"/>
            <w:vAlign w:val="center"/>
          </w:tcPr>
          <w:p w:rsidR="00887A9C" w:rsidRPr="00213B9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3B93">
              <w:rPr>
                <w:rFonts w:ascii="Times New Roman" w:eastAsia="Times New Roman" w:hAnsi="Times New Roman" w:cs="Times New Roman"/>
                <w:b/>
                <w:bCs/>
              </w:rPr>
              <w:t>Programos koordinatorius</w:t>
            </w:r>
          </w:p>
        </w:tc>
        <w:tc>
          <w:tcPr>
            <w:tcW w:w="1984" w:type="dxa"/>
            <w:vAlign w:val="center"/>
          </w:tcPr>
          <w:p w:rsidR="00887A9C" w:rsidRPr="00213B93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3B93">
              <w:rPr>
                <w:rFonts w:ascii="Times New Roman" w:eastAsia="Times New Roman" w:hAnsi="Times New Roman" w:cs="Times New Roman"/>
                <w:b/>
                <w:bCs/>
              </w:rPr>
              <w:t>Atsakingas asmuo už programą</w:t>
            </w:r>
          </w:p>
        </w:tc>
        <w:tc>
          <w:tcPr>
            <w:tcW w:w="1843" w:type="dxa"/>
            <w:vAlign w:val="center"/>
          </w:tcPr>
          <w:p w:rsidR="00887A9C" w:rsidRPr="00213B93" w:rsidRDefault="00887A9C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3B93">
              <w:rPr>
                <w:rFonts w:ascii="Times New Roman" w:eastAsia="Times New Roman" w:hAnsi="Times New Roman" w:cs="Times New Roman"/>
                <w:b/>
                <w:bCs/>
              </w:rPr>
              <w:t>Atsakingas asmuo už programos priemonę</w:t>
            </w:r>
            <w:r w:rsidR="00461A9C" w:rsidRPr="00213B93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r w:rsidR="00354409" w:rsidRPr="00213B93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proofErr w:type="spellStart"/>
            <w:r w:rsidR="00461A9C" w:rsidRPr="00213B93">
              <w:rPr>
                <w:rFonts w:ascii="Times New Roman" w:eastAsia="Times New Roman" w:hAnsi="Times New Roman" w:cs="Times New Roman"/>
                <w:b/>
                <w:bCs/>
              </w:rPr>
              <w:t>es</w:t>
            </w:r>
            <w:proofErr w:type="spellEnd"/>
          </w:p>
        </w:tc>
        <w:tc>
          <w:tcPr>
            <w:tcW w:w="2523" w:type="dxa"/>
            <w:vAlign w:val="center"/>
          </w:tcPr>
          <w:p w:rsidR="00887A9C" w:rsidRPr="00213B93" w:rsidRDefault="00887A9C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13B93">
              <w:rPr>
                <w:rFonts w:ascii="Times New Roman" w:eastAsia="Times New Roman" w:hAnsi="Times New Roman" w:cs="Times New Roman"/>
                <w:b/>
                <w:bCs/>
              </w:rPr>
              <w:t>Programos vykdytojas</w:t>
            </w:r>
          </w:p>
        </w:tc>
      </w:tr>
      <w:tr w:rsidR="00736C59" w:rsidRPr="00736C59" w:rsidTr="00213B93">
        <w:trPr>
          <w:trHeight w:val="176"/>
          <w:jc w:val="center"/>
        </w:trPr>
        <w:tc>
          <w:tcPr>
            <w:tcW w:w="851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42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Mokymosi visą gyvenimą, jaunimo ir sporto programa</w:t>
            </w:r>
          </w:p>
        </w:tc>
        <w:tc>
          <w:tcPr>
            <w:tcW w:w="184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Elvydas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Pauliukėnas</w:t>
            </w:r>
            <w:proofErr w:type="spellEnd"/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>Ingrida Kasparavičienė</w:t>
            </w:r>
          </w:p>
        </w:tc>
        <w:tc>
          <w:tcPr>
            <w:tcW w:w="184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Elvydas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Pauliukėnas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, Ingrida Kasparavičienė, Danutė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Jurgutienė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Pavydienė</w:t>
            </w:r>
            <w:proofErr w:type="spellEnd"/>
          </w:p>
        </w:tc>
        <w:tc>
          <w:tcPr>
            <w:tcW w:w="2523" w:type="dxa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Savivaldybės administracijos Švietimo, kultūros ir sporto skyrius, Biudžeto, turto ir strateginio planavimo skyrius,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Šakių „Žiburio” gimnazija,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Kudirkos Naumiesčio Vinco Kudirkos gimnazija, Šakių „Varpo” mokykla, Gelgaudiškio pagrindinė mokykla, Griškabūdžio gimnazija,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mokykla-daugiafunkcis centras, Lekėčių mokykla-daugiafunkcis centras, Lukšių Vinco Grybo gimnazija, Plokščių mokykla-daugiafunkcis centras, Kidulių pagrindinė mokykla, Sintautų pagrindinė mokykla, Šakių rajono meno mokykla, Šakių rajono jaunimo kūrybos ir sporto centras, Šakių rajono pedagoginė-psichologinė tarnyba, Šakių lopšelis-darželis „Berželis”, Šakių lopšelis-darželis „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Klevelis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”, Gelgaudiškio „Šaltinio“ specialiojo ugdymo centras, Barzdų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Gelgaudiškio seniūnija, Griškabūdžio seniūnija, Kidulių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Lekėčių seniūnija,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Lukšių seniūnija,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lastRenderedPageBreak/>
              <w:t xml:space="preserve">Sintautų seniūnija,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Sudargo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Šakių seniūnija,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Žvirgždaičių seniūnija.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Savivaldybės administracija (jaunimas, jaunimo organizacijos, neformalios jaunimo grupės, organizacijos dirbančios su jaunimu ir kitos nevyriausybinės organizacijos (NVO), įstaigos, patvirtinama direktoriaus  įsakymu, žinant konkursų rezultatus.</w:t>
            </w:r>
          </w:p>
        </w:tc>
      </w:tr>
      <w:tr w:rsidR="00736C59" w:rsidRPr="00736C59" w:rsidTr="00213B93">
        <w:trPr>
          <w:trHeight w:val="394"/>
          <w:jc w:val="center"/>
        </w:trPr>
        <w:tc>
          <w:tcPr>
            <w:tcW w:w="851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lastRenderedPageBreak/>
              <w:t>04</w:t>
            </w:r>
          </w:p>
        </w:tc>
        <w:tc>
          <w:tcPr>
            <w:tcW w:w="142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Regioninės plėtros ir bendruomeninių iniciatyvų programa</w:t>
            </w:r>
          </w:p>
        </w:tc>
        <w:tc>
          <w:tcPr>
            <w:tcW w:w="184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Arvydas Šlėderis </w:t>
            </w:r>
          </w:p>
        </w:tc>
        <w:tc>
          <w:tcPr>
            <w:tcW w:w="1984" w:type="dxa"/>
            <w:vAlign w:val="center"/>
          </w:tcPr>
          <w:p w:rsidR="00887A9C" w:rsidRPr="00736C59" w:rsidRDefault="00736C59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>Janina Povilaitytė</w:t>
            </w:r>
          </w:p>
        </w:tc>
        <w:tc>
          <w:tcPr>
            <w:tcW w:w="184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Arvydas Šlėderis,  </w:t>
            </w:r>
          </w:p>
          <w:p w:rsidR="00887A9C" w:rsidRPr="00736C59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Rasa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Liubamirskaitė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,</w:t>
            </w:r>
          </w:p>
          <w:p w:rsidR="00887A9C" w:rsidRPr="00736C59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Antanas Grigaitis, </w:t>
            </w:r>
          </w:p>
          <w:p w:rsidR="00887A9C" w:rsidRPr="009A5708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A5708">
              <w:rPr>
                <w:rFonts w:ascii="Times New Roman" w:eastAsia="Times New Roman" w:hAnsi="Times New Roman" w:cs="Times New Roman"/>
              </w:rPr>
              <w:t>Kristina Juodvalkienė,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Rimantas Vaičiūnas,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Mindaugas Kukys, Mantas Paketuris,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Janina Povilaitytė,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Mauza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,</w:t>
            </w:r>
          </w:p>
          <w:p w:rsidR="00887A9C" w:rsidRPr="00736C59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Laima Savukaitienė, </w:t>
            </w:r>
          </w:p>
          <w:p w:rsidR="00887A9C" w:rsidRPr="00736C59" w:rsidRDefault="00887A9C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Aušra Slidziauskienė,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Aurimas Staugaitis,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Irena Žemaitienė</w:t>
            </w:r>
          </w:p>
        </w:tc>
        <w:tc>
          <w:tcPr>
            <w:tcW w:w="2523" w:type="dxa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Šakių rajono savivaldybės administracijos Ūkio, architektūros ir investicijų skyrius, </w:t>
            </w:r>
            <w:r w:rsidRPr="00736C59">
              <w:rPr>
                <w:rFonts w:ascii="Times New Roman" w:hAnsi="Times New Roman" w:cs="Times New Roman"/>
              </w:rPr>
              <w:t xml:space="preserve">Švietimo, kultūros ir sporto skyrius, </w:t>
            </w:r>
            <w:r w:rsidRPr="00736C59">
              <w:rPr>
                <w:rFonts w:ascii="Times New Roman" w:eastAsia="Times New Roman" w:hAnsi="Times New Roman" w:cs="Times New Roman"/>
              </w:rPr>
              <w:t xml:space="preserve">Žemės ūkio ir kaimo reikalų skyrius, Šakių krašto vietos veiklos grupė, </w:t>
            </w:r>
            <w:r w:rsidRPr="00736C59">
              <w:rPr>
                <w:rFonts w:ascii="Times New Roman" w:eastAsia="Times New Roman" w:hAnsi="Times New Roman" w:cs="Times New Roman"/>
                <w:bCs/>
              </w:rPr>
              <w:t xml:space="preserve">Šakių miesto vietos veiklos grupė, </w:t>
            </w:r>
            <w:r w:rsidRPr="00736C59">
              <w:rPr>
                <w:rFonts w:ascii="Times New Roman" w:eastAsia="Times New Roman" w:hAnsi="Times New Roman" w:cs="Times New Roman"/>
              </w:rPr>
              <w:t>UAB „Šakių vandenys“, Biudžetinė įstaiga Šakių rajono savivaldybės visuomenės sveikatos biuras, VšĮ Šakių ligoninė, VšĮ Šakių PASPC,</w:t>
            </w:r>
            <w:r w:rsidRPr="00736C5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736C59">
              <w:rPr>
                <w:rFonts w:ascii="Times New Roman" w:eastAsia="Times New Roman" w:hAnsi="Times New Roman" w:cs="Times New Roman"/>
              </w:rPr>
              <w:t xml:space="preserve">UAB MAATC, VšĮ Šešupės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euroregiono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turizmo informacijos centras, 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Šakių rajono bendruomenių centrai (pagal patvirtintą tvarką), </w:t>
            </w:r>
            <w:r w:rsidRPr="00736C59">
              <w:rPr>
                <w:rFonts w:ascii="Times New Roman" w:eastAsia="Times New Roman" w:hAnsi="Times New Roman" w:cs="Times New Roman"/>
                <w:bCs/>
              </w:rPr>
              <w:t>Šakių rajono bendruomenių centrų asociacija.</w:t>
            </w:r>
          </w:p>
        </w:tc>
      </w:tr>
      <w:tr w:rsidR="00736C59" w:rsidRPr="00736C59" w:rsidTr="00213B93">
        <w:trPr>
          <w:trHeight w:val="278"/>
          <w:jc w:val="center"/>
        </w:trPr>
        <w:tc>
          <w:tcPr>
            <w:tcW w:w="851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42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Kultūros ir turizmo plėtros programa</w:t>
            </w:r>
          </w:p>
        </w:tc>
        <w:tc>
          <w:tcPr>
            <w:tcW w:w="1843" w:type="dxa"/>
            <w:vAlign w:val="center"/>
          </w:tcPr>
          <w:p w:rsidR="00887A9C" w:rsidRPr="00736C59" w:rsidRDefault="00887A9C" w:rsidP="00887A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</w:p>
        </w:tc>
        <w:tc>
          <w:tcPr>
            <w:tcW w:w="184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Inga Navlickienė,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Ieva Bernotaitė</w:t>
            </w:r>
          </w:p>
        </w:tc>
        <w:tc>
          <w:tcPr>
            <w:tcW w:w="2523" w:type="dxa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hAnsi="Times New Roman" w:cs="Times New Roman"/>
              </w:rPr>
              <w:t xml:space="preserve">Švietimo, kultūros ir sporto skyrius, Šakių rajono savivaldybės Biudžetinės įstaigos: </w:t>
            </w:r>
            <w:r w:rsidRPr="00736C59">
              <w:rPr>
                <w:rFonts w:ascii="Times New Roman" w:eastAsia="Times New Roman" w:hAnsi="Times New Roman" w:cs="Times New Roman"/>
              </w:rPr>
              <w:t>Savivaldybės viešoji biblioteka, Zanavykų muziejus,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lastRenderedPageBreak/>
              <w:t xml:space="preserve">Gelgaudiškio kultūros centras, Kudirkos Naumiesčio kultūros centras, Sintautų kultūros centras, Lukšių kultūros centras, Šakių kultūros centras, Griškabūdžio kultūros centras. Šešupės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euroregiono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turizmo informacijos centras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(patvirtinus biudžetą pasirašoma sutartis su rajono savivaldybe kiekvienų kalendorinių metų kovo mėn.)</w:t>
            </w:r>
          </w:p>
        </w:tc>
      </w:tr>
      <w:tr w:rsidR="00736C59" w:rsidRPr="00736C59" w:rsidTr="00213B93">
        <w:trPr>
          <w:trHeight w:val="428"/>
          <w:jc w:val="center"/>
        </w:trPr>
        <w:tc>
          <w:tcPr>
            <w:tcW w:w="851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lastRenderedPageBreak/>
              <w:t>07</w:t>
            </w:r>
          </w:p>
        </w:tc>
        <w:tc>
          <w:tcPr>
            <w:tcW w:w="142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  <w:bCs/>
              </w:rPr>
              <w:t>Valdymo programa</w:t>
            </w:r>
          </w:p>
        </w:tc>
        <w:tc>
          <w:tcPr>
            <w:tcW w:w="1843" w:type="dxa"/>
            <w:vAlign w:val="center"/>
          </w:tcPr>
          <w:p w:rsidR="00887A9C" w:rsidRPr="00736C59" w:rsidRDefault="00887A9C" w:rsidP="00887A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</w:p>
        </w:tc>
        <w:tc>
          <w:tcPr>
            <w:tcW w:w="1984" w:type="dxa"/>
            <w:vAlign w:val="center"/>
          </w:tcPr>
          <w:p w:rsidR="00887A9C" w:rsidRPr="00736C59" w:rsidRDefault="00887A9C" w:rsidP="00887A9C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Rita Vaičiūnienė,</w:t>
            </w:r>
          </w:p>
          <w:p w:rsidR="00887A9C" w:rsidRPr="00736C59" w:rsidRDefault="00FF2900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F2900">
              <w:rPr>
                <w:rFonts w:ascii="Times New Roman" w:eastAsia="Times New Roman" w:hAnsi="Times New Roman" w:cs="Times New Roman"/>
              </w:rPr>
              <w:t>Renata Maciukevičienė</w:t>
            </w:r>
            <w:bookmarkStart w:id="0" w:name="_GoBack"/>
            <w:bookmarkEnd w:id="0"/>
            <w:r w:rsidR="00887A9C" w:rsidRPr="00736C59">
              <w:rPr>
                <w:rFonts w:ascii="Times New Roman" w:eastAsia="Times New Roman" w:hAnsi="Times New Roman" w:cs="Times New Roman"/>
              </w:rPr>
              <w:t>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Gruzdaitienė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Irmunda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Čepulionienė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,</w:t>
            </w:r>
            <w:r w:rsidRPr="00736C59">
              <w:rPr>
                <w:rFonts w:ascii="Times New Roman" w:hAnsi="Times New Roman" w:cs="Times New Roman"/>
              </w:rPr>
              <w:t xml:space="preserve"> Jūratė </w:t>
            </w:r>
            <w:proofErr w:type="spellStart"/>
            <w:r w:rsidRPr="00736C59">
              <w:rPr>
                <w:rFonts w:ascii="Times New Roman" w:hAnsi="Times New Roman" w:cs="Times New Roman"/>
              </w:rPr>
              <w:t>Šneideraitienė</w:t>
            </w:r>
            <w:proofErr w:type="spellEnd"/>
          </w:p>
        </w:tc>
        <w:tc>
          <w:tcPr>
            <w:tcW w:w="2523" w:type="dxa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Šakių rajono savivaldybės administracija, Savivaldybės administracijos Biudžeto, turto ir strateginio planavimo skyrius, Bendrųjų reikalų skyrius,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Teisės, personalo ir civilinės metrikacijos skyrius, Šakių rajono savivaldybės kontrolės ir audito tarnyba, Barzdų seniūnija,  Gelgaudiškio seniūnija, Griškabūdžio seniūnija, Kidulių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Kudirkos Naumiesčio seniūnija,  Lekėčių seniūnija, Lukšių seniūnija, Plokščių seniūnija, Sintautų seniūnija,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seniūnija, Sudargo seniūnija, Šakių seniūnija, Žvirgždaičių seniūnija.</w:t>
            </w:r>
          </w:p>
        </w:tc>
      </w:tr>
      <w:tr w:rsidR="00736C59" w:rsidRPr="00736C59" w:rsidTr="00213B93">
        <w:trPr>
          <w:trHeight w:val="699"/>
          <w:jc w:val="center"/>
        </w:trPr>
        <w:tc>
          <w:tcPr>
            <w:tcW w:w="851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42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Ūkio plėtros programa</w:t>
            </w:r>
          </w:p>
        </w:tc>
        <w:tc>
          <w:tcPr>
            <w:tcW w:w="1843" w:type="dxa"/>
            <w:vAlign w:val="center"/>
          </w:tcPr>
          <w:p w:rsidR="00887A9C" w:rsidRPr="00736C59" w:rsidRDefault="00887A9C" w:rsidP="00887A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Arvydas Šlėderis </w:t>
            </w:r>
          </w:p>
        </w:tc>
        <w:tc>
          <w:tcPr>
            <w:tcW w:w="1984" w:type="dxa"/>
            <w:vAlign w:val="center"/>
          </w:tcPr>
          <w:p w:rsidR="00887A9C" w:rsidRPr="00B75C62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>Kristina Juodvalkienė</w:t>
            </w:r>
          </w:p>
        </w:tc>
        <w:tc>
          <w:tcPr>
            <w:tcW w:w="1843" w:type="dxa"/>
            <w:vAlign w:val="center"/>
          </w:tcPr>
          <w:p w:rsidR="00887A9C" w:rsidRPr="00B75C62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 xml:space="preserve">Arvydas Šlėderis, </w:t>
            </w:r>
            <w:r w:rsidRPr="00B75C62">
              <w:rPr>
                <w:rFonts w:ascii="Times New Roman" w:eastAsia="Times New Roman" w:hAnsi="Times New Roman" w:cs="Times New Roman"/>
                <w:strike/>
              </w:rPr>
              <w:t xml:space="preserve"> </w:t>
            </w:r>
          </w:p>
          <w:p w:rsidR="00887A9C" w:rsidRPr="00B75C62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>Kristina Juodvalkienė,</w:t>
            </w:r>
            <w:r w:rsidRPr="00B75C62">
              <w:rPr>
                <w:rFonts w:ascii="Times New Roman" w:eastAsia="Times New Roman" w:hAnsi="Times New Roman" w:cs="Times New Roman"/>
                <w:strike/>
              </w:rPr>
              <w:t xml:space="preserve"> </w:t>
            </w:r>
            <w:r w:rsidRPr="00B75C62">
              <w:rPr>
                <w:rFonts w:ascii="Times New Roman" w:eastAsia="Times New Roman" w:hAnsi="Times New Roman" w:cs="Times New Roman"/>
              </w:rPr>
              <w:t>Antanas Grigaitis,</w:t>
            </w:r>
          </w:p>
          <w:p w:rsidR="00887A9C" w:rsidRPr="00B75C62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>Rimantas Vaičiūnas,</w:t>
            </w:r>
          </w:p>
          <w:p w:rsidR="00887A9C" w:rsidRPr="00B75C62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>Daiva Palukaitienė,</w:t>
            </w:r>
          </w:p>
          <w:p w:rsidR="00887A9C" w:rsidRPr="00B75C62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>Aušra Slidziauskienė,</w:t>
            </w:r>
          </w:p>
          <w:p w:rsidR="00887A9C" w:rsidRPr="00B75C62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>Asta Laurinaitienė</w:t>
            </w:r>
          </w:p>
          <w:p w:rsidR="00887A9C" w:rsidRPr="00B75C62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lastRenderedPageBreak/>
              <w:t>Aurimas Staugaitis,</w:t>
            </w:r>
          </w:p>
          <w:p w:rsidR="00887A9C" w:rsidRPr="00B75C62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75C62">
              <w:rPr>
                <w:rFonts w:ascii="Times New Roman" w:eastAsia="Times New Roman" w:hAnsi="Times New Roman" w:cs="Times New Roman"/>
              </w:rPr>
              <w:t>Irena Žemaitienė</w:t>
            </w:r>
          </w:p>
        </w:tc>
        <w:tc>
          <w:tcPr>
            <w:tcW w:w="2523" w:type="dxa"/>
          </w:tcPr>
          <w:p w:rsidR="00887A9C" w:rsidRPr="00736C59" w:rsidRDefault="00887A9C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lastRenderedPageBreak/>
              <w:t>Šakių rajono savivaldybės administracijos Ūkio, architektūros ir investicijų skyrius, Žemės ūkio ir kaimo reikalų skyrius, UAB MAATC,</w:t>
            </w:r>
            <w:r w:rsidRPr="00736C5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736C59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 xml:space="preserve">Lietuvos Respublikos aplinkos apsaugos departamento prie Aplinkos ministerijos Marijampolės valdybos Kazlų Rūdos aplinkos </w:t>
            </w:r>
            <w:r w:rsidRPr="00736C59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lastRenderedPageBreak/>
              <w:t xml:space="preserve">apsaugos inspekcija, </w:t>
            </w:r>
            <w:r w:rsidRPr="00736C59">
              <w:rPr>
                <w:rFonts w:ascii="Times New Roman" w:eastAsia="Times New Roman" w:hAnsi="Times New Roman" w:cs="Times New Roman"/>
              </w:rPr>
              <w:t>UAB „Šakių vandenys“, UAB „Šakių autobusų parkas“,</w:t>
            </w:r>
          </w:p>
          <w:p w:rsidR="00887A9C" w:rsidRPr="00736C59" w:rsidRDefault="00887A9C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UAB „Šakių šilumos tinklai“, UAB „Šakių komunalinis ūkis“,</w:t>
            </w:r>
          </w:p>
          <w:p w:rsidR="00887A9C" w:rsidRPr="00736C59" w:rsidRDefault="00887A9C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Seniūnijos: Barzdų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Griškabūdžio seniūnija, Kidulių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Lukšių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Sintautų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Sudargo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Šakių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Žvirgždaičių seniūnija,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Valstybinių miškų urėdija, Šakių regioninis padalinys, VĮ Šakių girininkija, Užimtumo tarnyba prie LR socialinės apsaugos ir darbo ministerijos, Kauno klientų aptarnavimo departamento Šakių skyrius,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Šakių „Žiburio“ gimnazija, Kudirkos Naumiesčio Vinco Kudirkos gimnazija,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Griškabūdžio gimnazija,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mokykla-daugiafunkcis centras, Lukšių Vinco Grybo gimnazija, Gelgaudiškio „Šaltinio“ specialiojo ugdymo centras, Kidulių pagrindinė mokykla, Sintautų pagrindinė mokykla, Šakių rajono mokykla-darželis „Berželis”, Šakių rajono vaikų lopšelis-darželis „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Klevelis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”,</w:t>
            </w:r>
          </w:p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Šakių socialinių paslaugų centras, Gelgaudiškio kultūros centras, Sintautų kultūros centras, Savivaldybės viešoji </w:t>
            </w:r>
            <w:r w:rsidRPr="00736C59">
              <w:rPr>
                <w:rFonts w:ascii="Times New Roman" w:eastAsia="Times New Roman" w:hAnsi="Times New Roman" w:cs="Times New Roman"/>
              </w:rPr>
              <w:lastRenderedPageBreak/>
              <w:t>biblioteka, Kudirkos Naumiesčio kultūros centras ir kt.</w:t>
            </w:r>
          </w:p>
          <w:p w:rsidR="00887A9C" w:rsidRPr="00736C59" w:rsidRDefault="00887A9C" w:rsidP="00F274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Šakių verslo informacijos centras (patvirtinus biudžetą pasirašoma sutartis su rajono savivaldybe kiekvienų kalendorinių metų kovo mėn.)</w:t>
            </w:r>
          </w:p>
        </w:tc>
      </w:tr>
      <w:tr w:rsidR="00887A9C" w:rsidRPr="00736C59" w:rsidTr="00213B93">
        <w:trPr>
          <w:trHeight w:val="275"/>
          <w:jc w:val="center"/>
        </w:trPr>
        <w:tc>
          <w:tcPr>
            <w:tcW w:w="851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142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Socialinės ir sveikatos apsaugos programa </w:t>
            </w:r>
          </w:p>
        </w:tc>
        <w:tc>
          <w:tcPr>
            <w:tcW w:w="184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Daiva Pilypaitytė</w:t>
            </w:r>
          </w:p>
        </w:tc>
        <w:tc>
          <w:tcPr>
            <w:tcW w:w="1984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Aistė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Būdvytienė</w:t>
            </w:r>
            <w:proofErr w:type="spellEnd"/>
          </w:p>
        </w:tc>
        <w:tc>
          <w:tcPr>
            <w:tcW w:w="1843" w:type="dxa"/>
            <w:vAlign w:val="center"/>
          </w:tcPr>
          <w:p w:rsidR="00887A9C" w:rsidRPr="00736C59" w:rsidRDefault="00887A9C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887A9C" w:rsidRPr="00736C59" w:rsidRDefault="00887A9C" w:rsidP="00BB3B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Daiva Pilypaitytė, </w:t>
            </w:r>
          </w:p>
          <w:p w:rsidR="00887A9C" w:rsidRPr="00736C59" w:rsidRDefault="00887A9C" w:rsidP="00C604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Aistė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Būdvytienė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,</w:t>
            </w:r>
          </w:p>
          <w:p w:rsidR="00887A9C" w:rsidRPr="00736C59" w:rsidRDefault="00887A9C" w:rsidP="00BB3B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Virginija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Ratkevičienė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>,</w:t>
            </w:r>
          </w:p>
          <w:p w:rsidR="00887A9C" w:rsidRPr="00736C59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Milda Savukaitienė,</w:t>
            </w:r>
          </w:p>
          <w:p w:rsidR="00887A9C" w:rsidRPr="00736C59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Edita Zubrickienė</w:t>
            </w:r>
          </w:p>
          <w:p w:rsidR="00887A9C" w:rsidRPr="00736C59" w:rsidRDefault="00887A9C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</w:tc>
        <w:tc>
          <w:tcPr>
            <w:tcW w:w="2523" w:type="dxa"/>
          </w:tcPr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Šakių rajono savivaldybės Socialinės paramos skyrius,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Šakių rajono savivaldybės Centralizuotos buhalterijos skyrius,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BĮ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Kukarskės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globos namai,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BĮ Šakių Socialinių paslaugų centras,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Šakių vaikų globos namai,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Šeimynos,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Barzdų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Griškabūdžio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Kidulių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Lukšių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Sintautų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Sudargo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Šakių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Žvirgždaičių seniūnija,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Neįgaliųjų NVO,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„Vilties žiedas“ Plokščių mišrių socialinių paslaugų centras, VšĮ „Gelbėkit vaikus“ Šakių vaikų dienos centras „Šypsenos“,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Lekėčių bendruomenės fondo vaikų dienos centras,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Gelgaudiškio bendruomenės centro „Atgaiva“ vaikų dienos centras, Kudirkos Naumiesčio bendruomenės centro vaikų dienos centras, </w:t>
            </w:r>
            <w:r w:rsidRPr="00736C59">
              <w:rPr>
                <w:rFonts w:ascii="Times New Roman" w:eastAsia="Times New Roman" w:hAnsi="Times New Roman" w:cs="Times New Roman"/>
              </w:rPr>
              <w:lastRenderedPageBreak/>
              <w:t>Sintautų bendruomenės centro vaikų dienos centras,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Griškabūdžio bendruomenės centro vaikų dienos centras,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Lukšių bendruomenės centro vaikų dienos centras,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Plokščių bendruomenės centro vaikų dienos centras, Sudargo bendruomenės centro vaikų dienos centras,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Paluobių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kaimo bendruomenės „Pagirys“ vaikų dienos centras,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bendruomenės centro vaikų dienos centras,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„Namai visiems“,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Griškabūdžio gimnazijos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Paluobių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mokykla -daugiafunkcis centras, VšĮ Kudirkos Naumiesčio parapijos socialinės pagalbos centras,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Šakių parapijos globos ir užimtumo centras,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Gelgaudiškio „Šaltinio“ specialiojo ugdymo centras,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UAB „Šakių laidotuvių namai“,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Vilkaviškio vyskupijos Šakių dekanatas.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Marijampolės apskrities vyriausiojo policijos komisariato Šakių rajono policijos komisariatas,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Marijampolės apskrities PGV Šakių PGT, Lietuvos probacijos tarnybos Kauno regiono skyrius Šakių rajono savivaldybės teritorijoje, VšĮ Šakių rajono savivaldybės priešgaisrinė tarnyba,  Savivaldybės administracija,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BĮ Šakių rajono savivaldybės visuomenės sveikatos biuras, VšĮ Šakių ligoninė, VšĮ Šakių </w:t>
            </w:r>
            <w:r w:rsidRPr="00736C59">
              <w:rPr>
                <w:rFonts w:ascii="Times New Roman" w:eastAsia="Times New Roman" w:hAnsi="Times New Roman" w:cs="Times New Roman"/>
              </w:rPr>
              <w:lastRenderedPageBreak/>
              <w:t xml:space="preserve">PASPC, VšĮ Kudirkos Naumiesčio PSPC, 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VšĮ Gelgaudiškio ambulatorija, 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Griškabūdžio ambulatorija,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Kidulių ambulatorija,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Lekėčių ambulatorija,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Lukšių ambulatorija,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>VšĮ Panemunių ambulatorija, VšĮ Šakių GMP stotis,</w:t>
            </w:r>
          </w:p>
          <w:p w:rsidR="00887A9C" w:rsidRPr="00736C59" w:rsidRDefault="00887A9C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36C59">
              <w:rPr>
                <w:rFonts w:ascii="Times New Roman" w:eastAsia="Times New Roman" w:hAnsi="Times New Roman" w:cs="Times New Roman"/>
              </w:rPr>
              <w:t xml:space="preserve">UAB Šakių psichikos sveikatos centras, UAB Dalios </w:t>
            </w:r>
            <w:proofErr w:type="spellStart"/>
            <w:r w:rsidRPr="00736C59">
              <w:rPr>
                <w:rFonts w:ascii="Times New Roman" w:eastAsia="Times New Roman" w:hAnsi="Times New Roman" w:cs="Times New Roman"/>
              </w:rPr>
              <w:t>Zaleskienės</w:t>
            </w:r>
            <w:proofErr w:type="spellEnd"/>
            <w:r w:rsidRPr="00736C59">
              <w:rPr>
                <w:rFonts w:ascii="Times New Roman" w:eastAsia="Times New Roman" w:hAnsi="Times New Roman" w:cs="Times New Roman"/>
              </w:rPr>
              <w:t xml:space="preserve"> ambulatorija.</w:t>
            </w:r>
          </w:p>
        </w:tc>
      </w:tr>
    </w:tbl>
    <w:p w:rsidR="003D0FB8" w:rsidRPr="003D0FB8" w:rsidRDefault="003D0FB8" w:rsidP="003D0F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6480" w:rsidRDefault="003D0FB8" w:rsidP="00503DD6">
      <w:pPr>
        <w:tabs>
          <w:tab w:val="left" w:pos="1242"/>
          <w:tab w:val="left" w:pos="1281"/>
          <w:tab w:val="left" w:pos="7450"/>
          <w:tab w:val="left" w:pos="7655"/>
        </w:tabs>
        <w:spacing w:after="0" w:line="360" w:lineRule="auto"/>
        <w:jc w:val="center"/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sectPr w:rsidR="00FF6480" w:rsidSect="0082362D">
      <w:headerReference w:type="default" r:id="rId6"/>
      <w:headerReference w:type="first" r:id="rId7"/>
      <w:pgSz w:w="11906" w:h="16838"/>
      <w:pgMar w:top="1077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4C4" w:rsidRDefault="004854C4" w:rsidP="00642041">
      <w:pPr>
        <w:spacing w:after="0" w:line="240" w:lineRule="auto"/>
      </w:pPr>
      <w:r>
        <w:separator/>
      </w:r>
    </w:p>
  </w:endnote>
  <w:endnote w:type="continuationSeparator" w:id="0">
    <w:p w:rsidR="004854C4" w:rsidRDefault="004854C4" w:rsidP="00642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4C4" w:rsidRDefault="004854C4" w:rsidP="00642041">
      <w:pPr>
        <w:spacing w:after="0" w:line="240" w:lineRule="auto"/>
      </w:pPr>
      <w:r>
        <w:separator/>
      </w:r>
    </w:p>
  </w:footnote>
  <w:footnote w:type="continuationSeparator" w:id="0">
    <w:p w:rsidR="004854C4" w:rsidRDefault="004854C4" w:rsidP="00642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0270"/>
      <w:docPartObj>
        <w:docPartGallery w:val="Page Numbers (Top of Page)"/>
        <w:docPartUnique/>
      </w:docPartObj>
    </w:sdtPr>
    <w:sdtEndPr/>
    <w:sdtContent>
      <w:p w:rsidR="00A91F40" w:rsidRDefault="00A91F4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900">
          <w:rPr>
            <w:noProof/>
          </w:rPr>
          <w:t>4</w:t>
        </w:r>
        <w:r>
          <w:fldChar w:fldCharType="end"/>
        </w:r>
      </w:p>
    </w:sdtContent>
  </w:sdt>
  <w:p w:rsidR="00642041" w:rsidRDefault="00642041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108" w:rsidRDefault="00186108">
    <w:pPr>
      <w:pStyle w:val="Antrats"/>
      <w:jc w:val="center"/>
    </w:pPr>
  </w:p>
  <w:p w:rsidR="00186108" w:rsidRDefault="0018610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879"/>
    <w:rsid w:val="00010C2A"/>
    <w:rsid w:val="00016C09"/>
    <w:rsid w:val="00031192"/>
    <w:rsid w:val="00082649"/>
    <w:rsid w:val="000866B7"/>
    <w:rsid w:val="000B794D"/>
    <w:rsid w:val="000E1DD6"/>
    <w:rsid w:val="00121C43"/>
    <w:rsid w:val="00142E94"/>
    <w:rsid w:val="00156E92"/>
    <w:rsid w:val="0016122F"/>
    <w:rsid w:val="00186108"/>
    <w:rsid w:val="001A6098"/>
    <w:rsid w:val="001A6DC1"/>
    <w:rsid w:val="001B1608"/>
    <w:rsid w:val="001E24B6"/>
    <w:rsid w:val="001F6CEE"/>
    <w:rsid w:val="00201996"/>
    <w:rsid w:val="00213B93"/>
    <w:rsid w:val="00214C71"/>
    <w:rsid w:val="002326FC"/>
    <w:rsid w:val="00270693"/>
    <w:rsid w:val="002C0ED1"/>
    <w:rsid w:val="002C40B0"/>
    <w:rsid w:val="002F5433"/>
    <w:rsid w:val="003205D8"/>
    <w:rsid w:val="00344928"/>
    <w:rsid w:val="0034526F"/>
    <w:rsid w:val="00354409"/>
    <w:rsid w:val="003851DF"/>
    <w:rsid w:val="003A114F"/>
    <w:rsid w:val="003C3DA0"/>
    <w:rsid w:val="003D0FB8"/>
    <w:rsid w:val="00420FF7"/>
    <w:rsid w:val="00430C20"/>
    <w:rsid w:val="00461A9C"/>
    <w:rsid w:val="0048414C"/>
    <w:rsid w:val="004854C4"/>
    <w:rsid w:val="00491A7A"/>
    <w:rsid w:val="004A5AD5"/>
    <w:rsid w:val="004C09ED"/>
    <w:rsid w:val="004D1946"/>
    <w:rsid w:val="00503DD6"/>
    <w:rsid w:val="00524DB5"/>
    <w:rsid w:val="005336B9"/>
    <w:rsid w:val="005638C3"/>
    <w:rsid w:val="005B58CA"/>
    <w:rsid w:val="00600DA4"/>
    <w:rsid w:val="00610B44"/>
    <w:rsid w:val="00633B60"/>
    <w:rsid w:val="00642041"/>
    <w:rsid w:val="00646384"/>
    <w:rsid w:val="00656080"/>
    <w:rsid w:val="00671121"/>
    <w:rsid w:val="00674B80"/>
    <w:rsid w:val="006B3FF6"/>
    <w:rsid w:val="006C7F28"/>
    <w:rsid w:val="006E0D2F"/>
    <w:rsid w:val="00717CF4"/>
    <w:rsid w:val="00735276"/>
    <w:rsid w:val="00736C59"/>
    <w:rsid w:val="007B33F0"/>
    <w:rsid w:val="00816C05"/>
    <w:rsid w:val="00816F0E"/>
    <w:rsid w:val="0082362D"/>
    <w:rsid w:val="00832984"/>
    <w:rsid w:val="008442DD"/>
    <w:rsid w:val="00867C35"/>
    <w:rsid w:val="00883C74"/>
    <w:rsid w:val="00887A9C"/>
    <w:rsid w:val="008A3BAD"/>
    <w:rsid w:val="0092703B"/>
    <w:rsid w:val="009469D9"/>
    <w:rsid w:val="00995879"/>
    <w:rsid w:val="009A0710"/>
    <w:rsid w:val="009A5708"/>
    <w:rsid w:val="009D3435"/>
    <w:rsid w:val="009F5C45"/>
    <w:rsid w:val="00A05CA3"/>
    <w:rsid w:val="00A31B50"/>
    <w:rsid w:val="00A34FC9"/>
    <w:rsid w:val="00A575AF"/>
    <w:rsid w:val="00A91F40"/>
    <w:rsid w:val="00A965C3"/>
    <w:rsid w:val="00A97613"/>
    <w:rsid w:val="00AA4473"/>
    <w:rsid w:val="00AC3054"/>
    <w:rsid w:val="00AE799F"/>
    <w:rsid w:val="00AF63A4"/>
    <w:rsid w:val="00B14F5F"/>
    <w:rsid w:val="00B423AA"/>
    <w:rsid w:val="00B45278"/>
    <w:rsid w:val="00B75C62"/>
    <w:rsid w:val="00BB3B85"/>
    <w:rsid w:val="00BC5C2E"/>
    <w:rsid w:val="00BE0385"/>
    <w:rsid w:val="00BF7218"/>
    <w:rsid w:val="00C009AE"/>
    <w:rsid w:val="00C05917"/>
    <w:rsid w:val="00C13338"/>
    <w:rsid w:val="00C60403"/>
    <w:rsid w:val="00CC0958"/>
    <w:rsid w:val="00CD5389"/>
    <w:rsid w:val="00CD557D"/>
    <w:rsid w:val="00CE1D97"/>
    <w:rsid w:val="00D10555"/>
    <w:rsid w:val="00D62E7B"/>
    <w:rsid w:val="00D95417"/>
    <w:rsid w:val="00D9653A"/>
    <w:rsid w:val="00DB2DAB"/>
    <w:rsid w:val="00DB36B3"/>
    <w:rsid w:val="00DE5BF0"/>
    <w:rsid w:val="00E17E73"/>
    <w:rsid w:val="00E25B16"/>
    <w:rsid w:val="00E25D29"/>
    <w:rsid w:val="00E373D0"/>
    <w:rsid w:val="00E43D81"/>
    <w:rsid w:val="00E5735B"/>
    <w:rsid w:val="00ED6ABD"/>
    <w:rsid w:val="00EE2D1C"/>
    <w:rsid w:val="00EF5857"/>
    <w:rsid w:val="00F012C5"/>
    <w:rsid w:val="00F12177"/>
    <w:rsid w:val="00F274A6"/>
    <w:rsid w:val="00F32E1E"/>
    <w:rsid w:val="00F3748A"/>
    <w:rsid w:val="00F51252"/>
    <w:rsid w:val="00F66CFB"/>
    <w:rsid w:val="00F80CD4"/>
    <w:rsid w:val="00F82DD3"/>
    <w:rsid w:val="00FC3A94"/>
    <w:rsid w:val="00FD2311"/>
    <w:rsid w:val="00FF2900"/>
    <w:rsid w:val="00FF5D50"/>
    <w:rsid w:val="00FF6480"/>
    <w:rsid w:val="00FF6C72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3A6C50-DE4B-4119-9C32-11DB744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42041"/>
  </w:style>
  <w:style w:type="paragraph" w:styleId="Porat">
    <w:name w:val="footer"/>
    <w:basedOn w:val="prastasis"/>
    <w:link w:val="Porat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4204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1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1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5349</Words>
  <Characters>3050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17</cp:revision>
  <cp:lastPrinted>2020-09-25T07:07:00Z</cp:lastPrinted>
  <dcterms:created xsi:type="dcterms:W3CDTF">2020-09-22T07:44:00Z</dcterms:created>
  <dcterms:modified xsi:type="dcterms:W3CDTF">2020-09-25T07:53:00Z</dcterms:modified>
</cp:coreProperties>
</file>