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5B97B0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3155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6B796291" w:rsidR="00A31555" w:rsidRDefault="00631970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737972">
        <w:rPr>
          <w:rFonts w:ascii="Times New Roman" w:eastAsia="Times New Roman" w:hAnsi="Times New Roman"/>
          <w:sz w:val="24"/>
          <w:szCs w:val="24"/>
        </w:rPr>
        <w:t>: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1AAAB9E" w14:textId="2AC74871" w:rsidR="004C3340" w:rsidRDefault="00737972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1. 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4C3340">
        <w:rPr>
          <w:rFonts w:ascii="Times New Roman" w:eastAsia="Times New Roman" w:hAnsi="Times New Roman"/>
          <w:sz w:val="24"/>
          <w:szCs w:val="20"/>
        </w:rPr>
        <w:t>27 7</w:t>
      </w:r>
      <w:r w:rsidR="0041651A">
        <w:rPr>
          <w:rFonts w:ascii="Times New Roman" w:eastAsia="Times New Roman" w:hAnsi="Times New Roman"/>
          <w:sz w:val="24"/>
          <w:szCs w:val="20"/>
        </w:rPr>
        <w:t>51</w:t>
      </w:r>
      <w:r w:rsidR="004C3340">
        <w:rPr>
          <w:rFonts w:ascii="Times New Roman" w:eastAsia="Times New Roman" w:hAnsi="Times New Roman"/>
          <w:sz w:val="24"/>
          <w:szCs w:val="20"/>
        </w:rPr>
        <w:t>,36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(dvidešimt septynis tūkstančius septynis šimtus </w:t>
      </w:r>
      <w:r w:rsidR="0041651A">
        <w:rPr>
          <w:rFonts w:ascii="Times New Roman" w:eastAsia="Times New Roman" w:hAnsi="Times New Roman"/>
          <w:sz w:val="24"/>
          <w:szCs w:val="20"/>
        </w:rPr>
        <w:t>penkiasdešimt vieną eurą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36</w:t>
      </w:r>
      <w:r w:rsidR="00A31555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F206BB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C3340">
        <w:rPr>
          <w:rFonts w:ascii="Times New Roman" w:eastAsia="Times New Roman" w:hAnsi="Times New Roman"/>
          <w:sz w:val="24"/>
          <w:szCs w:val="20"/>
        </w:rPr>
        <w:t>ų finansavimui. Iš jų:</w:t>
      </w:r>
    </w:p>
    <w:p w14:paraId="26323C7B" w14:textId="4510A869" w:rsidR="006D6234" w:rsidRDefault="00737972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1.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1. </w:t>
      </w:r>
      <w:r>
        <w:rPr>
          <w:rFonts w:ascii="Times New Roman" w:eastAsia="Times New Roman" w:hAnsi="Times New Roman"/>
          <w:sz w:val="24"/>
          <w:szCs w:val="20"/>
        </w:rPr>
        <w:t>i</w:t>
      </w:r>
      <w:r w:rsidR="004C3340">
        <w:rPr>
          <w:rFonts w:ascii="Times New Roman" w:eastAsia="Times New Roman" w:hAnsi="Times New Roman"/>
          <w:sz w:val="24"/>
          <w:szCs w:val="20"/>
        </w:rPr>
        <w:t>nvesticijų projektui</w:t>
      </w:r>
      <w:r w:rsidR="006D6234">
        <w:rPr>
          <w:rFonts w:ascii="Times New Roman" w:eastAsia="Times New Roman" w:hAnsi="Times New Roman"/>
          <w:sz w:val="24"/>
          <w:szCs w:val="20"/>
        </w:rPr>
        <w:t xml:space="preserve"> „</w:t>
      </w:r>
      <w:r w:rsidR="00C92DE4">
        <w:rPr>
          <w:rFonts w:ascii="Times New Roman" w:eastAsia="Times New Roman" w:hAnsi="Times New Roman"/>
          <w:sz w:val="24"/>
          <w:szCs w:val="20"/>
        </w:rPr>
        <w:t>Šakių rajono savivaldybės socialinio būsto plėtra</w:t>
      </w:r>
      <w:r w:rsidR="006D6234">
        <w:rPr>
          <w:rFonts w:ascii="Times New Roman" w:eastAsia="Times New Roman" w:hAnsi="Times New Roman"/>
          <w:sz w:val="24"/>
          <w:szCs w:val="20"/>
        </w:rPr>
        <w:t xml:space="preserve">“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finansuoti – 16 647,46 Eur (šešiolika tūkstančių šešis šimtus keturiasdešimt septynis eurus 46 euro centus).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 w:rsidR="00631970"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92DE4">
        <w:rPr>
          <w:rFonts w:ascii="Times New Roman" w:eastAsia="Times New Roman" w:hAnsi="Times New Roman"/>
          <w:sz w:val="24"/>
          <w:szCs w:val="20"/>
        </w:rPr>
        <w:t>6</w:t>
      </w:r>
      <w:r w:rsidR="00631970">
        <w:rPr>
          <w:rFonts w:ascii="Times New Roman" w:eastAsia="Times New Roman" w:hAnsi="Times New Roman"/>
          <w:sz w:val="24"/>
          <w:szCs w:val="20"/>
        </w:rPr>
        <w:t>.0</w:t>
      </w:r>
      <w:r w:rsidR="00C92DE4">
        <w:rPr>
          <w:rFonts w:ascii="Times New Roman" w:eastAsia="Times New Roman" w:hAnsi="Times New Roman"/>
          <w:sz w:val="24"/>
          <w:szCs w:val="20"/>
        </w:rPr>
        <w:t>1</w:t>
      </w:r>
      <w:r w:rsidR="00631970"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 w:rsidR="00631970"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r w:rsidR="004C3340">
        <w:rPr>
          <w:rFonts w:ascii="Times New Roman" w:eastAsia="Times New Roman" w:hAnsi="Times New Roman"/>
          <w:sz w:val="24"/>
          <w:szCs w:val="20"/>
        </w:rPr>
        <w:t xml:space="preserve">iš jų: </w:t>
      </w:r>
      <w:r w:rsidR="006D6234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92DE4">
        <w:rPr>
          <w:rFonts w:ascii="Times New Roman" w:eastAsia="Times New Roman" w:hAnsi="Times New Roman"/>
          <w:sz w:val="24"/>
          <w:szCs w:val="20"/>
        </w:rPr>
        <w:t>3</w:t>
      </w:r>
      <w:r w:rsidR="00A31555">
        <w:rPr>
          <w:rFonts w:ascii="Times New Roman" w:eastAsia="Times New Roman" w:hAnsi="Times New Roman"/>
          <w:sz w:val="24"/>
          <w:szCs w:val="20"/>
        </w:rPr>
        <w:t>.</w:t>
      </w:r>
      <w:r w:rsidR="00C92DE4">
        <w:rPr>
          <w:rFonts w:ascii="Times New Roman" w:eastAsia="Times New Roman" w:hAnsi="Times New Roman"/>
          <w:sz w:val="24"/>
          <w:szCs w:val="20"/>
        </w:rPr>
        <w:t>1</w:t>
      </w:r>
      <w:r w:rsidR="006D6234">
        <w:rPr>
          <w:rFonts w:ascii="Times New Roman" w:eastAsia="Times New Roman" w:hAnsi="Times New Roman"/>
          <w:sz w:val="24"/>
          <w:szCs w:val="20"/>
        </w:rPr>
        <w:t>.</w:t>
      </w:r>
      <w:r w:rsidR="00A31555">
        <w:rPr>
          <w:rFonts w:ascii="Times New Roman" w:eastAsia="Times New Roman" w:hAnsi="Times New Roman"/>
          <w:sz w:val="24"/>
          <w:szCs w:val="20"/>
        </w:rPr>
        <w:t>1.</w:t>
      </w:r>
      <w:r w:rsidR="00C92DE4">
        <w:rPr>
          <w:rFonts w:ascii="Times New Roman" w:eastAsia="Times New Roman" w:hAnsi="Times New Roman"/>
          <w:sz w:val="24"/>
          <w:szCs w:val="20"/>
        </w:rPr>
        <w:t>2</w:t>
      </w:r>
      <w:r w:rsidR="00A31555">
        <w:rPr>
          <w:rFonts w:ascii="Times New Roman" w:eastAsia="Times New Roman" w:hAnsi="Times New Roman"/>
          <w:sz w:val="24"/>
          <w:szCs w:val="20"/>
        </w:rPr>
        <w:t>.1.</w:t>
      </w:r>
      <w:bookmarkEnd w:id="1"/>
      <w:r w:rsidR="00A31555">
        <w:rPr>
          <w:rFonts w:ascii="Times New Roman" w:eastAsia="Times New Roman" w:hAnsi="Times New Roman"/>
          <w:sz w:val="24"/>
          <w:szCs w:val="20"/>
        </w:rPr>
        <w:t>1.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– 16 634,52 Eur (šešiolika tūkstančių šešis šimtus trisdešimt keturis eurus 52 euro centus), į ekonominę funkciją 2.2.1.1.1.30. – 12,94 Eur (dvylika eurų 94 euro centus)</w:t>
      </w:r>
      <w:r>
        <w:rPr>
          <w:rFonts w:ascii="Times New Roman" w:eastAsia="Times New Roman" w:hAnsi="Times New Roman"/>
          <w:sz w:val="24"/>
          <w:szCs w:val="20"/>
        </w:rPr>
        <w:t>;</w:t>
      </w:r>
    </w:p>
    <w:p w14:paraId="6969FD63" w14:textId="51BBFB72" w:rsidR="004C3340" w:rsidRDefault="00737972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1.</w:t>
      </w:r>
      <w:r w:rsidR="0041651A">
        <w:rPr>
          <w:rFonts w:ascii="Times New Roman" w:eastAsia="Times New Roman" w:hAnsi="Times New Roman"/>
          <w:sz w:val="24"/>
          <w:szCs w:val="20"/>
        </w:rPr>
        <w:t xml:space="preserve">2. </w:t>
      </w:r>
      <w:r>
        <w:rPr>
          <w:rFonts w:ascii="Times New Roman" w:eastAsia="Times New Roman" w:hAnsi="Times New Roman"/>
          <w:sz w:val="24"/>
          <w:szCs w:val="20"/>
        </w:rPr>
        <w:t>i</w:t>
      </w:r>
      <w:r w:rsidR="0041651A">
        <w:rPr>
          <w:rFonts w:ascii="Times New Roman" w:eastAsia="Times New Roman" w:hAnsi="Times New Roman"/>
          <w:sz w:val="24"/>
          <w:szCs w:val="20"/>
        </w:rPr>
        <w:t>nvesticijų projektui „Kudirkos Naumiesčio gyvenamosios vietovės atnaujinimas“ finansuoti – 9 054,17 Eur (devynis tūkstančius penkiasdešimt keturis eurus 17 euro centų). Lėšas nukreipti Regioninės plėtros ir bendruomeninių iniciatyvų programos vykdymui (kodas 04) į valstybės funkciją 04.09.01.01., į ekonominę funkciją 3.1.1.2.1.3.</w:t>
      </w:r>
      <w:r>
        <w:rPr>
          <w:rFonts w:ascii="Times New Roman" w:eastAsia="Times New Roman" w:hAnsi="Times New Roman"/>
          <w:sz w:val="24"/>
          <w:szCs w:val="20"/>
        </w:rPr>
        <w:t>;</w:t>
      </w:r>
    </w:p>
    <w:p w14:paraId="695F4402" w14:textId="31D0AA43" w:rsidR="0041651A" w:rsidRDefault="00737972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1.</w:t>
      </w:r>
      <w:r w:rsidR="0041651A">
        <w:rPr>
          <w:rFonts w:ascii="Times New Roman" w:eastAsia="Times New Roman" w:hAnsi="Times New Roman"/>
          <w:sz w:val="24"/>
          <w:szCs w:val="20"/>
        </w:rPr>
        <w:t xml:space="preserve">3. </w:t>
      </w:r>
      <w:r>
        <w:rPr>
          <w:rFonts w:ascii="Times New Roman" w:eastAsia="Times New Roman" w:hAnsi="Times New Roman"/>
          <w:sz w:val="24"/>
          <w:szCs w:val="20"/>
        </w:rPr>
        <w:t>i</w:t>
      </w:r>
      <w:r w:rsidR="0041651A">
        <w:rPr>
          <w:rFonts w:ascii="Times New Roman" w:eastAsia="Times New Roman" w:hAnsi="Times New Roman"/>
          <w:sz w:val="24"/>
          <w:szCs w:val="20"/>
        </w:rPr>
        <w:t>nvesticijų projektui „Gelgaudiškio gyvenamosios vietovės atnaujinimas“ finansuoti – 2 049,73 Eur (du tūkstančius keturiasdešimt devynis eurus 17 euro centų). Lėšas nukreipti Regioninės plėtros ir bendruomeninių iniciatyvų programos vykdymui (kodas 04) į valstybės funkciją 04.09.01.01., iš jų: į ekonominę funkciją 2.1.1.1.1.5. – 238,53 Eur (du šimtus trisdešimt aštuonis eurus, 53 euro centus), į ekonominę funkciją 2.1.2.1.1.1. – 3,46 Eur (tris eurus 46 euro centus į ekonominę funkciją 3.1.1.2.1.3. – 1 807,74 Eur (vieną tūkstantį aštuonis šimtus septynis eurus 74 euro centus).</w:t>
      </w:r>
    </w:p>
    <w:p w14:paraId="61A3F26E" w14:textId="06C0F6BE" w:rsidR="0041651A" w:rsidRDefault="0041651A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</w:p>
    <w:bookmarkEnd w:id="2"/>
    <w:p w14:paraId="7D6E7631" w14:textId="48D97ECC" w:rsidR="00184409" w:rsidRDefault="004C3340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lastRenderedPageBreak/>
        <w:t>2. P r i p ž į s t u netekusiu galios rajono savivaldybės administracijos direktoriaus 2020 m. gruodžio 7 d įsakymą Nr. AG-223 „Dėl įpareigojimo skirti lėšas iš grąžintos paskolos“.</w:t>
      </w:r>
    </w:p>
    <w:p w14:paraId="5AE22DC0" w14:textId="77777777" w:rsidR="004C3340" w:rsidRDefault="004C3340" w:rsidP="00737972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</w:p>
    <w:bookmarkEnd w:id="3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CD91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E2A4F3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BD70DF3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64D1E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CD6B710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D92F71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EFA9F3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2A6A50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4C6CB5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523494E2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2020-</w:t>
      </w:r>
      <w:r w:rsidR="00B037E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3155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C3340">
        <w:rPr>
          <w:rFonts w:ascii="Times New Roman" w:eastAsia="Times New Roman" w:hAnsi="Times New Roman"/>
          <w:sz w:val="24"/>
          <w:szCs w:val="24"/>
          <w:lang w:eastAsia="lt-LT"/>
        </w:rPr>
        <w:t>11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DFAA01" w14:textId="77777777" w:rsidR="005C3D86" w:rsidRDefault="005C3D86">
      <w:pPr>
        <w:spacing w:after="0" w:line="240" w:lineRule="auto"/>
      </w:pPr>
      <w:r>
        <w:separator/>
      </w:r>
    </w:p>
  </w:endnote>
  <w:endnote w:type="continuationSeparator" w:id="0">
    <w:p w14:paraId="654A18D1" w14:textId="77777777" w:rsidR="005C3D86" w:rsidRDefault="005C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0D63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0D634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0D63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C971E8" w14:textId="77777777" w:rsidR="005C3D86" w:rsidRDefault="005C3D86">
      <w:pPr>
        <w:spacing w:after="0" w:line="240" w:lineRule="auto"/>
      </w:pPr>
      <w:r>
        <w:separator/>
      </w:r>
    </w:p>
  </w:footnote>
  <w:footnote w:type="continuationSeparator" w:id="0">
    <w:p w14:paraId="363A6C7E" w14:textId="77777777" w:rsidR="005C3D86" w:rsidRDefault="005C3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0D63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0D63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65B4F"/>
    <w:rsid w:val="000C5394"/>
    <w:rsid w:val="000D6345"/>
    <w:rsid w:val="000F7943"/>
    <w:rsid w:val="00116824"/>
    <w:rsid w:val="00160F08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1651A"/>
    <w:rsid w:val="004635FF"/>
    <w:rsid w:val="0049320F"/>
    <w:rsid w:val="004A3BD9"/>
    <w:rsid w:val="004C3340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37972"/>
    <w:rsid w:val="00743E43"/>
    <w:rsid w:val="00762E6F"/>
    <w:rsid w:val="00766E8F"/>
    <w:rsid w:val="00776997"/>
    <w:rsid w:val="007B35F9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600E9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E7C61"/>
    <w:rsid w:val="00C27524"/>
    <w:rsid w:val="00C4524B"/>
    <w:rsid w:val="00C92DE4"/>
    <w:rsid w:val="00C953D1"/>
    <w:rsid w:val="00CA09E7"/>
    <w:rsid w:val="00CA3B3D"/>
    <w:rsid w:val="00CA76F5"/>
    <w:rsid w:val="00CC02DF"/>
    <w:rsid w:val="00CE4FB9"/>
    <w:rsid w:val="00D03CB5"/>
    <w:rsid w:val="00D60820"/>
    <w:rsid w:val="00D60A64"/>
    <w:rsid w:val="00D7329F"/>
    <w:rsid w:val="00DA4143"/>
    <w:rsid w:val="00DE1035"/>
    <w:rsid w:val="00DF3AD7"/>
    <w:rsid w:val="00E079F5"/>
    <w:rsid w:val="00E50E98"/>
    <w:rsid w:val="00E92138"/>
    <w:rsid w:val="00EC2AF7"/>
    <w:rsid w:val="00EE500F"/>
    <w:rsid w:val="00EF1A4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97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970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001DA4-8CB8-4EC1-928A-8222CCB6633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1674</Words>
  <Characters>955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Rita Vaičiūnienė</cp:lastModifiedBy>
  <cp:revision>5</cp:revision>
  <dcterms:created xsi:type="dcterms:W3CDTF">2020-12-11T07:20:00Z</dcterms:created>
  <dcterms:modified xsi:type="dcterms:W3CDTF">2020-12-11T07:55:00Z</dcterms:modified>
</cp:coreProperties>
</file>