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FDFC3" w14:textId="77777777" w:rsidR="00326D6B" w:rsidRDefault="00326D6B" w:rsidP="000002FA">
      <w:pPr>
        <w:ind w:left="5182" w:firstLine="567"/>
        <w:jc w:val="both"/>
        <w:rPr>
          <w:szCs w:val="24"/>
          <w:lang w:eastAsia="lt-LT"/>
        </w:rPr>
      </w:pPr>
      <w:r>
        <w:rPr>
          <w:szCs w:val="24"/>
          <w:lang w:eastAsia="lt-LT"/>
        </w:rPr>
        <w:t>PATVIRTINTA</w:t>
      </w:r>
    </w:p>
    <w:p w14:paraId="0D080B1E" w14:textId="77777777" w:rsidR="00326D6B" w:rsidRDefault="00326D6B" w:rsidP="000002FA">
      <w:pPr>
        <w:ind w:left="5184" w:firstLine="567"/>
        <w:jc w:val="both"/>
        <w:rPr>
          <w:szCs w:val="24"/>
          <w:lang w:eastAsia="lt-LT"/>
        </w:rPr>
      </w:pPr>
      <w:r>
        <w:rPr>
          <w:szCs w:val="24"/>
          <w:lang w:eastAsia="lt-LT"/>
        </w:rPr>
        <w:t xml:space="preserve">Šakių rajono savivaldybės </w:t>
      </w:r>
    </w:p>
    <w:p w14:paraId="089F381F" w14:textId="77777777" w:rsidR="00326D6B" w:rsidRDefault="00326D6B" w:rsidP="000002FA">
      <w:pPr>
        <w:ind w:left="5184" w:firstLine="567"/>
        <w:jc w:val="both"/>
        <w:rPr>
          <w:szCs w:val="24"/>
          <w:lang w:eastAsia="lt-LT"/>
        </w:rPr>
      </w:pPr>
      <w:r>
        <w:rPr>
          <w:szCs w:val="24"/>
          <w:lang w:eastAsia="lt-LT"/>
        </w:rPr>
        <w:t>administracijos direktoriaus</w:t>
      </w:r>
    </w:p>
    <w:p w14:paraId="5F38B5E8" w14:textId="42760818" w:rsidR="00326D6B" w:rsidRDefault="00326D6B" w:rsidP="000002FA">
      <w:pPr>
        <w:ind w:left="5184" w:firstLine="567"/>
        <w:jc w:val="both"/>
        <w:rPr>
          <w:szCs w:val="24"/>
          <w:lang w:eastAsia="lt-LT"/>
        </w:rPr>
      </w:pPr>
      <w:r>
        <w:rPr>
          <w:szCs w:val="24"/>
          <w:lang w:eastAsia="lt-LT"/>
        </w:rPr>
        <w:t>20</w:t>
      </w:r>
      <w:r w:rsidR="00F60F20">
        <w:rPr>
          <w:szCs w:val="24"/>
          <w:lang w:eastAsia="lt-LT"/>
        </w:rPr>
        <w:t>20</w:t>
      </w:r>
      <w:r>
        <w:rPr>
          <w:szCs w:val="24"/>
          <w:lang w:eastAsia="lt-LT"/>
        </w:rPr>
        <w:t xml:space="preserve"> m. </w:t>
      </w:r>
      <w:r w:rsidR="00F60F20">
        <w:rPr>
          <w:szCs w:val="24"/>
          <w:lang w:eastAsia="lt-LT"/>
        </w:rPr>
        <w:t xml:space="preserve">gruodžio 8 </w:t>
      </w:r>
      <w:r>
        <w:rPr>
          <w:szCs w:val="24"/>
          <w:lang w:eastAsia="lt-LT"/>
        </w:rPr>
        <w:t>d.</w:t>
      </w:r>
    </w:p>
    <w:p w14:paraId="1DA76B69" w14:textId="479A69B5" w:rsidR="00326D6B" w:rsidRDefault="00326D6B" w:rsidP="000002FA">
      <w:pPr>
        <w:ind w:left="5184" w:firstLine="567"/>
        <w:jc w:val="both"/>
        <w:rPr>
          <w:szCs w:val="24"/>
          <w:lang w:eastAsia="lt-LT"/>
        </w:rPr>
      </w:pPr>
      <w:r>
        <w:rPr>
          <w:szCs w:val="24"/>
          <w:lang w:eastAsia="lt-LT"/>
        </w:rPr>
        <w:t>įsakymu Nr. AT-</w:t>
      </w:r>
    </w:p>
    <w:p w14:paraId="3AD064BA" w14:textId="74467107" w:rsidR="00326D6B" w:rsidRDefault="00326D6B" w:rsidP="000002FA">
      <w:pPr>
        <w:ind w:firstLine="629"/>
        <w:jc w:val="center"/>
        <w:rPr>
          <w:szCs w:val="24"/>
          <w:lang w:eastAsia="lt-LT"/>
        </w:rPr>
      </w:pPr>
    </w:p>
    <w:p w14:paraId="2090E885" w14:textId="3A85883A" w:rsidR="00F60F20" w:rsidRPr="00F60F20" w:rsidRDefault="00F60F20" w:rsidP="00F60F20">
      <w:pPr>
        <w:tabs>
          <w:tab w:val="left" w:pos="5557"/>
          <w:tab w:val="left" w:pos="6840"/>
          <w:tab w:val="left" w:pos="7020"/>
        </w:tabs>
        <w:jc w:val="center"/>
        <w:rPr>
          <w:b/>
          <w:szCs w:val="24"/>
          <w:lang w:eastAsia="lt-LT"/>
        </w:rPr>
      </w:pPr>
      <w:bookmarkStart w:id="0" w:name="_Hlk58314789"/>
      <w:r w:rsidRPr="00F60F20">
        <w:rPr>
          <w:b/>
          <w:szCs w:val="24"/>
          <w:lang w:eastAsia="lt-LT"/>
        </w:rPr>
        <w:t>LAIKINO ATOKVĖPIO PASLAUGOS VAIKAMS SU NEGALIA, SUAUGUSIEMS ASMENIMS SU NEGALIA IR SENYVO AMŽIAUS ASMENIMS</w:t>
      </w:r>
      <w:r w:rsidR="00D943E1">
        <w:rPr>
          <w:b/>
          <w:szCs w:val="24"/>
          <w:lang w:eastAsia="lt-LT"/>
        </w:rPr>
        <w:t xml:space="preserve"> TEIKIMO LAIKO</w:t>
      </w:r>
      <w:r w:rsidRPr="00F60F20">
        <w:rPr>
          <w:b/>
          <w:szCs w:val="24"/>
          <w:lang w:eastAsia="lt-LT"/>
        </w:rPr>
        <w:t xml:space="preserve"> </w:t>
      </w:r>
      <w:r w:rsidR="00FB6ABA">
        <w:rPr>
          <w:b/>
          <w:szCs w:val="24"/>
          <w:lang w:eastAsia="lt-LT"/>
        </w:rPr>
        <w:t>KOREGAVIMO</w:t>
      </w:r>
      <w:r w:rsidRPr="00F60F20">
        <w:rPr>
          <w:b/>
          <w:szCs w:val="24"/>
          <w:lang w:eastAsia="lt-LT"/>
        </w:rPr>
        <w:t xml:space="preserve"> IR INFORMACIJOS PATEIKIMO APIE PASLAUGŲ TEIKĖJUS TVARKOS APRAŠ</w:t>
      </w:r>
      <w:bookmarkEnd w:id="0"/>
      <w:r>
        <w:rPr>
          <w:b/>
          <w:szCs w:val="24"/>
          <w:lang w:eastAsia="lt-LT"/>
        </w:rPr>
        <w:t>AS</w:t>
      </w:r>
    </w:p>
    <w:p w14:paraId="22BEA55D" w14:textId="77777777" w:rsidR="00326D6B" w:rsidRDefault="00326D6B" w:rsidP="000002FA">
      <w:pPr>
        <w:ind w:firstLine="629"/>
        <w:jc w:val="both"/>
        <w:rPr>
          <w:szCs w:val="24"/>
          <w:lang w:eastAsia="lt-LT"/>
        </w:rPr>
      </w:pPr>
    </w:p>
    <w:p w14:paraId="06DA9B9C" w14:textId="304C668B" w:rsidR="00326D6B" w:rsidRDefault="00326D6B" w:rsidP="000002FA">
      <w:pPr>
        <w:jc w:val="center"/>
        <w:rPr>
          <w:b/>
          <w:bCs/>
          <w:szCs w:val="24"/>
          <w:lang w:eastAsia="lt-LT"/>
        </w:rPr>
      </w:pPr>
      <w:r>
        <w:rPr>
          <w:b/>
          <w:bCs/>
          <w:szCs w:val="24"/>
          <w:lang w:eastAsia="lt-LT"/>
        </w:rPr>
        <w:t>I SKYRIUS</w:t>
      </w:r>
    </w:p>
    <w:p w14:paraId="7E06A0D5" w14:textId="04DA478F" w:rsidR="00483FFD" w:rsidRDefault="00483FFD" w:rsidP="000002FA">
      <w:pPr>
        <w:jc w:val="center"/>
        <w:rPr>
          <w:b/>
          <w:bCs/>
          <w:szCs w:val="24"/>
          <w:lang w:eastAsia="lt-LT"/>
        </w:rPr>
      </w:pPr>
      <w:r>
        <w:rPr>
          <w:b/>
          <w:bCs/>
          <w:szCs w:val="24"/>
          <w:lang w:eastAsia="lt-LT"/>
        </w:rPr>
        <w:t>BENDROSIOS NUOSTATOS</w:t>
      </w:r>
    </w:p>
    <w:p w14:paraId="1BAB7573" w14:textId="77777777" w:rsidR="00764128" w:rsidRDefault="00764128" w:rsidP="000002FA">
      <w:pPr>
        <w:jc w:val="center"/>
        <w:rPr>
          <w:b/>
          <w:bCs/>
          <w:szCs w:val="24"/>
          <w:lang w:eastAsia="lt-LT"/>
        </w:rPr>
      </w:pPr>
    </w:p>
    <w:p w14:paraId="3DF0999D" w14:textId="2D6F4DDC" w:rsidR="0032650B" w:rsidRPr="0032650B" w:rsidRDefault="00B773F8" w:rsidP="00B773F8">
      <w:pPr>
        <w:tabs>
          <w:tab w:val="left" w:pos="720"/>
        </w:tabs>
        <w:jc w:val="both"/>
        <w:textAlignment w:val="baseline"/>
        <w:rPr>
          <w:color w:val="000000"/>
          <w:szCs w:val="24"/>
          <w:lang w:eastAsia="lt-LT"/>
        </w:rPr>
      </w:pPr>
      <w:r>
        <w:rPr>
          <w:color w:val="000000"/>
          <w:szCs w:val="24"/>
          <w:lang w:eastAsia="lt-LT"/>
        </w:rPr>
        <w:tab/>
      </w:r>
      <w:r w:rsidR="0032650B" w:rsidRPr="0032650B">
        <w:rPr>
          <w:color w:val="000000"/>
          <w:szCs w:val="24"/>
          <w:lang w:eastAsia="lt-LT"/>
        </w:rPr>
        <w:t xml:space="preserve">1. </w:t>
      </w:r>
      <w:r w:rsidR="0032650B" w:rsidRPr="0032650B">
        <w:rPr>
          <w:szCs w:val="24"/>
          <w:lang w:eastAsia="lt-LT"/>
        </w:rPr>
        <w:t>Laikino atokvėpio paslaugos vaikams su negalia, suaugusiems asmenims su negalia ir senyvo amžiaus asmenims teikimo</w:t>
      </w:r>
      <w:r w:rsidR="00D943E1">
        <w:rPr>
          <w:szCs w:val="24"/>
          <w:lang w:eastAsia="lt-LT"/>
        </w:rPr>
        <w:t xml:space="preserve"> laiko</w:t>
      </w:r>
      <w:r w:rsidR="007A70BF">
        <w:rPr>
          <w:szCs w:val="24"/>
          <w:lang w:eastAsia="lt-LT"/>
        </w:rPr>
        <w:t xml:space="preserve"> </w:t>
      </w:r>
      <w:r w:rsidR="00FB6ABA">
        <w:rPr>
          <w:szCs w:val="24"/>
          <w:lang w:eastAsia="lt-LT"/>
        </w:rPr>
        <w:t>koregavimo</w:t>
      </w:r>
      <w:r w:rsidR="0032650B" w:rsidRPr="0032650B">
        <w:rPr>
          <w:szCs w:val="24"/>
          <w:lang w:eastAsia="lt-LT"/>
        </w:rPr>
        <w:t xml:space="preserve"> ir</w:t>
      </w:r>
      <w:r w:rsidR="007A70BF">
        <w:rPr>
          <w:szCs w:val="24"/>
          <w:lang w:eastAsia="lt-LT"/>
        </w:rPr>
        <w:t xml:space="preserve"> informacijos</w:t>
      </w:r>
      <w:r w:rsidR="0032650B" w:rsidRPr="0032650B">
        <w:rPr>
          <w:szCs w:val="24"/>
          <w:lang w:eastAsia="lt-LT"/>
        </w:rPr>
        <w:t xml:space="preserve"> </w:t>
      </w:r>
      <w:r w:rsidR="007A70BF">
        <w:rPr>
          <w:szCs w:val="24"/>
          <w:lang w:eastAsia="lt-LT"/>
        </w:rPr>
        <w:t>pateikimo apie paslaugų teikėjus</w:t>
      </w:r>
      <w:r w:rsidR="0032650B" w:rsidRPr="0032650B">
        <w:rPr>
          <w:szCs w:val="24"/>
          <w:lang w:eastAsia="lt-LT"/>
        </w:rPr>
        <w:t xml:space="preserve"> </w:t>
      </w:r>
      <w:r w:rsidR="0032650B" w:rsidRPr="0032650B">
        <w:rPr>
          <w:color w:val="000000"/>
          <w:szCs w:val="24"/>
          <w:lang w:eastAsia="lt-LT"/>
        </w:rPr>
        <w:t xml:space="preserve">tvarkos aprašas (toliau – Tvarkos aprašas) </w:t>
      </w:r>
      <w:r w:rsidR="0032650B" w:rsidRPr="0032650B">
        <w:rPr>
          <w:szCs w:val="24"/>
          <w:lang w:eastAsia="lt-LT"/>
        </w:rPr>
        <w:t xml:space="preserve">reglamentuoja atokvėpio paslaugų teikimo </w:t>
      </w:r>
      <w:r w:rsidR="008C6C29">
        <w:rPr>
          <w:szCs w:val="24"/>
          <w:lang w:eastAsia="lt-LT"/>
        </w:rPr>
        <w:t>laiko koregavimą</w:t>
      </w:r>
      <w:r w:rsidR="007A70BF">
        <w:rPr>
          <w:szCs w:val="24"/>
          <w:lang w:eastAsia="lt-LT"/>
        </w:rPr>
        <w:t xml:space="preserve">, </w:t>
      </w:r>
      <w:r w:rsidR="0032650B" w:rsidRPr="0032650B">
        <w:rPr>
          <w:szCs w:val="24"/>
          <w:lang w:eastAsia="lt-LT"/>
        </w:rPr>
        <w:t>trukmę</w:t>
      </w:r>
      <w:r w:rsidR="007A70BF">
        <w:rPr>
          <w:szCs w:val="24"/>
          <w:lang w:eastAsia="lt-LT"/>
        </w:rPr>
        <w:t xml:space="preserve"> </w:t>
      </w:r>
      <w:r w:rsidR="008C6C29">
        <w:rPr>
          <w:szCs w:val="24"/>
          <w:lang w:eastAsia="lt-LT"/>
        </w:rPr>
        <w:t>bei informacijos pateikimą apie</w:t>
      </w:r>
      <w:r w:rsidR="007A70BF">
        <w:rPr>
          <w:szCs w:val="24"/>
          <w:lang w:eastAsia="lt-LT"/>
        </w:rPr>
        <w:t xml:space="preserve"> paslaugų teikėjus </w:t>
      </w:r>
      <w:r w:rsidR="007A70BF" w:rsidRPr="0032650B">
        <w:rPr>
          <w:szCs w:val="24"/>
          <w:lang w:eastAsia="lt-LT"/>
        </w:rPr>
        <w:t>Šakių rajono savivaldybėje</w:t>
      </w:r>
      <w:r w:rsidR="007A70BF">
        <w:rPr>
          <w:szCs w:val="24"/>
          <w:lang w:eastAsia="lt-LT"/>
        </w:rPr>
        <w:t>.</w:t>
      </w:r>
      <w:r w:rsidR="007A70BF" w:rsidRPr="0032650B">
        <w:rPr>
          <w:szCs w:val="24"/>
          <w:lang w:eastAsia="lt-LT"/>
        </w:rPr>
        <w:t xml:space="preserve"> </w:t>
      </w:r>
    </w:p>
    <w:p w14:paraId="5241EA56" w14:textId="35022F94" w:rsidR="0032650B" w:rsidRPr="0032650B" w:rsidRDefault="00B773F8" w:rsidP="00B773F8">
      <w:pPr>
        <w:tabs>
          <w:tab w:val="left" w:pos="720"/>
        </w:tabs>
        <w:jc w:val="both"/>
        <w:textAlignment w:val="baseline"/>
        <w:rPr>
          <w:szCs w:val="24"/>
          <w:lang w:eastAsia="lt-LT"/>
        </w:rPr>
      </w:pPr>
      <w:r>
        <w:rPr>
          <w:szCs w:val="24"/>
          <w:lang w:eastAsia="lt-LT"/>
        </w:rPr>
        <w:tab/>
      </w:r>
      <w:r w:rsidR="0032650B" w:rsidRPr="0032650B">
        <w:rPr>
          <w:szCs w:val="24"/>
          <w:lang w:eastAsia="lt-LT"/>
        </w:rPr>
        <w:t>2. Tvarkos apraše vartojamos sąvokos:</w:t>
      </w:r>
    </w:p>
    <w:p w14:paraId="45C7B7F7" w14:textId="124E2FF3" w:rsidR="0032650B" w:rsidRPr="0032650B" w:rsidRDefault="00B773F8" w:rsidP="00B773F8">
      <w:pPr>
        <w:tabs>
          <w:tab w:val="left" w:pos="720"/>
        </w:tabs>
        <w:jc w:val="both"/>
        <w:textAlignment w:val="baseline"/>
        <w:rPr>
          <w:rFonts w:eastAsia="Calibri"/>
          <w:szCs w:val="24"/>
          <w:lang w:eastAsia="lt-LT"/>
        </w:rPr>
      </w:pPr>
      <w:r>
        <w:rPr>
          <w:szCs w:val="24"/>
          <w:lang w:eastAsia="lt-LT"/>
        </w:rPr>
        <w:tab/>
      </w:r>
      <w:r w:rsidR="0032650B" w:rsidRPr="0032650B">
        <w:rPr>
          <w:szCs w:val="24"/>
          <w:lang w:eastAsia="lt-LT"/>
        </w:rPr>
        <w:t xml:space="preserve">2.1. </w:t>
      </w:r>
      <w:r w:rsidR="0032650B" w:rsidRPr="0032650B">
        <w:rPr>
          <w:rFonts w:eastAsia="Calibri"/>
          <w:b/>
          <w:szCs w:val="24"/>
          <w:lang w:eastAsia="lt-LT"/>
        </w:rPr>
        <w:t>Laikino atokvėpio paslauga</w:t>
      </w:r>
      <w:r w:rsidR="0032650B" w:rsidRPr="0032650B">
        <w:rPr>
          <w:rFonts w:eastAsia="Calibri"/>
          <w:szCs w:val="24"/>
          <w:lang w:eastAsia="lt-LT"/>
        </w:rPr>
        <w:t xml:space="preserve"> – trumpalaikės specialiosios socialinės paslaugos (socialinės priežiūros ir (arba) socialinės globos), teikiamos vaikams su negalia, suaugusiems asmenims su negalia ir (ar) senyvo amžiaus asmenims (toliau – Tikslinė grupė), kuriuos namuose augina, prižiūri ir (ar) globoja (rūpina) kartu gyvenantys šeimos nariai, artimieji, laikinai dėl tam tikrų priežasčių negalintys jais pasirūpinti;</w:t>
      </w:r>
    </w:p>
    <w:p w14:paraId="19E94697" w14:textId="346B569A" w:rsidR="0032650B" w:rsidRPr="0032650B" w:rsidRDefault="00B773F8" w:rsidP="00B773F8">
      <w:pPr>
        <w:tabs>
          <w:tab w:val="left" w:pos="720"/>
        </w:tabs>
        <w:jc w:val="both"/>
        <w:textAlignment w:val="baseline"/>
        <w:rPr>
          <w:rFonts w:eastAsia="Calibri"/>
          <w:szCs w:val="24"/>
          <w:lang w:eastAsia="lt-LT"/>
        </w:rPr>
      </w:pPr>
      <w:r>
        <w:rPr>
          <w:rFonts w:eastAsia="Calibri"/>
          <w:szCs w:val="24"/>
          <w:lang w:eastAsia="lt-LT"/>
        </w:rPr>
        <w:tab/>
      </w:r>
      <w:r w:rsidR="0032650B" w:rsidRPr="0032650B">
        <w:rPr>
          <w:rFonts w:eastAsia="Calibri"/>
          <w:szCs w:val="24"/>
          <w:lang w:eastAsia="lt-LT"/>
        </w:rPr>
        <w:t xml:space="preserve">2.2. </w:t>
      </w:r>
      <w:r w:rsidR="0032650B" w:rsidRPr="0032650B">
        <w:rPr>
          <w:rFonts w:eastAsia="Calibri"/>
          <w:b/>
          <w:szCs w:val="24"/>
          <w:lang w:eastAsia="lt-LT"/>
        </w:rPr>
        <w:t>Tikslinės grupės artimieji</w:t>
      </w:r>
      <w:r w:rsidR="0032650B" w:rsidRPr="0032650B">
        <w:rPr>
          <w:rFonts w:eastAsia="Calibri"/>
          <w:szCs w:val="24"/>
          <w:lang w:eastAsia="lt-LT"/>
        </w:rPr>
        <w:t xml:space="preserve"> – šeimos nariai, artimieji, kurie namuose gyvena kartu su Tikslinės grupės asmeniu ir jį augina, prižiūri ir (ar) globoja (rūpina);</w:t>
      </w:r>
    </w:p>
    <w:p w14:paraId="2545C9C0" w14:textId="70A0F90A" w:rsidR="0032650B" w:rsidRPr="0032650B" w:rsidRDefault="00B773F8" w:rsidP="00B773F8">
      <w:pPr>
        <w:tabs>
          <w:tab w:val="left" w:pos="720"/>
        </w:tabs>
        <w:jc w:val="both"/>
        <w:textAlignment w:val="baseline"/>
        <w:rPr>
          <w:rFonts w:eastAsia="Calibri"/>
          <w:szCs w:val="24"/>
          <w:lang w:eastAsia="lt-LT"/>
        </w:rPr>
      </w:pPr>
      <w:r>
        <w:rPr>
          <w:rFonts w:eastAsia="Calibri"/>
          <w:szCs w:val="24"/>
          <w:lang w:eastAsia="lt-LT"/>
        </w:rPr>
        <w:tab/>
      </w:r>
      <w:r w:rsidR="0032650B" w:rsidRPr="0032650B">
        <w:rPr>
          <w:rFonts w:eastAsia="Calibri"/>
          <w:szCs w:val="24"/>
          <w:lang w:eastAsia="lt-LT"/>
        </w:rPr>
        <w:t xml:space="preserve">2.3. </w:t>
      </w:r>
      <w:r w:rsidR="0032650B" w:rsidRPr="0032650B">
        <w:rPr>
          <w:rFonts w:eastAsia="Calibri"/>
          <w:b/>
          <w:szCs w:val="24"/>
          <w:lang w:eastAsia="lt-LT"/>
        </w:rPr>
        <w:t>Laikino atokvėpio paslaugos teikėjas</w:t>
      </w:r>
      <w:r w:rsidR="0032650B" w:rsidRPr="0032650B">
        <w:rPr>
          <w:rFonts w:eastAsia="Calibri"/>
          <w:szCs w:val="24"/>
          <w:lang w:eastAsia="lt-LT"/>
        </w:rPr>
        <w:t xml:space="preserve"> – socialinių paslaugų įstaiga, kaip ji apibrėžta Lietuvos Respublikos socialinių paslaugų įstatyme, teikianti laikino atokvėpio paslaugą;</w:t>
      </w:r>
    </w:p>
    <w:p w14:paraId="01599BC0" w14:textId="26E26816" w:rsidR="0032650B" w:rsidRPr="0032650B" w:rsidRDefault="00B773F8" w:rsidP="00B773F8">
      <w:pPr>
        <w:tabs>
          <w:tab w:val="left" w:pos="720"/>
        </w:tabs>
        <w:suppressAutoHyphens/>
        <w:jc w:val="both"/>
        <w:textAlignment w:val="baseline"/>
        <w:rPr>
          <w:color w:val="000000"/>
          <w:szCs w:val="24"/>
          <w:lang w:eastAsia="lt-LT"/>
        </w:rPr>
      </w:pPr>
      <w:r>
        <w:rPr>
          <w:color w:val="000000"/>
          <w:szCs w:val="24"/>
          <w:lang w:eastAsia="lt-LT"/>
        </w:rPr>
        <w:tab/>
      </w:r>
      <w:r w:rsidR="0032650B" w:rsidRPr="0032650B">
        <w:rPr>
          <w:color w:val="000000"/>
          <w:szCs w:val="24"/>
          <w:lang w:eastAsia="lt-LT"/>
        </w:rPr>
        <w:t>2.4. kitos Tvarkos apraše</w:t>
      </w:r>
      <w:r w:rsidR="0032650B" w:rsidRPr="0032650B">
        <w:rPr>
          <w:szCs w:val="24"/>
          <w:lang w:eastAsia="lt-LT"/>
        </w:rPr>
        <w:t xml:space="preserve"> vartojamos sąvokos suprantamos </w:t>
      </w:r>
      <w:r w:rsidR="0032650B" w:rsidRPr="0032650B">
        <w:rPr>
          <w:color w:val="000000"/>
          <w:szCs w:val="24"/>
          <w:lang w:eastAsia="lt-LT"/>
        </w:rPr>
        <w:t xml:space="preserve">taip, kaip jos apibrėžtos Lietuvos Respublikos neįgaliųjų socialinės integracijos įstatyme, Socialinių paslaugų įstatyme ir kituose teisės aktuose. </w:t>
      </w:r>
    </w:p>
    <w:p w14:paraId="65B8D5C9" w14:textId="39413328" w:rsidR="0032650B" w:rsidRPr="0032650B" w:rsidRDefault="00B773F8" w:rsidP="00B773F8">
      <w:pPr>
        <w:tabs>
          <w:tab w:val="left" w:pos="720"/>
        </w:tabs>
        <w:jc w:val="both"/>
        <w:rPr>
          <w:rFonts w:eastAsia="Calibri"/>
          <w:szCs w:val="24"/>
          <w:lang w:eastAsia="lt-LT"/>
        </w:rPr>
      </w:pPr>
      <w:r>
        <w:rPr>
          <w:color w:val="000000"/>
          <w:szCs w:val="24"/>
          <w:lang w:eastAsia="lt-LT"/>
        </w:rPr>
        <w:tab/>
      </w:r>
      <w:r w:rsidR="0032650B" w:rsidRPr="0032650B">
        <w:rPr>
          <w:color w:val="000000"/>
          <w:szCs w:val="24"/>
          <w:lang w:eastAsia="lt-LT"/>
        </w:rPr>
        <w:t xml:space="preserve">3. </w:t>
      </w:r>
      <w:r w:rsidR="0032650B" w:rsidRPr="0032650B">
        <w:rPr>
          <w:rFonts w:eastAsia="Calibri"/>
          <w:b/>
          <w:bCs/>
          <w:szCs w:val="24"/>
          <w:lang w:eastAsia="lt-LT"/>
        </w:rPr>
        <w:t>Laikino atokvėpio paslaugos gavėjas</w:t>
      </w:r>
      <w:r w:rsidR="0032650B" w:rsidRPr="0032650B">
        <w:rPr>
          <w:rFonts w:eastAsia="Calibri"/>
          <w:szCs w:val="24"/>
          <w:lang w:eastAsia="lt-LT"/>
        </w:rPr>
        <w:t xml:space="preserve"> – Šakių rajono savivaldybėje gyvenamąją vietą deklaravęs ir faktiškai joje gyvenantis asmuo, kuriam teikiamos specialiosios socialinės paslaugos (socialinės priežiūros ir (arba) socialinės globos paslaugos) ir kuriam reikalinga nuolatinė priežiūra arba slauga:</w:t>
      </w:r>
    </w:p>
    <w:p w14:paraId="7EEE7355" w14:textId="6DE114BC" w:rsidR="0032650B" w:rsidRPr="0032650B" w:rsidRDefault="00B773F8" w:rsidP="00B773F8">
      <w:pPr>
        <w:tabs>
          <w:tab w:val="left" w:pos="720"/>
        </w:tabs>
        <w:jc w:val="both"/>
        <w:rPr>
          <w:rFonts w:eastAsia="Calibri"/>
          <w:szCs w:val="24"/>
          <w:lang w:eastAsia="lt-LT"/>
        </w:rPr>
      </w:pPr>
      <w:r>
        <w:rPr>
          <w:rFonts w:eastAsia="Calibri"/>
          <w:szCs w:val="24"/>
          <w:lang w:eastAsia="lt-LT"/>
        </w:rPr>
        <w:tab/>
      </w:r>
      <w:r w:rsidR="0032650B" w:rsidRPr="0032650B">
        <w:rPr>
          <w:rFonts w:eastAsia="Calibri"/>
          <w:szCs w:val="24"/>
          <w:lang w:eastAsia="lt-LT"/>
        </w:rPr>
        <w:t>3.1. vaikas iki 18 metų, kuriam Lietuvos Respublikos neįgaliųjų socialinės integracijos įstatymo nustatyta tvarka nustatytas neįgalumo lygis ir specialusis nuolatinės slaugos poreikis arba specialusis nuolatinės priežiūros (pagalbos) poreikis;</w:t>
      </w:r>
    </w:p>
    <w:p w14:paraId="1CCB7E17" w14:textId="755B477A" w:rsidR="0032650B" w:rsidRDefault="00B773F8" w:rsidP="00B773F8">
      <w:pPr>
        <w:tabs>
          <w:tab w:val="left" w:pos="720"/>
        </w:tabs>
        <w:jc w:val="both"/>
        <w:rPr>
          <w:rFonts w:eastAsia="Calibri"/>
          <w:szCs w:val="24"/>
          <w:lang w:eastAsia="lt-LT"/>
        </w:rPr>
      </w:pPr>
      <w:r>
        <w:rPr>
          <w:rFonts w:eastAsia="Calibri"/>
          <w:szCs w:val="24"/>
          <w:lang w:eastAsia="lt-LT"/>
        </w:rPr>
        <w:tab/>
      </w:r>
      <w:r w:rsidR="0032650B" w:rsidRPr="0032650B">
        <w:rPr>
          <w:rFonts w:eastAsia="Calibri"/>
          <w:szCs w:val="24"/>
          <w:lang w:eastAsia="lt-LT"/>
        </w:rPr>
        <w:t xml:space="preserve">3.2. suaugęs asmuo, kuriam Neįgaliųjų socialinės integracijos įstatymo nustatyta tvarka nustatytas ne didesnis nei 55 proc. darbingumo lygis arba didelių ar vidutinių specialiųjų poreikių lygis ir specialusis nuolatinės slaugos poreikis arba specialusis nuolatinės priežiūros (pagalbos) poreikis. </w:t>
      </w:r>
    </w:p>
    <w:p w14:paraId="1F60062F" w14:textId="77777777" w:rsidR="007A70BF" w:rsidRPr="007A70BF" w:rsidRDefault="007A70BF" w:rsidP="007A70BF">
      <w:pPr>
        <w:keepLines/>
        <w:tabs>
          <w:tab w:val="left" w:pos="0"/>
        </w:tabs>
        <w:suppressAutoHyphens/>
        <w:jc w:val="center"/>
        <w:rPr>
          <w:b/>
          <w:bCs/>
          <w:caps/>
          <w:color w:val="000000"/>
          <w:szCs w:val="24"/>
          <w:lang w:eastAsia="lt-LT"/>
        </w:rPr>
      </w:pPr>
      <w:r w:rsidRPr="007A70BF">
        <w:rPr>
          <w:b/>
          <w:bCs/>
          <w:caps/>
          <w:color w:val="000000"/>
          <w:szCs w:val="24"/>
          <w:lang w:eastAsia="lt-LT"/>
        </w:rPr>
        <w:t>II SKYRIUS</w:t>
      </w:r>
    </w:p>
    <w:p w14:paraId="41DA0760" w14:textId="77777777" w:rsidR="007A70BF" w:rsidRPr="007A70BF" w:rsidRDefault="007A70BF" w:rsidP="007A70BF">
      <w:pPr>
        <w:keepLines/>
        <w:tabs>
          <w:tab w:val="left" w:pos="0"/>
        </w:tabs>
        <w:suppressAutoHyphens/>
        <w:jc w:val="center"/>
        <w:rPr>
          <w:b/>
          <w:bCs/>
          <w:caps/>
          <w:color w:val="000000"/>
          <w:szCs w:val="24"/>
          <w:lang w:eastAsia="lt-LT"/>
        </w:rPr>
      </w:pPr>
      <w:r w:rsidRPr="007A70BF">
        <w:rPr>
          <w:b/>
          <w:bCs/>
          <w:caps/>
          <w:color w:val="000000"/>
          <w:szCs w:val="24"/>
          <w:lang w:eastAsia="lt-LT"/>
        </w:rPr>
        <w:t>LAIKINO ATOKVĖPIO PASLAUGOS TEIKIMO BŪDAI IR TRUKMĖ</w:t>
      </w:r>
    </w:p>
    <w:p w14:paraId="6459C098" w14:textId="77777777" w:rsidR="007A70BF" w:rsidRPr="007A70BF" w:rsidRDefault="007A70BF" w:rsidP="007A70BF">
      <w:pPr>
        <w:tabs>
          <w:tab w:val="left" w:pos="851"/>
        </w:tabs>
        <w:suppressAutoHyphens/>
        <w:ind w:firstLine="709"/>
        <w:jc w:val="both"/>
        <w:textAlignment w:val="baseline"/>
        <w:rPr>
          <w:color w:val="000000"/>
          <w:szCs w:val="24"/>
          <w:lang w:eastAsia="lt-LT"/>
        </w:rPr>
      </w:pPr>
    </w:p>
    <w:p w14:paraId="112C2AF3" w14:textId="548C9E3B" w:rsidR="007A70BF" w:rsidRDefault="00B773F8" w:rsidP="00FB6ABA">
      <w:pPr>
        <w:tabs>
          <w:tab w:val="left" w:pos="720"/>
        </w:tabs>
        <w:jc w:val="both"/>
        <w:rPr>
          <w:rFonts w:eastAsia="Calibri"/>
          <w:szCs w:val="24"/>
          <w:lang w:eastAsia="lt-LT"/>
        </w:rPr>
      </w:pPr>
      <w:r>
        <w:rPr>
          <w:color w:val="000000"/>
          <w:szCs w:val="24"/>
          <w:lang w:eastAsia="lt-LT"/>
        </w:rPr>
        <w:tab/>
      </w:r>
      <w:r w:rsidR="007A70BF" w:rsidRPr="007A70BF">
        <w:rPr>
          <w:color w:val="000000"/>
          <w:szCs w:val="24"/>
          <w:lang w:eastAsia="lt-LT"/>
        </w:rPr>
        <w:t xml:space="preserve">4. </w:t>
      </w:r>
      <w:r w:rsidR="00FB6ABA">
        <w:rPr>
          <w:rFonts w:eastAsia="Calibri"/>
          <w:szCs w:val="24"/>
          <w:lang w:eastAsia="lt-LT"/>
        </w:rPr>
        <w:t xml:space="preserve">Laikino atokvėpio paslaugos teikimo būdai ir trukmė numatyti 2020 m. rugsėjo 11 d. Šakių rajono savivaldybės tarybos sprendimu Nr. T-268 „Dėl </w:t>
      </w:r>
      <w:r w:rsidR="00FB6ABA" w:rsidRPr="0032650B">
        <w:rPr>
          <w:szCs w:val="24"/>
          <w:lang w:eastAsia="lt-LT"/>
        </w:rPr>
        <w:t>Laikino atokvėpio paslaugos vaikams su negalia, suaugusiems asmenims su negalia ir senyvo amžiaus asmenims teikimo ir</w:t>
      </w:r>
      <w:r w:rsidR="00FB6ABA">
        <w:rPr>
          <w:szCs w:val="24"/>
          <w:lang w:eastAsia="lt-LT"/>
        </w:rPr>
        <w:t xml:space="preserve"> organizavimo  Šakių rajono savivaldybėje tvarkos aprašo patvirtinimo“ patvirtintame apraše.</w:t>
      </w:r>
    </w:p>
    <w:p w14:paraId="543BEA71" w14:textId="1EA5D600" w:rsidR="007A70BF" w:rsidRPr="007A70BF" w:rsidRDefault="00001824" w:rsidP="00B773F8">
      <w:pPr>
        <w:ind w:firstLine="720"/>
        <w:jc w:val="both"/>
        <w:rPr>
          <w:rFonts w:eastAsia="Calibri"/>
          <w:szCs w:val="24"/>
          <w:lang w:eastAsia="lt-LT"/>
        </w:rPr>
      </w:pPr>
      <w:r>
        <w:rPr>
          <w:rFonts w:eastAsia="Calibri"/>
          <w:szCs w:val="24"/>
          <w:lang w:eastAsia="lt-LT"/>
        </w:rPr>
        <w:lastRenderedPageBreak/>
        <w:t>5</w:t>
      </w:r>
      <w:r w:rsidR="007A70BF" w:rsidRPr="007A70BF">
        <w:rPr>
          <w:rFonts w:eastAsia="Calibri"/>
          <w:szCs w:val="24"/>
          <w:lang w:eastAsia="lt-LT"/>
        </w:rPr>
        <w:t>. Atsižvelgiant į Tikslinės grupės artimųjų poreikius, laikino atokvėpio paslaugos, organizuojant skirtingas specialiąsias socialines paslaugas, teikimo laikas gali būti koreguojamas paslaugas teikiančios įstaigos nustatyta tvarka. Nepanaudotos vienos paslaugos teikimo valandos gali būti naudojamos kitoms paslaugoms teikti, tačiau bendra laikino atokvėpio paslaugos teikimo trukmė per metus negali viršyti</w:t>
      </w:r>
      <w:r w:rsidR="00FB6ABA">
        <w:rPr>
          <w:rFonts w:eastAsia="Calibri"/>
          <w:szCs w:val="24"/>
          <w:lang w:eastAsia="lt-LT"/>
        </w:rPr>
        <w:t xml:space="preserve"> 720 valandų per metus</w:t>
      </w:r>
      <w:r w:rsidR="007A70BF" w:rsidRPr="007A70BF">
        <w:rPr>
          <w:rFonts w:eastAsia="Calibri"/>
          <w:szCs w:val="24"/>
          <w:lang w:eastAsia="lt-LT"/>
        </w:rPr>
        <w:t xml:space="preserve">. </w:t>
      </w:r>
    </w:p>
    <w:p w14:paraId="485CE884" w14:textId="77777777" w:rsidR="00B773F8" w:rsidRPr="007A70BF" w:rsidRDefault="00B773F8" w:rsidP="00B773F8">
      <w:pPr>
        <w:ind w:firstLine="720"/>
        <w:jc w:val="both"/>
        <w:rPr>
          <w:rFonts w:eastAsia="Calibri"/>
          <w:szCs w:val="24"/>
          <w:lang w:eastAsia="lt-LT"/>
        </w:rPr>
      </w:pPr>
    </w:p>
    <w:p w14:paraId="2DD1B562" w14:textId="693C73A3" w:rsidR="00E95ECF" w:rsidRDefault="00E95ECF" w:rsidP="00E95ECF">
      <w:pPr>
        <w:tabs>
          <w:tab w:val="left" w:pos="0"/>
        </w:tabs>
        <w:suppressAutoHyphens/>
        <w:jc w:val="center"/>
        <w:rPr>
          <w:b/>
          <w:color w:val="000000"/>
          <w:szCs w:val="24"/>
          <w:lang w:eastAsia="lt-LT"/>
        </w:rPr>
      </w:pPr>
      <w:r w:rsidRPr="00E95ECF">
        <w:rPr>
          <w:b/>
          <w:color w:val="000000"/>
          <w:szCs w:val="24"/>
          <w:lang w:eastAsia="lt-LT"/>
        </w:rPr>
        <w:t>III SKYRIUS</w:t>
      </w:r>
    </w:p>
    <w:p w14:paraId="4F2D30E5" w14:textId="0C47E6E7" w:rsidR="00E95ECF" w:rsidRDefault="00E95ECF" w:rsidP="00E95ECF">
      <w:pPr>
        <w:tabs>
          <w:tab w:val="left" w:pos="0"/>
        </w:tabs>
        <w:suppressAutoHyphens/>
        <w:jc w:val="center"/>
        <w:rPr>
          <w:b/>
          <w:szCs w:val="24"/>
          <w:lang w:eastAsia="lt-LT"/>
        </w:rPr>
      </w:pPr>
      <w:r w:rsidRPr="00F60F20">
        <w:rPr>
          <w:b/>
          <w:szCs w:val="24"/>
          <w:lang w:eastAsia="lt-LT"/>
        </w:rPr>
        <w:t>INFORMACIJOS PATEIKIM</w:t>
      </w:r>
      <w:r>
        <w:rPr>
          <w:b/>
          <w:szCs w:val="24"/>
          <w:lang w:eastAsia="lt-LT"/>
        </w:rPr>
        <w:t>AS</w:t>
      </w:r>
      <w:r w:rsidRPr="00F60F20">
        <w:rPr>
          <w:b/>
          <w:szCs w:val="24"/>
          <w:lang w:eastAsia="lt-LT"/>
        </w:rPr>
        <w:t xml:space="preserve"> APIE PASLAUGŲ TEIKĖJUS </w:t>
      </w:r>
    </w:p>
    <w:p w14:paraId="3D71F307" w14:textId="0D001B0F" w:rsidR="00A75C7C" w:rsidRPr="00A75C7C" w:rsidRDefault="00A75C7C" w:rsidP="00A75C7C">
      <w:pPr>
        <w:tabs>
          <w:tab w:val="left" w:pos="0"/>
        </w:tabs>
        <w:suppressAutoHyphens/>
        <w:jc w:val="both"/>
        <w:rPr>
          <w:bCs/>
          <w:szCs w:val="24"/>
          <w:lang w:eastAsia="lt-LT"/>
        </w:rPr>
      </w:pPr>
    </w:p>
    <w:p w14:paraId="7CF78E7A" w14:textId="79E8CDD8" w:rsidR="00E95ECF" w:rsidRPr="00FB6ABA" w:rsidRDefault="00FB6ABA" w:rsidP="00FB6ABA">
      <w:pPr>
        <w:tabs>
          <w:tab w:val="left" w:pos="0"/>
        </w:tabs>
        <w:suppressAutoHyphens/>
        <w:jc w:val="both"/>
        <w:rPr>
          <w:b/>
          <w:color w:val="000000" w:themeColor="text1"/>
          <w:szCs w:val="24"/>
          <w:lang w:eastAsia="lt-LT"/>
        </w:rPr>
      </w:pPr>
      <w:r>
        <w:rPr>
          <w:rFonts w:eastAsia="Calibri"/>
          <w:szCs w:val="24"/>
          <w:lang w:eastAsia="lt-LT"/>
        </w:rPr>
        <w:tab/>
      </w:r>
      <w:r w:rsidR="00001824">
        <w:rPr>
          <w:rFonts w:eastAsia="Calibri"/>
          <w:szCs w:val="24"/>
          <w:lang w:eastAsia="lt-LT"/>
        </w:rPr>
        <w:t>6</w:t>
      </w:r>
      <w:r>
        <w:rPr>
          <w:rFonts w:eastAsia="Calibri"/>
          <w:szCs w:val="24"/>
          <w:lang w:eastAsia="lt-LT"/>
        </w:rPr>
        <w:t xml:space="preserve">. </w:t>
      </w:r>
      <w:r w:rsidRPr="00E95ECF">
        <w:rPr>
          <w:rFonts w:eastAsia="Calibri"/>
          <w:szCs w:val="24"/>
          <w:lang w:eastAsia="lt-LT"/>
        </w:rPr>
        <w:t>Informacija apie laikino atokvėpio teikėjus viešinama Šakių rajono savivaldybės interneto svetainėje</w:t>
      </w:r>
      <w:r>
        <w:rPr>
          <w:rFonts w:eastAsia="Calibri"/>
          <w:szCs w:val="24"/>
          <w:lang w:eastAsia="lt-LT"/>
        </w:rPr>
        <w:t xml:space="preserve"> </w:t>
      </w:r>
      <w:hyperlink r:id="rId6" w:history="1">
        <w:r w:rsidRPr="00A75C7C">
          <w:rPr>
            <w:rStyle w:val="Hipersaitas"/>
            <w:rFonts w:eastAsia="Calibri"/>
            <w:color w:val="000000" w:themeColor="text1"/>
            <w:szCs w:val="24"/>
            <w:u w:val="none"/>
            <w:lang w:eastAsia="lt-LT"/>
          </w:rPr>
          <w:t>www.sakiai.lt</w:t>
        </w:r>
      </w:hyperlink>
      <w:r w:rsidRPr="00A75C7C">
        <w:rPr>
          <w:rFonts w:eastAsia="Calibri"/>
          <w:color w:val="000000" w:themeColor="text1"/>
          <w:szCs w:val="24"/>
          <w:lang w:eastAsia="lt-LT"/>
        </w:rPr>
        <w:t>, n</w:t>
      </w:r>
      <w:r>
        <w:rPr>
          <w:rFonts w:eastAsia="Calibri"/>
          <w:color w:val="000000" w:themeColor="text1"/>
          <w:szCs w:val="24"/>
          <w:lang w:eastAsia="lt-LT"/>
        </w:rPr>
        <w:t xml:space="preserve">urodant </w:t>
      </w:r>
      <w:r w:rsidR="00A75C7C" w:rsidRPr="005E66A6">
        <w:rPr>
          <w:rFonts w:eastAsia="Calibri"/>
          <w:szCs w:val="24"/>
        </w:rPr>
        <w:t>laikino atokvėpio paslaugos teikėjus</w:t>
      </w:r>
      <w:r w:rsidR="00A75C7C">
        <w:rPr>
          <w:rFonts w:eastAsia="Calibri"/>
          <w:szCs w:val="24"/>
        </w:rPr>
        <w:t>,</w:t>
      </w:r>
      <w:r w:rsidR="00A75C7C" w:rsidRPr="005E66A6">
        <w:rPr>
          <w:rFonts w:eastAsia="Calibri"/>
          <w:szCs w:val="24"/>
        </w:rPr>
        <w:t xml:space="preserve"> pateikia</w:t>
      </w:r>
      <w:r w:rsidR="00A75C7C">
        <w:rPr>
          <w:rFonts w:eastAsia="Calibri"/>
          <w:szCs w:val="24"/>
        </w:rPr>
        <w:t>mas</w:t>
      </w:r>
      <w:r w:rsidR="00A75C7C" w:rsidRPr="005E66A6">
        <w:rPr>
          <w:rFonts w:eastAsia="Calibri"/>
          <w:szCs w:val="24"/>
        </w:rPr>
        <w:t xml:space="preserve"> laikino atokvėpio paslaugos teikėjų sąraš</w:t>
      </w:r>
      <w:r w:rsidR="00A75C7C">
        <w:rPr>
          <w:rFonts w:eastAsia="Calibri"/>
          <w:szCs w:val="24"/>
        </w:rPr>
        <w:t>as</w:t>
      </w:r>
      <w:r w:rsidR="00A75C7C" w:rsidRPr="005E66A6">
        <w:rPr>
          <w:rFonts w:eastAsia="Calibri"/>
          <w:szCs w:val="24"/>
        </w:rPr>
        <w:t>, kuriame nurodomas laikino atokvėpio paslaugos teikėjo pavadinimas, veiklos adresas ir kontaktinis telefono ryšio numeris bei elektroninio pašto adresas.</w:t>
      </w:r>
    </w:p>
    <w:p w14:paraId="5F7FE540" w14:textId="77777777" w:rsidR="005E66A6" w:rsidRPr="00E95ECF" w:rsidRDefault="005E66A6" w:rsidP="00E95ECF">
      <w:pPr>
        <w:ind w:firstLine="851"/>
        <w:jc w:val="both"/>
        <w:rPr>
          <w:rFonts w:eastAsia="Calibri"/>
          <w:szCs w:val="24"/>
          <w:lang w:eastAsia="lt-LT"/>
        </w:rPr>
      </w:pPr>
    </w:p>
    <w:p w14:paraId="3CEEEFA6" w14:textId="77777777" w:rsidR="00326D6B" w:rsidRDefault="00326D6B" w:rsidP="000002FA">
      <w:pPr>
        <w:jc w:val="center"/>
        <w:rPr>
          <w:b/>
          <w:bCs/>
          <w:szCs w:val="24"/>
          <w:lang w:eastAsia="lt-LT"/>
        </w:rPr>
      </w:pPr>
      <w:r>
        <w:rPr>
          <w:b/>
          <w:bCs/>
          <w:szCs w:val="24"/>
          <w:lang w:eastAsia="lt-LT"/>
        </w:rPr>
        <w:t>V SKYRIUS</w:t>
      </w:r>
    </w:p>
    <w:p w14:paraId="356C7F5C" w14:textId="77777777" w:rsidR="00326D6B" w:rsidRDefault="00326D6B" w:rsidP="000002FA">
      <w:pPr>
        <w:jc w:val="center"/>
        <w:rPr>
          <w:szCs w:val="24"/>
          <w:lang w:eastAsia="lt-LT"/>
        </w:rPr>
      </w:pPr>
      <w:r>
        <w:rPr>
          <w:b/>
          <w:bCs/>
          <w:szCs w:val="24"/>
          <w:lang w:eastAsia="lt-LT"/>
        </w:rPr>
        <w:t>BAIGIAMOSIOS NUOSTATOS</w:t>
      </w:r>
    </w:p>
    <w:p w14:paraId="1E5EADE9" w14:textId="13910637" w:rsidR="00326D6B" w:rsidRDefault="00326D6B" w:rsidP="000002FA">
      <w:pPr>
        <w:ind w:firstLine="629"/>
        <w:jc w:val="both"/>
        <w:rPr>
          <w:szCs w:val="24"/>
          <w:lang w:eastAsia="lt-LT"/>
        </w:rPr>
      </w:pPr>
    </w:p>
    <w:p w14:paraId="3DA81BDC" w14:textId="3EE3283D" w:rsidR="00764128" w:rsidRPr="00B773F8" w:rsidRDefault="00B773F8" w:rsidP="00B773F8">
      <w:pPr>
        <w:tabs>
          <w:tab w:val="left" w:pos="720"/>
        </w:tabs>
        <w:jc w:val="both"/>
        <w:rPr>
          <w:rFonts w:eastAsia="Calibri"/>
          <w:b/>
          <w:szCs w:val="24"/>
        </w:rPr>
      </w:pPr>
      <w:r>
        <w:rPr>
          <w:rFonts w:eastAsia="Calibri"/>
          <w:szCs w:val="24"/>
        </w:rPr>
        <w:tab/>
      </w:r>
      <w:r w:rsidR="00001824">
        <w:rPr>
          <w:rFonts w:eastAsia="Calibri"/>
          <w:szCs w:val="24"/>
        </w:rPr>
        <w:t>7</w:t>
      </w:r>
      <w:r w:rsidR="00764128" w:rsidRPr="00764128">
        <w:rPr>
          <w:rFonts w:eastAsia="Calibri"/>
          <w:szCs w:val="24"/>
        </w:rPr>
        <w:t>. Dokumentai (įskaitant dokumentus, kuriuose yra asmens duomenų) saugomi Lietuvos Respublikos dokumentų ir archyvų įstatymo nustatyta tvarka Lietuvos vyriausiojo archyvaro nustatytais terminais. Duomenų subjektų teisės įgyvendinamos Reglamento (ES) 2016/679 ir duomenų valdytojo, į kurį kreipiamasi, nustatyta tvarka.</w:t>
      </w:r>
    </w:p>
    <w:p w14:paraId="5527B579" w14:textId="1FC0A0C8" w:rsidR="00326D6B" w:rsidRDefault="00001824" w:rsidP="00B773F8">
      <w:pPr>
        <w:ind w:firstLine="720"/>
        <w:jc w:val="both"/>
        <w:rPr>
          <w:szCs w:val="24"/>
          <w:lang w:eastAsia="lt-LT"/>
        </w:rPr>
      </w:pPr>
      <w:r>
        <w:rPr>
          <w:szCs w:val="24"/>
          <w:lang w:eastAsia="lt-LT"/>
        </w:rPr>
        <w:t>8</w:t>
      </w:r>
      <w:r w:rsidR="009D63B1">
        <w:rPr>
          <w:szCs w:val="24"/>
          <w:lang w:eastAsia="lt-LT"/>
        </w:rPr>
        <w:t>.</w:t>
      </w:r>
      <w:r w:rsidR="00326D6B">
        <w:rPr>
          <w:szCs w:val="24"/>
          <w:lang w:eastAsia="lt-LT"/>
        </w:rPr>
        <w:t xml:space="preserve"> Šis tvarkos aprašas tvirtinamas, keičiamas</w:t>
      </w:r>
      <w:r w:rsidR="00B773F8">
        <w:rPr>
          <w:szCs w:val="24"/>
          <w:lang w:eastAsia="lt-LT"/>
        </w:rPr>
        <w:t>,</w:t>
      </w:r>
      <w:r w:rsidR="00326D6B">
        <w:rPr>
          <w:szCs w:val="24"/>
          <w:lang w:eastAsia="lt-LT"/>
        </w:rPr>
        <w:t xml:space="preserve"> papildomas </w:t>
      </w:r>
      <w:r w:rsidR="00764128">
        <w:rPr>
          <w:szCs w:val="24"/>
          <w:lang w:eastAsia="lt-LT"/>
        </w:rPr>
        <w:t xml:space="preserve">bei naikinamas </w:t>
      </w:r>
      <w:r w:rsidR="00326D6B">
        <w:rPr>
          <w:szCs w:val="24"/>
          <w:lang w:eastAsia="lt-LT"/>
        </w:rPr>
        <w:t>Šakių rajono savivaldybės administracijos direktoriaus įsakymu.</w:t>
      </w:r>
    </w:p>
    <w:p w14:paraId="287E95E5" w14:textId="42619103" w:rsidR="00326D6B" w:rsidRDefault="00326D6B" w:rsidP="005E66A6">
      <w:pPr>
        <w:jc w:val="center"/>
        <w:rPr>
          <w:szCs w:val="24"/>
          <w:lang w:eastAsia="lt-LT"/>
        </w:rPr>
      </w:pPr>
      <w:r>
        <w:rPr>
          <w:szCs w:val="24"/>
          <w:lang w:eastAsia="lt-LT"/>
        </w:rPr>
        <w:t>______________________________</w:t>
      </w:r>
    </w:p>
    <w:p w14:paraId="1B494045" w14:textId="77777777" w:rsidR="00326D6B" w:rsidRDefault="00326D6B"/>
    <w:sectPr w:rsidR="00326D6B" w:rsidSect="003854DB">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4FE312" w14:textId="77777777" w:rsidR="00CA437C" w:rsidRDefault="00CA437C" w:rsidP="003854DB">
      <w:r>
        <w:separator/>
      </w:r>
    </w:p>
  </w:endnote>
  <w:endnote w:type="continuationSeparator" w:id="0">
    <w:p w14:paraId="24B18ABE" w14:textId="77777777" w:rsidR="00CA437C" w:rsidRDefault="00CA437C" w:rsidP="003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2E993" w14:textId="77777777" w:rsidR="00CA437C" w:rsidRDefault="00CA437C" w:rsidP="003854DB">
      <w:r>
        <w:separator/>
      </w:r>
    </w:p>
  </w:footnote>
  <w:footnote w:type="continuationSeparator" w:id="0">
    <w:p w14:paraId="1272638C" w14:textId="77777777" w:rsidR="00CA437C" w:rsidRDefault="00CA437C" w:rsidP="00385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929452"/>
      <w:docPartObj>
        <w:docPartGallery w:val="Page Numbers (Top of Page)"/>
        <w:docPartUnique/>
      </w:docPartObj>
    </w:sdtPr>
    <w:sdtEndPr/>
    <w:sdtContent>
      <w:p w14:paraId="43B2FA69" w14:textId="038E776E" w:rsidR="003854DB" w:rsidRDefault="003854DB">
        <w:pPr>
          <w:pStyle w:val="Antrats"/>
          <w:jc w:val="center"/>
        </w:pPr>
        <w:r>
          <w:fldChar w:fldCharType="begin"/>
        </w:r>
        <w:r>
          <w:instrText>PAGE   \* MERGEFORMAT</w:instrText>
        </w:r>
        <w:r>
          <w:fldChar w:fldCharType="separate"/>
        </w:r>
        <w:r>
          <w:t>2</w:t>
        </w:r>
        <w:r>
          <w:fldChar w:fldCharType="end"/>
        </w:r>
      </w:p>
    </w:sdtContent>
  </w:sdt>
  <w:p w14:paraId="3F167D25" w14:textId="77777777" w:rsidR="003854DB" w:rsidRDefault="003854D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2FA"/>
    <w:rsid w:val="000002FA"/>
    <w:rsid w:val="00001824"/>
    <w:rsid w:val="000619AF"/>
    <w:rsid w:val="0009061D"/>
    <w:rsid w:val="000F5B6A"/>
    <w:rsid w:val="001006DD"/>
    <w:rsid w:val="00183510"/>
    <w:rsid w:val="001C2EE0"/>
    <w:rsid w:val="001D20BE"/>
    <w:rsid w:val="00204CE1"/>
    <w:rsid w:val="0028196C"/>
    <w:rsid w:val="002F413A"/>
    <w:rsid w:val="0032650B"/>
    <w:rsid w:val="00326D6B"/>
    <w:rsid w:val="00341D9A"/>
    <w:rsid w:val="00363677"/>
    <w:rsid w:val="003854DB"/>
    <w:rsid w:val="003C5582"/>
    <w:rsid w:val="004371CB"/>
    <w:rsid w:val="004432DC"/>
    <w:rsid w:val="00453341"/>
    <w:rsid w:val="0045691A"/>
    <w:rsid w:val="00483FFD"/>
    <w:rsid w:val="00495766"/>
    <w:rsid w:val="004E285B"/>
    <w:rsid w:val="00507B9F"/>
    <w:rsid w:val="005E66A6"/>
    <w:rsid w:val="00623987"/>
    <w:rsid w:val="00680C10"/>
    <w:rsid w:val="00683BF0"/>
    <w:rsid w:val="006908A4"/>
    <w:rsid w:val="00730F4E"/>
    <w:rsid w:val="00762CC0"/>
    <w:rsid w:val="00764128"/>
    <w:rsid w:val="007A70BF"/>
    <w:rsid w:val="00812F14"/>
    <w:rsid w:val="00857508"/>
    <w:rsid w:val="008A39AE"/>
    <w:rsid w:val="008C6C29"/>
    <w:rsid w:val="008E1243"/>
    <w:rsid w:val="009069A0"/>
    <w:rsid w:val="00926B14"/>
    <w:rsid w:val="009B2C2A"/>
    <w:rsid w:val="009B5AC6"/>
    <w:rsid w:val="009D02A2"/>
    <w:rsid w:val="009D63B1"/>
    <w:rsid w:val="00A00A14"/>
    <w:rsid w:val="00A36A49"/>
    <w:rsid w:val="00A6010E"/>
    <w:rsid w:val="00A75C7C"/>
    <w:rsid w:val="00B773F8"/>
    <w:rsid w:val="00B83A53"/>
    <w:rsid w:val="00BF249C"/>
    <w:rsid w:val="00CA437C"/>
    <w:rsid w:val="00D943E1"/>
    <w:rsid w:val="00E840DE"/>
    <w:rsid w:val="00E95ECF"/>
    <w:rsid w:val="00F60F20"/>
    <w:rsid w:val="00FB6ABA"/>
    <w:rsid w:val="00FC2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4C3653"/>
  <w15:docId w15:val="{43863CA5-AB85-4C87-A404-8AD02CF1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02FA"/>
    <w:rPr>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854DB"/>
    <w:pPr>
      <w:tabs>
        <w:tab w:val="center" w:pos="4819"/>
        <w:tab w:val="right" w:pos="9638"/>
      </w:tabs>
    </w:pPr>
  </w:style>
  <w:style w:type="character" w:customStyle="1" w:styleId="AntratsDiagrama">
    <w:name w:val="Antraštės Diagrama"/>
    <w:basedOn w:val="Numatytasispastraiposriftas"/>
    <w:link w:val="Antrats"/>
    <w:uiPriority w:val="99"/>
    <w:rsid w:val="003854DB"/>
    <w:rPr>
      <w:sz w:val="24"/>
      <w:szCs w:val="20"/>
      <w:lang w:val="lt-LT"/>
    </w:rPr>
  </w:style>
  <w:style w:type="paragraph" w:styleId="Porat">
    <w:name w:val="footer"/>
    <w:basedOn w:val="prastasis"/>
    <w:link w:val="PoratDiagrama"/>
    <w:uiPriority w:val="99"/>
    <w:unhideWhenUsed/>
    <w:rsid w:val="003854DB"/>
    <w:pPr>
      <w:tabs>
        <w:tab w:val="center" w:pos="4819"/>
        <w:tab w:val="right" w:pos="9638"/>
      </w:tabs>
    </w:pPr>
  </w:style>
  <w:style w:type="character" w:customStyle="1" w:styleId="PoratDiagrama">
    <w:name w:val="Poraštė Diagrama"/>
    <w:basedOn w:val="Numatytasispastraiposriftas"/>
    <w:link w:val="Porat"/>
    <w:uiPriority w:val="99"/>
    <w:rsid w:val="003854DB"/>
    <w:rPr>
      <w:sz w:val="24"/>
      <w:szCs w:val="20"/>
      <w:lang w:val="lt-LT"/>
    </w:rPr>
  </w:style>
  <w:style w:type="character" w:styleId="Hipersaitas">
    <w:name w:val="Hyperlink"/>
    <w:basedOn w:val="Numatytasispastraiposriftas"/>
    <w:uiPriority w:val="99"/>
    <w:unhideWhenUsed/>
    <w:rsid w:val="00FB6ABA"/>
    <w:rPr>
      <w:color w:val="0000FF" w:themeColor="hyperlink"/>
      <w:u w:val="single"/>
    </w:rPr>
  </w:style>
  <w:style w:type="character" w:styleId="Neapdorotaspaminjimas">
    <w:name w:val="Unresolved Mention"/>
    <w:basedOn w:val="Numatytasispastraiposriftas"/>
    <w:uiPriority w:val="99"/>
    <w:semiHidden/>
    <w:unhideWhenUsed/>
    <w:rsid w:val="00FB6ABA"/>
    <w:rPr>
      <w:color w:val="605E5C"/>
      <w:shd w:val="clear" w:color="auto" w:fill="E1DFDD"/>
    </w:rPr>
  </w:style>
  <w:style w:type="paragraph" w:styleId="Debesliotekstas">
    <w:name w:val="Balloon Text"/>
    <w:basedOn w:val="prastasis"/>
    <w:link w:val="DebesliotekstasDiagrama"/>
    <w:uiPriority w:val="99"/>
    <w:semiHidden/>
    <w:unhideWhenUsed/>
    <w:rsid w:val="00483FF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FFD"/>
    <w:rPr>
      <w:rFonts w:ascii="Segoe UI"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F542B6-5B62-4E27-B3C7-211D51DCBF6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67</TotalTime>
  <Pages>2</Pages>
  <Words>523</Words>
  <Characters>3898</Characters>
  <Application>Microsoft Office Word</Application>
  <DocSecurity>0</DocSecurity>
  <Lines>32</Lines>
  <Paragraphs>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vartotojas</dc:creator>
  <cp:keywords/>
  <dc:description/>
  <cp:lastModifiedBy>Edita Macevičiūtė-Orentienė</cp:lastModifiedBy>
  <cp:revision>23</cp:revision>
  <dcterms:created xsi:type="dcterms:W3CDTF">2020-12-08T08:24:00Z</dcterms:created>
  <dcterms:modified xsi:type="dcterms:W3CDTF">2020-12-15T14:07:00Z</dcterms:modified>
</cp:coreProperties>
</file>