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64FDC81C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A84F37" w:rsidRPr="00BF4357">
        <w:rPr>
          <w:rFonts w:ascii="Times New Roman" w:hAnsi="Times New Roman"/>
          <w:szCs w:val="24"/>
        </w:rPr>
        <w:t>1</w:t>
      </w:r>
      <w:r w:rsidRPr="00BF4357">
        <w:rPr>
          <w:rFonts w:ascii="Times New Roman" w:hAnsi="Times New Roman"/>
          <w:szCs w:val="24"/>
        </w:rPr>
        <w:t xml:space="preserve"> m. </w:t>
      </w:r>
      <w:r w:rsidR="0037561C">
        <w:rPr>
          <w:rFonts w:ascii="Times New Roman" w:hAnsi="Times New Roman"/>
          <w:szCs w:val="24"/>
        </w:rPr>
        <w:t xml:space="preserve">vasario     </w:t>
      </w:r>
      <w:r w:rsidR="00A84F37" w:rsidRPr="00BF4357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6D7EA129" w:rsidR="0035744C" w:rsidRPr="0014407A" w:rsidRDefault="003E13CC" w:rsidP="0037561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14407A">
        <w:rPr>
          <w:rFonts w:ascii="Times New Roman" w:hAnsi="Times New Roman"/>
          <w:szCs w:val="24"/>
        </w:rPr>
        <w:tab/>
        <w:t xml:space="preserve">Vadovaudamasis </w:t>
      </w:r>
      <w:r w:rsidR="0035744C" w:rsidRPr="0014407A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14407A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14407A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14407A">
        <w:rPr>
          <w:rFonts w:ascii="Times New Roman" w:hAnsi="Times New Roman"/>
          <w:color w:val="000000"/>
          <w:szCs w:val="24"/>
        </w:rPr>
        <w:t>apunkčiu</w:t>
      </w:r>
      <w:r w:rsidR="0035744C" w:rsidRPr="0014407A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14407A">
        <w:rPr>
          <w:rFonts w:ascii="Times New Roman" w:hAnsi="Times New Roman"/>
          <w:szCs w:val="24"/>
        </w:rPr>
        <w:t xml:space="preserve">rajono savivaldybės tarybos 2016 m. </w:t>
      </w:r>
      <w:r w:rsidR="0035744C" w:rsidRPr="0014407A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14407A">
        <w:rPr>
          <w:rFonts w:ascii="Times New Roman" w:hAnsi="Times New Roman"/>
          <w:szCs w:val="24"/>
        </w:rPr>
        <w:t xml:space="preserve"> p</w:t>
      </w:r>
      <w:r w:rsidR="001B1E4E" w:rsidRPr="0014407A">
        <w:rPr>
          <w:rFonts w:ascii="Times New Roman" w:hAnsi="Times New Roman"/>
          <w:szCs w:val="24"/>
        </w:rPr>
        <w:t>apunkčiu</w:t>
      </w:r>
      <w:r w:rsidR="00D919E3" w:rsidRPr="0014407A">
        <w:rPr>
          <w:rFonts w:ascii="Times New Roman" w:hAnsi="Times New Roman"/>
          <w:szCs w:val="24"/>
        </w:rPr>
        <w:t xml:space="preserve"> ir</w:t>
      </w:r>
      <w:r w:rsidR="0035744C" w:rsidRPr="0014407A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punktu,</w:t>
      </w:r>
    </w:p>
    <w:p w14:paraId="169BA15E" w14:textId="76F2CD8F" w:rsidR="0035744C" w:rsidRDefault="0035744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14407A">
        <w:rPr>
          <w:color w:val="000000"/>
        </w:rPr>
        <w:tab/>
      </w:r>
      <w:r w:rsidRPr="0014407A">
        <w:rPr>
          <w:color w:val="000000"/>
          <w:spacing w:val="60"/>
        </w:rPr>
        <w:t>tvirtinu</w:t>
      </w:r>
      <w:r w:rsidRPr="0014407A">
        <w:rPr>
          <w:color w:val="000000"/>
        </w:rPr>
        <w:t xml:space="preserve"> pridedamas Šakių rajono savivaldybės nekilnojamųjų daiktų pardavimo viešame aukcione sąlygas:</w:t>
      </w:r>
    </w:p>
    <w:p w14:paraId="552291D5" w14:textId="017724BC" w:rsidR="0037561C" w:rsidRPr="000E508A" w:rsidRDefault="0037561C" w:rsidP="0037561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color w:val="000000"/>
        </w:rPr>
        <w:tab/>
        <w:t xml:space="preserve">1. </w:t>
      </w:r>
      <w:r w:rsidRPr="00602415">
        <w:rPr>
          <w:rFonts w:ascii="Times New Roman" w:hAnsi="Times New Roman"/>
          <w:szCs w:val="24"/>
        </w:rPr>
        <w:t xml:space="preserve">Buto su rūsiu 14,55 kv. m, pažymėtu R-3, (unikalus Nr. 8498-2015-0011:0001, </w:t>
      </w:r>
      <w:r>
        <w:rPr>
          <w:rFonts w:ascii="Times New Roman" w:hAnsi="Times New Roman"/>
          <w:szCs w:val="24"/>
        </w:rPr>
        <w:t xml:space="preserve">bendras </w:t>
      </w:r>
      <w:r w:rsidRPr="00602415">
        <w:rPr>
          <w:rFonts w:ascii="Times New Roman" w:hAnsi="Times New Roman"/>
          <w:szCs w:val="24"/>
        </w:rPr>
        <w:t xml:space="preserve">plotas 81,72 kv. m), Naudžių g. 10-1, Naudžių k., Šakių sen., </w:t>
      </w:r>
      <w:r w:rsidR="00401CBB">
        <w:rPr>
          <w:rFonts w:ascii="Times New Roman" w:hAnsi="Times New Roman"/>
          <w:szCs w:val="24"/>
        </w:rPr>
        <w:t xml:space="preserve">Šakių r. sav., </w:t>
      </w:r>
      <w:r w:rsidRPr="00602415">
        <w:rPr>
          <w:rFonts w:ascii="Times New Roman" w:hAnsi="Times New Roman"/>
          <w:szCs w:val="24"/>
        </w:rPr>
        <w:t>su priklausiniais – ūkiniu pastatu (unikalus Nr. 8498-2015-0022, užstatytas plotas 52,00 kv. m), ūkiniu pastatu (unikalus Nr. 8498-2015-0033, užstatytas plotas 8,00 kv. m), Naudžių g. 6C K3, Naudžių k., Šakių sen.</w:t>
      </w:r>
      <w:r w:rsidR="00401CBB">
        <w:rPr>
          <w:rFonts w:ascii="Times New Roman" w:hAnsi="Times New Roman"/>
          <w:szCs w:val="24"/>
        </w:rPr>
        <w:t xml:space="preserve">, Šakių </w:t>
      </w:r>
      <w:r w:rsidR="00E80946">
        <w:rPr>
          <w:rFonts w:ascii="Times New Roman" w:hAnsi="Times New Roman"/>
          <w:szCs w:val="24"/>
        </w:rPr>
        <w:t>r. sav.</w:t>
      </w:r>
      <w:r w:rsidRPr="00602415">
        <w:rPr>
          <w:rFonts w:ascii="Times New Roman" w:hAnsi="Times New Roman"/>
          <w:szCs w:val="24"/>
        </w:rPr>
        <w:t>; dalies</w:t>
      </w:r>
      <w:r w:rsidRPr="000E508A">
        <w:rPr>
          <w:rFonts w:ascii="Times New Roman" w:hAnsi="Times New Roman"/>
          <w:szCs w:val="24"/>
        </w:rPr>
        <w:t xml:space="preserve"> 377/1395 (0,0377 ha) žemės sklypo (kadastro Nr. 8443/0004:319, unikalus Nr. 4400-5148-4014), Naudžių g. 10, Naudžių k., Šakių sen., Šakių r. sav.; dalies 211/1263 (0,0211 ha) žemės sklypo (kadastro Nr. 8443/0004:320, unikalus Nr. 4400-5135-0820), Naudžių g. 6C, Naudžių k., Šakių sen., Šakių r. sav.</w:t>
      </w:r>
    </w:p>
    <w:p w14:paraId="68001447" w14:textId="4BB29AA2" w:rsidR="0037561C" w:rsidRDefault="0037561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  <w:t xml:space="preserve">2. </w:t>
      </w:r>
      <w:r w:rsidRPr="000E508A">
        <w:t>Administracinio pastato (unikalus Nr. 8496-3000-9018, bendras plotas 201,72 kv. m), garažo (unikalus Nr. 8496-3004-5025, bendras plotas 16,19 kv. m), poilsio pastato (unikalus Nr. 8496-3004-5036, bendras plotas 90,58 kv. m), kiemo statinių (unikalus Nr. 8496-3000-9050); 0,0606 ha žemės sklypo (kadastro Nr. 8486/0012:40, unikalus Nr. 8486-0012-0040), V. Kudirkos g. 36, Šakiai.</w:t>
      </w:r>
    </w:p>
    <w:p w14:paraId="5BC4DCA9" w14:textId="36A20FA4" w:rsidR="0037561C" w:rsidRDefault="0037561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  <w:t xml:space="preserve">3. </w:t>
      </w:r>
      <w:r w:rsidRPr="000E508A">
        <w:t xml:space="preserve">Mokyklos (unikalus Nr. 8498-2011-0015, bendras plotas 665,82 kv. m), krepšinio aikštelės </w:t>
      </w:r>
      <w:r w:rsidRPr="000E508A">
        <w:lastRenderedPageBreak/>
        <w:t xml:space="preserve">(unikalus Nr. 4400-0627-9094), kiemo statinių (unikalus Nr. 8498-2011-0026); 0,9458 ha žemės sklypo (kadastro Nr. 8462/0004:478, unikalus Nr. 4400-5179-4619), Mokyklos g. 27, </w:t>
      </w:r>
      <w:proofErr w:type="spellStart"/>
      <w:r w:rsidRPr="000E508A">
        <w:t>Liepalotų</w:t>
      </w:r>
      <w:proofErr w:type="spellEnd"/>
      <w:r w:rsidRPr="000E508A">
        <w:t xml:space="preserve"> k., Lukšių sen., Šakių r. sav.</w:t>
      </w:r>
    </w:p>
    <w:p w14:paraId="0C80466F" w14:textId="77777777" w:rsidR="00C15BD6" w:rsidRPr="0014407A" w:rsidRDefault="00C15BD6" w:rsidP="0037561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14407A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14407A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77777777" w:rsidR="00C97F1D" w:rsidRPr="0014407A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Administracijos direktorius</w:t>
      </w:r>
      <w:r w:rsidRPr="0014407A">
        <w:rPr>
          <w:rFonts w:ascii="Times New Roman" w:hAnsi="Times New Roman"/>
          <w:szCs w:val="24"/>
        </w:rPr>
        <w:tab/>
      </w:r>
      <w:r w:rsidRPr="0014407A">
        <w:rPr>
          <w:rFonts w:ascii="Times New Roman" w:hAnsi="Times New Roman"/>
          <w:szCs w:val="24"/>
        </w:rPr>
        <w:tab/>
      </w:r>
      <w:r w:rsidRPr="0014407A">
        <w:rPr>
          <w:rFonts w:ascii="Times New Roman" w:hAnsi="Times New Roman"/>
          <w:szCs w:val="24"/>
        </w:rPr>
        <w:tab/>
      </w:r>
      <w:r w:rsidR="00B80F03" w:rsidRPr="0014407A">
        <w:rPr>
          <w:rFonts w:ascii="Times New Roman" w:hAnsi="Times New Roman"/>
          <w:szCs w:val="24"/>
        </w:rPr>
        <w:tab/>
      </w:r>
      <w:r w:rsidR="008D7A2A" w:rsidRPr="0014407A">
        <w:rPr>
          <w:rFonts w:ascii="Times New Roman" w:hAnsi="Times New Roman"/>
          <w:szCs w:val="24"/>
        </w:rPr>
        <w:tab/>
      </w:r>
      <w:r w:rsidRPr="0014407A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14407A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B894637" w14:textId="30013BDB" w:rsidR="00364805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6A7883E" w14:textId="44229A73" w:rsidR="00961A00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E8C0524" w14:textId="5CAE2E56" w:rsidR="00961A00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11F273F" w14:textId="77777777" w:rsidR="00364805" w:rsidRPr="0014407A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14407A">
        <w:rPr>
          <w:rFonts w:ascii="Times New Roman" w:hAnsi="Times New Roman"/>
          <w:szCs w:val="24"/>
        </w:rPr>
        <w:t>Parengė</w:t>
      </w:r>
      <w:r w:rsidRPr="0014407A">
        <w:rPr>
          <w:rFonts w:ascii="Times New Roman" w:hAnsi="Times New Roman"/>
          <w:szCs w:val="24"/>
        </w:rPr>
        <w:tab/>
      </w:r>
    </w:p>
    <w:p w14:paraId="033182FE" w14:textId="77777777" w:rsidR="00364805" w:rsidRPr="0014407A" w:rsidRDefault="00364805" w:rsidP="00364805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14407A" w:rsidRDefault="00364805" w:rsidP="00364805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14407A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ab/>
      </w:r>
    </w:p>
    <w:p w14:paraId="122F6321" w14:textId="77777777" w:rsidR="00364805" w:rsidRPr="0014407A" w:rsidRDefault="00364805" w:rsidP="00364805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Irmunda Čepulionienė</w:t>
      </w:r>
    </w:p>
    <w:p w14:paraId="302BC913" w14:textId="55BA0D2D" w:rsidR="00364805" w:rsidRPr="0014407A" w:rsidRDefault="00364805" w:rsidP="0014407A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20</w:t>
      </w:r>
      <w:r w:rsidR="00E26599" w:rsidRPr="0014407A">
        <w:rPr>
          <w:rFonts w:ascii="Times New Roman" w:hAnsi="Times New Roman"/>
          <w:szCs w:val="24"/>
        </w:rPr>
        <w:t>2</w:t>
      </w:r>
      <w:r w:rsidR="003C30D7" w:rsidRPr="0014407A">
        <w:rPr>
          <w:rFonts w:ascii="Times New Roman" w:hAnsi="Times New Roman"/>
          <w:szCs w:val="24"/>
        </w:rPr>
        <w:t>1</w:t>
      </w:r>
      <w:r w:rsidRPr="0014407A">
        <w:rPr>
          <w:rFonts w:ascii="Times New Roman" w:hAnsi="Times New Roman"/>
          <w:szCs w:val="24"/>
        </w:rPr>
        <w:t>-</w:t>
      </w:r>
      <w:r w:rsidR="003C30D7" w:rsidRPr="0014407A">
        <w:rPr>
          <w:rFonts w:ascii="Times New Roman" w:hAnsi="Times New Roman"/>
          <w:szCs w:val="24"/>
        </w:rPr>
        <w:t>0</w:t>
      </w:r>
      <w:r w:rsidR="0037561C">
        <w:rPr>
          <w:rFonts w:ascii="Times New Roman" w:hAnsi="Times New Roman"/>
          <w:szCs w:val="24"/>
        </w:rPr>
        <w:t>2</w:t>
      </w:r>
      <w:r w:rsidRPr="0014407A">
        <w:rPr>
          <w:rFonts w:ascii="Times New Roman" w:hAnsi="Times New Roman"/>
          <w:szCs w:val="24"/>
        </w:rPr>
        <w:t>-</w:t>
      </w:r>
      <w:r w:rsidR="00A97891" w:rsidRPr="0014407A">
        <w:rPr>
          <w:rFonts w:ascii="Times New Roman" w:hAnsi="Times New Roman"/>
          <w:szCs w:val="24"/>
        </w:rPr>
        <w:t>0</w:t>
      </w:r>
      <w:r w:rsidR="0037561C">
        <w:rPr>
          <w:rFonts w:ascii="Times New Roman" w:hAnsi="Times New Roman"/>
          <w:szCs w:val="24"/>
        </w:rPr>
        <w:t>4</w:t>
      </w:r>
    </w:p>
    <w:sectPr w:rsidR="00364805" w:rsidRPr="0014407A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5D0B1C" w14:textId="77777777" w:rsidR="00B25790" w:rsidRDefault="00B25790">
      <w:r>
        <w:separator/>
      </w:r>
    </w:p>
  </w:endnote>
  <w:endnote w:type="continuationSeparator" w:id="0">
    <w:p w14:paraId="40E88720" w14:textId="77777777" w:rsidR="00B25790" w:rsidRDefault="00B2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44F26" w14:textId="77777777" w:rsidR="00B25790" w:rsidRDefault="00B25790">
      <w:r>
        <w:separator/>
      </w:r>
    </w:p>
  </w:footnote>
  <w:footnote w:type="continuationSeparator" w:id="0">
    <w:p w14:paraId="10C1B57B" w14:textId="77777777" w:rsidR="00B25790" w:rsidRDefault="00B25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7247C"/>
    <w:rsid w:val="00072595"/>
    <w:rsid w:val="000C6D5B"/>
    <w:rsid w:val="000E18D0"/>
    <w:rsid w:val="000E508A"/>
    <w:rsid w:val="000F5CD0"/>
    <w:rsid w:val="00117499"/>
    <w:rsid w:val="001434E6"/>
    <w:rsid w:val="0014407A"/>
    <w:rsid w:val="001605B3"/>
    <w:rsid w:val="001B1E4E"/>
    <w:rsid w:val="001D38EF"/>
    <w:rsid w:val="001E7250"/>
    <w:rsid w:val="002765E4"/>
    <w:rsid w:val="00285382"/>
    <w:rsid w:val="0028720A"/>
    <w:rsid w:val="002D3ABC"/>
    <w:rsid w:val="00313CF0"/>
    <w:rsid w:val="00342E29"/>
    <w:rsid w:val="0035744C"/>
    <w:rsid w:val="00364805"/>
    <w:rsid w:val="0037561C"/>
    <w:rsid w:val="003A0C31"/>
    <w:rsid w:val="003B1CE0"/>
    <w:rsid w:val="003C30D7"/>
    <w:rsid w:val="003E13CC"/>
    <w:rsid w:val="003F491F"/>
    <w:rsid w:val="00401CBB"/>
    <w:rsid w:val="00424FAC"/>
    <w:rsid w:val="00434111"/>
    <w:rsid w:val="00435ADB"/>
    <w:rsid w:val="00470285"/>
    <w:rsid w:val="00490B3F"/>
    <w:rsid w:val="00494529"/>
    <w:rsid w:val="004B6824"/>
    <w:rsid w:val="004E5C0F"/>
    <w:rsid w:val="00521D86"/>
    <w:rsid w:val="00534E47"/>
    <w:rsid w:val="00583E25"/>
    <w:rsid w:val="005A3D1C"/>
    <w:rsid w:val="005A4799"/>
    <w:rsid w:val="005C13FB"/>
    <w:rsid w:val="005E6E9D"/>
    <w:rsid w:val="00602415"/>
    <w:rsid w:val="00604B0C"/>
    <w:rsid w:val="00610881"/>
    <w:rsid w:val="00635856"/>
    <w:rsid w:val="006C67B2"/>
    <w:rsid w:val="006E2ED2"/>
    <w:rsid w:val="006E3504"/>
    <w:rsid w:val="0070001E"/>
    <w:rsid w:val="00715932"/>
    <w:rsid w:val="0072545F"/>
    <w:rsid w:val="00730A8F"/>
    <w:rsid w:val="007729E0"/>
    <w:rsid w:val="007B1537"/>
    <w:rsid w:val="00824AAA"/>
    <w:rsid w:val="00831590"/>
    <w:rsid w:val="00847C26"/>
    <w:rsid w:val="00865BFE"/>
    <w:rsid w:val="00871904"/>
    <w:rsid w:val="008C1B78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C4EAB"/>
    <w:rsid w:val="009F065C"/>
    <w:rsid w:val="00A10224"/>
    <w:rsid w:val="00A84F37"/>
    <w:rsid w:val="00A97891"/>
    <w:rsid w:val="00AE7378"/>
    <w:rsid w:val="00B16499"/>
    <w:rsid w:val="00B25790"/>
    <w:rsid w:val="00B47628"/>
    <w:rsid w:val="00B75F85"/>
    <w:rsid w:val="00B80F03"/>
    <w:rsid w:val="00BE1E33"/>
    <w:rsid w:val="00BE4C6A"/>
    <w:rsid w:val="00BE6D25"/>
    <w:rsid w:val="00BF3FB2"/>
    <w:rsid w:val="00BF4357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390E"/>
    <w:rsid w:val="00CA67DC"/>
    <w:rsid w:val="00CA6ECE"/>
    <w:rsid w:val="00D3403E"/>
    <w:rsid w:val="00D70E96"/>
    <w:rsid w:val="00D91818"/>
    <w:rsid w:val="00D919E3"/>
    <w:rsid w:val="00DB6167"/>
    <w:rsid w:val="00DD47CE"/>
    <w:rsid w:val="00DD5EA3"/>
    <w:rsid w:val="00E26599"/>
    <w:rsid w:val="00E432CF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E2CE3"/>
    <w:rsid w:val="00EE6C4A"/>
    <w:rsid w:val="00EF417E"/>
    <w:rsid w:val="00F01EF6"/>
    <w:rsid w:val="00F36D75"/>
    <w:rsid w:val="00F44CDE"/>
    <w:rsid w:val="00FC1E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2</Pages>
  <Words>1924</Words>
  <Characters>1098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3016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2021-02-04T08:45:00Z</cp:lastPrinted>
  <dcterms:created xsi:type="dcterms:W3CDTF">2021-02-04T07:59:00Z</dcterms:created>
  <dcterms:modified xsi:type="dcterms:W3CDTF">2021-02-04T12:18:00Z</dcterms:modified>
</cp:coreProperties>
</file>