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D1AB9" w14:textId="77777777" w:rsidR="005C1F1D" w:rsidRPr="00AC287C" w:rsidRDefault="0065202B" w:rsidP="00AC287C">
      <w:pPr>
        <w:spacing w:after="0" w:line="240" w:lineRule="auto"/>
        <w:ind w:left="5184"/>
        <w:rPr>
          <w:rFonts w:ascii="Times New Roman" w:hAnsi="Times New Roman" w:cs="Times New Roman"/>
          <w:sz w:val="24"/>
          <w:szCs w:val="24"/>
        </w:rPr>
      </w:pPr>
      <w:r>
        <w:rPr>
          <w:noProof/>
          <w:lang w:eastAsia="lt-LT"/>
        </w:rPr>
        <w:pict w14:anchorId="62F50481">
          <v:shapetype id="_x0000_t202" coordsize="21600,21600" o:spt="202" path="m,l,21600r21600,l21600,xe">
            <v:stroke joinstyle="miter"/>
            <v:path gradientshapeok="t" o:connecttype="rect"/>
          </v:shapetype>
          <v:shape id="_x0000_s1026" type="#_x0000_t202" style="position:absolute;left:0;text-align:left;margin-left:252pt;margin-top:-3.35pt;width:240.5pt;height:66.35pt;z-index:1" stroked="f">
            <v:textbox>
              <w:txbxContent>
                <w:p w14:paraId="407010E2" w14:textId="3609EB03" w:rsidR="005C1F1D" w:rsidRPr="002B661B" w:rsidRDefault="005C1F1D" w:rsidP="002B661B">
                  <w:pPr>
                    <w:rPr>
                      <w:rFonts w:ascii="Times New Roman" w:hAnsi="Times New Roman" w:cs="Times New Roman"/>
                      <w:sz w:val="24"/>
                      <w:szCs w:val="24"/>
                    </w:rPr>
                  </w:pPr>
                  <w:r>
                    <w:rPr>
                      <w:rFonts w:ascii="Times New Roman" w:hAnsi="Times New Roman"/>
                      <w:szCs w:val="24"/>
                    </w:rPr>
                    <w:t>PATVIRTINTA</w:t>
                  </w:r>
                  <w:r>
                    <w:rPr>
                      <w:rFonts w:ascii="Times New Roman" w:hAnsi="Times New Roman" w:cs="Times New Roman"/>
                      <w:sz w:val="24"/>
                      <w:szCs w:val="24"/>
                    </w:rPr>
                    <w:br/>
                  </w:r>
                  <w:r w:rsidRPr="002B661B">
                    <w:rPr>
                      <w:rFonts w:ascii="Times New Roman" w:hAnsi="Times New Roman" w:cs="Times New Roman"/>
                      <w:sz w:val="24"/>
                      <w:szCs w:val="24"/>
                    </w:rPr>
                    <w:t>Šakių rajono savivaldybės a</w:t>
                  </w:r>
                  <w:r>
                    <w:rPr>
                      <w:rFonts w:ascii="Times New Roman" w:hAnsi="Times New Roman" w:cs="Times New Roman"/>
                      <w:sz w:val="24"/>
                      <w:szCs w:val="24"/>
                    </w:rPr>
                    <w:t>dministracijos direktoriaus 20</w:t>
                  </w:r>
                  <w:r w:rsidR="003B46ED">
                    <w:rPr>
                      <w:rFonts w:ascii="Times New Roman" w:hAnsi="Times New Roman" w:cs="Times New Roman"/>
                      <w:sz w:val="24"/>
                      <w:szCs w:val="24"/>
                    </w:rPr>
                    <w:t>2</w:t>
                  </w:r>
                  <w:r w:rsidR="00D52109">
                    <w:rPr>
                      <w:rFonts w:ascii="Times New Roman" w:hAnsi="Times New Roman" w:cs="Times New Roman"/>
                      <w:sz w:val="24"/>
                      <w:szCs w:val="24"/>
                    </w:rPr>
                    <w:t>1</w:t>
                  </w:r>
                  <w:r>
                    <w:rPr>
                      <w:rFonts w:ascii="Times New Roman" w:hAnsi="Times New Roman" w:cs="Times New Roman"/>
                      <w:sz w:val="24"/>
                      <w:szCs w:val="24"/>
                    </w:rPr>
                    <w:t xml:space="preserve">  m. </w:t>
                  </w:r>
                  <w:r w:rsidR="003B46ED">
                    <w:rPr>
                      <w:rFonts w:ascii="Times New Roman" w:hAnsi="Times New Roman" w:cs="Times New Roman"/>
                      <w:sz w:val="24"/>
                      <w:szCs w:val="24"/>
                    </w:rPr>
                    <w:t>birželio</w:t>
                  </w:r>
                  <w:r>
                    <w:rPr>
                      <w:rFonts w:ascii="Times New Roman" w:hAnsi="Times New Roman" w:cs="Times New Roman"/>
                      <w:sz w:val="24"/>
                      <w:szCs w:val="24"/>
                    </w:rPr>
                    <w:t xml:space="preserve"> </w:t>
                  </w:r>
                  <w:r w:rsidRPr="002B661B">
                    <w:rPr>
                      <w:rFonts w:ascii="Times New Roman" w:hAnsi="Times New Roman" w:cs="Times New Roman"/>
                      <w:sz w:val="24"/>
                      <w:szCs w:val="24"/>
                    </w:rPr>
                    <w:t xml:space="preserve"> d. </w:t>
                  </w:r>
                  <w:r>
                    <w:rPr>
                      <w:rFonts w:ascii="Times New Roman" w:hAnsi="Times New Roman" w:cs="Times New Roman"/>
                      <w:sz w:val="24"/>
                      <w:szCs w:val="24"/>
                    </w:rPr>
                    <w:t xml:space="preserve">      įsakymu Nr.AT-          </w:t>
                  </w:r>
                  <w:r w:rsidR="003B46ED">
                    <w:rPr>
                      <w:rFonts w:ascii="Times New Roman" w:hAnsi="Times New Roman" w:cs="Times New Roman"/>
                      <w:sz w:val="24"/>
                      <w:szCs w:val="24"/>
                    </w:rPr>
                    <w:t>2</w:t>
                  </w:r>
                  <w:r w:rsidRPr="002B661B">
                    <w:rPr>
                      <w:rFonts w:ascii="Times New Roman" w:hAnsi="Times New Roman" w:cs="Times New Roman"/>
                      <w:sz w:val="24"/>
                      <w:szCs w:val="24"/>
                    </w:rPr>
                    <w:t xml:space="preserve"> priedas</w:t>
                  </w:r>
                </w:p>
              </w:txbxContent>
            </v:textbox>
          </v:shape>
        </w:pict>
      </w:r>
    </w:p>
    <w:p w14:paraId="428717C7" w14:textId="77777777" w:rsidR="005C1F1D" w:rsidRDefault="005C1F1D" w:rsidP="00AC287C">
      <w:pPr>
        <w:spacing w:after="0" w:line="240" w:lineRule="auto"/>
        <w:rPr>
          <w:rFonts w:ascii="Times New Roman" w:hAnsi="Times New Roman" w:cs="Times New Roman"/>
          <w:caps/>
          <w:sz w:val="24"/>
          <w:szCs w:val="24"/>
        </w:rPr>
      </w:pPr>
    </w:p>
    <w:p w14:paraId="53A80EB3" w14:textId="77777777" w:rsidR="005C1F1D" w:rsidRDefault="005C1F1D" w:rsidP="00AC287C">
      <w:pPr>
        <w:spacing w:after="0" w:line="240" w:lineRule="auto"/>
        <w:jc w:val="center"/>
        <w:rPr>
          <w:rFonts w:ascii="Times New Roman" w:hAnsi="Times New Roman" w:cs="Times New Roman"/>
          <w:b/>
          <w:bCs/>
          <w:caps/>
          <w:sz w:val="24"/>
          <w:szCs w:val="24"/>
        </w:rPr>
      </w:pPr>
    </w:p>
    <w:p w14:paraId="7148C7F5" w14:textId="77777777" w:rsidR="005C1F1D" w:rsidRDefault="005C1F1D" w:rsidP="00AC287C">
      <w:pPr>
        <w:spacing w:after="0" w:line="240" w:lineRule="auto"/>
        <w:jc w:val="center"/>
        <w:rPr>
          <w:rFonts w:ascii="Times New Roman" w:hAnsi="Times New Roman" w:cs="Times New Roman"/>
          <w:b/>
          <w:bCs/>
          <w:caps/>
          <w:sz w:val="24"/>
          <w:szCs w:val="24"/>
        </w:rPr>
      </w:pPr>
    </w:p>
    <w:p w14:paraId="102C0788" w14:textId="77777777" w:rsidR="005C1F1D" w:rsidRDefault="005C1F1D" w:rsidP="00AC287C">
      <w:pPr>
        <w:spacing w:after="0" w:line="240" w:lineRule="auto"/>
        <w:jc w:val="center"/>
        <w:rPr>
          <w:rFonts w:ascii="Times New Roman" w:hAnsi="Times New Roman" w:cs="Times New Roman"/>
          <w:b/>
          <w:bCs/>
          <w:caps/>
          <w:sz w:val="24"/>
          <w:szCs w:val="24"/>
        </w:rPr>
      </w:pPr>
    </w:p>
    <w:p w14:paraId="042993E6" w14:textId="77777777" w:rsidR="005C1F1D" w:rsidRDefault="005C1F1D" w:rsidP="00AC287C">
      <w:pPr>
        <w:spacing w:after="0" w:line="240" w:lineRule="auto"/>
        <w:jc w:val="center"/>
        <w:rPr>
          <w:rFonts w:ascii="Times New Roman" w:hAnsi="Times New Roman" w:cs="Times New Roman"/>
          <w:b/>
          <w:bCs/>
          <w:caps/>
          <w:sz w:val="24"/>
          <w:szCs w:val="24"/>
        </w:rPr>
      </w:pPr>
    </w:p>
    <w:p w14:paraId="4A1B8777" w14:textId="77777777" w:rsidR="005C1F1D" w:rsidRPr="00220060" w:rsidRDefault="005C1F1D" w:rsidP="00AC287C">
      <w:pPr>
        <w:spacing w:after="0" w:line="240" w:lineRule="auto"/>
        <w:jc w:val="center"/>
        <w:rPr>
          <w:rFonts w:ascii="Times New Roman" w:hAnsi="Times New Roman" w:cs="Times New Roman"/>
          <w:b/>
          <w:bCs/>
          <w:caps/>
          <w:sz w:val="23"/>
          <w:szCs w:val="23"/>
        </w:rPr>
      </w:pPr>
      <w:r w:rsidRPr="00220060">
        <w:rPr>
          <w:rFonts w:ascii="Times New Roman" w:hAnsi="Times New Roman" w:cs="Times New Roman"/>
          <w:b/>
          <w:bCs/>
          <w:caps/>
          <w:sz w:val="23"/>
          <w:szCs w:val="23"/>
        </w:rPr>
        <w:t>Valstybinių brandos egzaminų UŽDUOČIŲ  išdavimo  tvarka</w:t>
      </w:r>
    </w:p>
    <w:p w14:paraId="1D28C0D1" w14:textId="77777777" w:rsidR="005C1F1D" w:rsidRPr="00220060" w:rsidRDefault="005C1F1D" w:rsidP="00AC287C">
      <w:pPr>
        <w:spacing w:after="0" w:line="360" w:lineRule="auto"/>
        <w:jc w:val="both"/>
        <w:rPr>
          <w:rFonts w:ascii="Times New Roman" w:hAnsi="Times New Roman" w:cs="Times New Roman"/>
          <w:b/>
          <w:bCs/>
          <w:caps/>
          <w:sz w:val="23"/>
          <w:szCs w:val="23"/>
        </w:rPr>
      </w:pPr>
    </w:p>
    <w:p w14:paraId="3F79CA92" w14:textId="77777777" w:rsidR="005C1F1D" w:rsidRPr="00220060" w:rsidRDefault="005C1F1D" w:rsidP="00160F28">
      <w:pPr>
        <w:spacing w:after="0" w:line="360" w:lineRule="auto"/>
        <w:ind w:firstLine="1298"/>
        <w:rPr>
          <w:rFonts w:ascii="Times New Roman" w:hAnsi="Times New Roman" w:cs="Times New Roman"/>
          <w:sz w:val="23"/>
          <w:szCs w:val="23"/>
        </w:rPr>
      </w:pPr>
      <w:r w:rsidRPr="00220060">
        <w:rPr>
          <w:rFonts w:ascii="Times New Roman" w:hAnsi="Times New Roman" w:cs="Times New Roman"/>
          <w:sz w:val="23"/>
          <w:szCs w:val="23"/>
        </w:rPr>
        <w:t xml:space="preserve">1. Valstybinių brandos egzaminų užduotis specialiose pakuotėse, užplombuotose numerį turinčia plomba, vykdymo protokolus bei lydraščius vyresnieji vykdytojai, turintys leidimą dirbti su „RIBOTO NAUDOJIMO“ dokumentais (priimti valstybinio brandos egzamino užduotis, saugoti iki joms patenkant į valstybinio brandos egzamino patalpą)  atsiima Šakių rajono savivaldybės administracijos </w:t>
      </w:r>
      <w:r w:rsidR="0079274B" w:rsidRPr="00220060">
        <w:rPr>
          <w:rFonts w:ascii="Times New Roman" w:hAnsi="Times New Roman" w:cs="Times New Roman"/>
          <w:sz w:val="23"/>
          <w:szCs w:val="23"/>
        </w:rPr>
        <w:t>Š</w:t>
      </w:r>
      <w:r w:rsidRPr="00220060">
        <w:rPr>
          <w:rFonts w:ascii="Times New Roman" w:hAnsi="Times New Roman" w:cs="Times New Roman"/>
          <w:sz w:val="23"/>
          <w:szCs w:val="23"/>
        </w:rPr>
        <w:t>vietimo</w:t>
      </w:r>
      <w:r w:rsidR="00CC666B" w:rsidRPr="00220060">
        <w:rPr>
          <w:rFonts w:ascii="Times New Roman" w:hAnsi="Times New Roman" w:cs="Times New Roman"/>
          <w:sz w:val="23"/>
          <w:szCs w:val="23"/>
        </w:rPr>
        <w:t xml:space="preserve">, </w:t>
      </w:r>
      <w:r w:rsidR="0079274B" w:rsidRPr="00220060">
        <w:rPr>
          <w:rFonts w:ascii="Times New Roman" w:hAnsi="Times New Roman" w:cs="Times New Roman"/>
          <w:sz w:val="23"/>
          <w:szCs w:val="23"/>
        </w:rPr>
        <w:t xml:space="preserve">kultūros ir </w:t>
      </w:r>
      <w:r w:rsidRPr="00220060">
        <w:rPr>
          <w:rFonts w:ascii="Times New Roman" w:hAnsi="Times New Roman" w:cs="Times New Roman"/>
          <w:sz w:val="23"/>
          <w:szCs w:val="23"/>
        </w:rPr>
        <w:t>sporto</w:t>
      </w:r>
      <w:r w:rsidR="0079274B" w:rsidRPr="00220060">
        <w:rPr>
          <w:rFonts w:ascii="Times New Roman" w:hAnsi="Times New Roman" w:cs="Times New Roman"/>
          <w:sz w:val="23"/>
          <w:szCs w:val="23"/>
        </w:rPr>
        <w:t xml:space="preserve"> skyriu</w:t>
      </w:r>
      <w:r w:rsidRPr="00220060">
        <w:rPr>
          <w:rFonts w:ascii="Times New Roman" w:hAnsi="Times New Roman" w:cs="Times New Roman"/>
          <w:sz w:val="23"/>
          <w:szCs w:val="23"/>
        </w:rPr>
        <w:t xml:space="preserve">je egzamino dieną, fiksuojant užduočių perdavimo laiką lydraščiuose.  </w:t>
      </w:r>
    </w:p>
    <w:p w14:paraId="3E5D292B" w14:textId="77777777" w:rsidR="005C1F1D" w:rsidRPr="00220060" w:rsidRDefault="005C1F1D" w:rsidP="00AC287C">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2. Perduodant pakuotę tikrinamas plombos numerio, nurodyto lydraštyje, atitikimas.</w:t>
      </w:r>
    </w:p>
    <w:p w14:paraId="17012034" w14:textId="77777777" w:rsidR="005C1F1D" w:rsidRPr="00220060" w:rsidRDefault="005C1F1D" w:rsidP="00AC287C">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3. Egzamino dieną, ne vėliau nei 8.30 val. vyresnysis vykdytojas patikrina pakuotės sandarumą ir apie tai pažymi lydraštyje.</w:t>
      </w:r>
    </w:p>
    <w:p w14:paraId="213D2C9B" w14:textId="77777777" w:rsidR="005C1F1D" w:rsidRPr="00220060" w:rsidRDefault="005C1F1D" w:rsidP="00AC287C">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4. Vyresnysis vykdytojas egzamino patalpoje išdalina vykdytojams egzaminų užduočių vokus, vykdymo protokolus (2 egz.) ir egzamino vykdymo instrukcijas.</w:t>
      </w:r>
    </w:p>
    <w:p w14:paraId="42E4F540" w14:textId="77777777" w:rsidR="005C1F1D" w:rsidRPr="00220060" w:rsidRDefault="005C1F1D" w:rsidP="00AC287C">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5. Vyresnysis vykdytojas atsako už gautų užduočių iki jas perduodant vykdytojams saugumą.</w:t>
      </w:r>
    </w:p>
    <w:p w14:paraId="64A161E7" w14:textId="77777777" w:rsidR="005C1F1D" w:rsidRPr="00220060" w:rsidRDefault="005C1F1D" w:rsidP="00AC287C">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6. Vykdytojas atsako už gautų iš vyresniojo vykdytojo užduočių saugumą iki grąžinant atliktas ir nepanaudotas užduotis vyresniajam vykdytojui.</w:t>
      </w:r>
    </w:p>
    <w:p w14:paraId="1E35C9F7" w14:textId="77777777" w:rsidR="005C1F1D" w:rsidRPr="00220060" w:rsidRDefault="005C1F1D" w:rsidP="00AC287C">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 xml:space="preserve">7. Pasibaigus egzaminui, kandidatų užduočių atsakymų lapai, nepanaudoti užduočių ir nepanaudoti atsakymų lapai, kodų lapai, užpildytas protokolas (1 egz.) ir panaudoti vokai sudedama į specialius Nacionalinio egzaminų centro vokus, kurie užklijuojami egzamino patalpoje. Užklijuotus vokus, anksčiau iš egzamino išėjusių kandidatų užduočių sąsiuvinius bei antrą egzamino vykdymo protokolą vykdytojai perduoda vyresniajam vykdytojui. Vyresnysis vykdytojas, kartu su ne mažiau nei 2 vykdytojais,  užklijuotus vokus sudeda į pakuotę ir užplombuoja numerį turinčia plomba. Pakuotę, egzamino vykdymo protokolus bei lydraščius (užpildęs atitinkamas jo dalis) perduoda Šakių rajono savivaldybės </w:t>
      </w:r>
      <w:r w:rsidR="0079274B" w:rsidRPr="00220060">
        <w:rPr>
          <w:rFonts w:ascii="Times New Roman" w:hAnsi="Times New Roman" w:cs="Times New Roman"/>
          <w:sz w:val="23"/>
          <w:szCs w:val="23"/>
        </w:rPr>
        <w:t>Š</w:t>
      </w:r>
      <w:r w:rsidRPr="00220060">
        <w:rPr>
          <w:rFonts w:ascii="Times New Roman" w:hAnsi="Times New Roman" w:cs="Times New Roman"/>
          <w:sz w:val="23"/>
          <w:szCs w:val="23"/>
        </w:rPr>
        <w:t>vietimo</w:t>
      </w:r>
      <w:r w:rsidR="00CC666B" w:rsidRPr="00220060">
        <w:rPr>
          <w:rFonts w:ascii="Times New Roman" w:hAnsi="Times New Roman" w:cs="Times New Roman"/>
          <w:sz w:val="23"/>
          <w:szCs w:val="23"/>
        </w:rPr>
        <w:t xml:space="preserve">, </w:t>
      </w:r>
      <w:r w:rsidR="0079274B" w:rsidRPr="00220060">
        <w:rPr>
          <w:rFonts w:ascii="Times New Roman" w:hAnsi="Times New Roman" w:cs="Times New Roman"/>
          <w:sz w:val="23"/>
          <w:szCs w:val="23"/>
        </w:rPr>
        <w:t xml:space="preserve">kultūros ir </w:t>
      </w:r>
      <w:r w:rsidRPr="00220060">
        <w:rPr>
          <w:rFonts w:ascii="Times New Roman" w:hAnsi="Times New Roman" w:cs="Times New Roman"/>
          <w:sz w:val="23"/>
          <w:szCs w:val="23"/>
        </w:rPr>
        <w:t>sporto</w:t>
      </w:r>
      <w:r w:rsidR="0079274B" w:rsidRPr="00220060">
        <w:rPr>
          <w:rFonts w:ascii="Times New Roman" w:hAnsi="Times New Roman" w:cs="Times New Roman"/>
          <w:sz w:val="23"/>
          <w:szCs w:val="23"/>
        </w:rPr>
        <w:t xml:space="preserve"> </w:t>
      </w:r>
      <w:r w:rsidRPr="00220060">
        <w:rPr>
          <w:rFonts w:ascii="Times New Roman" w:hAnsi="Times New Roman" w:cs="Times New Roman"/>
          <w:sz w:val="23"/>
          <w:szCs w:val="23"/>
        </w:rPr>
        <w:t>skyriaus specialistui, atsakingam už egzaminų organizavimą, fiksuojant lydraštyje plombos numerio atitikimą, ir tikslų pakuotės perdavimo laiką.</w:t>
      </w:r>
    </w:p>
    <w:p w14:paraId="1091C38D" w14:textId="77777777" w:rsidR="005C1F1D" w:rsidRPr="00220060" w:rsidRDefault="005C1F1D" w:rsidP="00AC287C">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8. Anksčiau iš egzamino išėjusių kandidatų užduočių sąsiuvinius vyresnysis vykdytojas pasirašytinai perduoda valstybinio brandos egzamino centro administratoriui.</w:t>
      </w:r>
    </w:p>
    <w:p w14:paraId="4307C240" w14:textId="77777777" w:rsidR="005C1F1D" w:rsidRPr="00220060" w:rsidRDefault="005C1F1D" w:rsidP="00746293">
      <w:pPr>
        <w:spacing w:after="0" w:line="360" w:lineRule="auto"/>
        <w:ind w:firstLine="1298"/>
        <w:jc w:val="both"/>
        <w:rPr>
          <w:rFonts w:ascii="Times New Roman" w:hAnsi="Times New Roman" w:cs="Times New Roman"/>
          <w:sz w:val="23"/>
          <w:szCs w:val="23"/>
        </w:rPr>
      </w:pPr>
      <w:r w:rsidRPr="00220060">
        <w:rPr>
          <w:rFonts w:ascii="Times New Roman" w:hAnsi="Times New Roman" w:cs="Times New Roman"/>
          <w:sz w:val="23"/>
          <w:szCs w:val="23"/>
        </w:rPr>
        <w:t xml:space="preserve">9. Egzamino centro administratorius per vieną valandą po egzamino pabaigos kandidatams, baigusiems egzaminą anksčiau negu nustatyta dalyko brandos egzamino vykdymo instrukcijoje, atiduoda užduočių sąsiuvinius. Neatsiimti užduočių sąsiuviniai egzamino centre privalo būti per </w:t>
      </w:r>
      <w:r w:rsidR="0079274B" w:rsidRPr="00220060">
        <w:rPr>
          <w:rFonts w:ascii="Times New Roman" w:hAnsi="Times New Roman" w:cs="Times New Roman"/>
          <w:sz w:val="23"/>
          <w:szCs w:val="23"/>
        </w:rPr>
        <w:t>tris darbo dienas sunaikinami</w:t>
      </w:r>
      <w:r w:rsidRPr="00220060">
        <w:rPr>
          <w:rFonts w:ascii="Times New Roman" w:hAnsi="Times New Roman" w:cs="Times New Roman"/>
          <w:sz w:val="23"/>
          <w:szCs w:val="23"/>
        </w:rPr>
        <w:t>.</w:t>
      </w:r>
    </w:p>
    <w:p w14:paraId="1BB3FCC6" w14:textId="77777777" w:rsidR="00220060" w:rsidRPr="00220060" w:rsidRDefault="00220060" w:rsidP="00220060">
      <w:pPr>
        <w:spacing w:line="360" w:lineRule="auto"/>
        <w:ind w:firstLine="709"/>
        <w:jc w:val="center"/>
        <w:rPr>
          <w:rFonts w:ascii="Times New Roman" w:hAnsi="Times New Roman" w:cs="Times New Roman"/>
          <w:sz w:val="23"/>
          <w:szCs w:val="23"/>
        </w:rPr>
      </w:pPr>
      <w:r w:rsidRPr="00220060">
        <w:rPr>
          <w:rFonts w:ascii="Times New Roman" w:hAnsi="Times New Roman" w:cs="Times New Roman"/>
          <w:sz w:val="23"/>
          <w:szCs w:val="23"/>
        </w:rPr>
        <w:t>______________</w:t>
      </w:r>
    </w:p>
    <w:sectPr w:rsidR="00220060" w:rsidRPr="00220060" w:rsidSect="00746293">
      <w:footerReference w:type="default" r:id="rId6"/>
      <w:pgSz w:w="11906" w:h="16838"/>
      <w:pgMar w:top="426" w:right="567" w:bottom="28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6560A" w14:textId="77777777" w:rsidR="0065202B" w:rsidRDefault="0065202B">
      <w:pPr>
        <w:rPr>
          <w:rFonts w:cs="Times New Roman"/>
        </w:rPr>
      </w:pPr>
      <w:r>
        <w:rPr>
          <w:rFonts w:cs="Times New Roman"/>
        </w:rPr>
        <w:separator/>
      </w:r>
    </w:p>
  </w:endnote>
  <w:endnote w:type="continuationSeparator" w:id="0">
    <w:p w14:paraId="4D803FA0" w14:textId="77777777" w:rsidR="0065202B" w:rsidRDefault="0065202B">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B000B" w14:textId="77777777" w:rsidR="005C1F1D" w:rsidRDefault="00BC7C6C" w:rsidP="00AC287C">
    <w:pPr>
      <w:pStyle w:val="Porat"/>
      <w:jc w:val="right"/>
      <w:rPr>
        <w:rFonts w:cs="Times New Roman"/>
      </w:rPr>
    </w:pPr>
    <w:fldSimple w:instr=" FILENAME \p \* MERGEFORMAT ">
      <w:r w:rsidR="005C1F1D">
        <w:rPr>
          <w:noProof/>
          <w:sz w:val="8"/>
          <w:szCs w:val="8"/>
        </w:rPr>
        <w:t>D:\dokumentai\2010\isak\0503brand_prie2.doc</w:t>
      </w:r>
    </w:fldSimple>
  </w:p>
  <w:p w14:paraId="504D8800" w14:textId="77777777" w:rsidR="005C1F1D" w:rsidRDefault="005C1F1D">
    <w:pPr>
      <w:pStyle w:val="Pora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2E03A" w14:textId="77777777" w:rsidR="0065202B" w:rsidRDefault="0065202B">
      <w:pPr>
        <w:rPr>
          <w:rFonts w:cs="Times New Roman"/>
        </w:rPr>
      </w:pPr>
      <w:r>
        <w:rPr>
          <w:rFonts w:cs="Times New Roman"/>
        </w:rPr>
        <w:separator/>
      </w:r>
    </w:p>
  </w:footnote>
  <w:footnote w:type="continuationSeparator" w:id="0">
    <w:p w14:paraId="0C6DFF8E" w14:textId="77777777" w:rsidR="0065202B" w:rsidRDefault="0065202B">
      <w:pPr>
        <w:rPr>
          <w:rFonts w:cs="Times New Roman"/>
        </w:rPr>
      </w:pPr>
      <w:r>
        <w:rPr>
          <w:rFonts w:cs="Times New Roma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NotTrackMoves/>
  <w:defaultTabStop w:val="1298"/>
  <w:hyphenationZone w:val="396"/>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3652"/>
    <w:rsid w:val="000A4336"/>
    <w:rsid w:val="000B120E"/>
    <w:rsid w:val="00113B1B"/>
    <w:rsid w:val="00160F28"/>
    <w:rsid w:val="001B1669"/>
    <w:rsid w:val="00202A79"/>
    <w:rsid w:val="00220060"/>
    <w:rsid w:val="002343CA"/>
    <w:rsid w:val="00287CFC"/>
    <w:rsid w:val="002B213C"/>
    <w:rsid w:val="002B661B"/>
    <w:rsid w:val="002C55E5"/>
    <w:rsid w:val="0031354B"/>
    <w:rsid w:val="00323383"/>
    <w:rsid w:val="00380127"/>
    <w:rsid w:val="003B23A3"/>
    <w:rsid w:val="003B46ED"/>
    <w:rsid w:val="003F385F"/>
    <w:rsid w:val="0040560E"/>
    <w:rsid w:val="00420F3D"/>
    <w:rsid w:val="00463CA5"/>
    <w:rsid w:val="004F3B2A"/>
    <w:rsid w:val="00581254"/>
    <w:rsid w:val="005C1F1D"/>
    <w:rsid w:val="005C4009"/>
    <w:rsid w:val="005E285A"/>
    <w:rsid w:val="0060757C"/>
    <w:rsid w:val="00607FC3"/>
    <w:rsid w:val="0061276F"/>
    <w:rsid w:val="0065202B"/>
    <w:rsid w:val="00685303"/>
    <w:rsid w:val="006B2CC4"/>
    <w:rsid w:val="00746293"/>
    <w:rsid w:val="00771AFB"/>
    <w:rsid w:val="00783652"/>
    <w:rsid w:val="0079274B"/>
    <w:rsid w:val="007A301A"/>
    <w:rsid w:val="007F2766"/>
    <w:rsid w:val="00824898"/>
    <w:rsid w:val="00826881"/>
    <w:rsid w:val="00840E34"/>
    <w:rsid w:val="008459F4"/>
    <w:rsid w:val="00853CE3"/>
    <w:rsid w:val="0089650C"/>
    <w:rsid w:val="008F1E3C"/>
    <w:rsid w:val="008F3A17"/>
    <w:rsid w:val="008F4F59"/>
    <w:rsid w:val="00900227"/>
    <w:rsid w:val="009300C3"/>
    <w:rsid w:val="00931B86"/>
    <w:rsid w:val="00AC287C"/>
    <w:rsid w:val="00AC4B03"/>
    <w:rsid w:val="00B576F7"/>
    <w:rsid w:val="00B65B26"/>
    <w:rsid w:val="00BA1877"/>
    <w:rsid w:val="00BB08A5"/>
    <w:rsid w:val="00BC48D5"/>
    <w:rsid w:val="00BC7C6C"/>
    <w:rsid w:val="00BD1C44"/>
    <w:rsid w:val="00C034CD"/>
    <w:rsid w:val="00C268E6"/>
    <w:rsid w:val="00C463A3"/>
    <w:rsid w:val="00C72C98"/>
    <w:rsid w:val="00CA25C7"/>
    <w:rsid w:val="00CC666B"/>
    <w:rsid w:val="00CF1517"/>
    <w:rsid w:val="00CF76A8"/>
    <w:rsid w:val="00D52109"/>
    <w:rsid w:val="00D72053"/>
    <w:rsid w:val="00D93A6B"/>
    <w:rsid w:val="00DB07F5"/>
    <w:rsid w:val="00DB29B2"/>
    <w:rsid w:val="00DD0160"/>
    <w:rsid w:val="00EC4D9C"/>
    <w:rsid w:val="00EF6156"/>
    <w:rsid w:val="00F2641B"/>
    <w:rsid w:val="00F36C0D"/>
    <w:rsid w:val="00F7187E"/>
    <w:rsid w:val="00FD196F"/>
    <w:rsid w:val="00FD3A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16B5495"/>
  <w15:docId w15:val="{EE64CE24-ADC6-4614-B86A-30B581EC1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4336"/>
    <w:pPr>
      <w:spacing w:after="200" w:line="276" w:lineRule="auto"/>
    </w:pPr>
    <w:rPr>
      <w:rFonts w:eastAsia="Times New Roman"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AC287C"/>
    <w:pPr>
      <w:tabs>
        <w:tab w:val="center" w:pos="4819"/>
        <w:tab w:val="right" w:pos="9638"/>
      </w:tabs>
    </w:pPr>
  </w:style>
  <w:style w:type="character" w:customStyle="1" w:styleId="AntratsDiagrama">
    <w:name w:val="Antraštės Diagrama"/>
    <w:link w:val="Antrats"/>
    <w:uiPriority w:val="99"/>
    <w:semiHidden/>
    <w:locked/>
    <w:rsid w:val="00581254"/>
    <w:rPr>
      <w:rFonts w:eastAsia="Times New Roman" w:cs="Times New Roman"/>
      <w:lang w:eastAsia="en-US"/>
    </w:rPr>
  </w:style>
  <w:style w:type="paragraph" w:styleId="Porat">
    <w:name w:val="footer"/>
    <w:basedOn w:val="prastasis"/>
    <w:link w:val="PoratDiagrama"/>
    <w:uiPriority w:val="99"/>
    <w:rsid w:val="00AC287C"/>
    <w:pPr>
      <w:tabs>
        <w:tab w:val="center" w:pos="4819"/>
        <w:tab w:val="right" w:pos="9638"/>
      </w:tabs>
    </w:pPr>
  </w:style>
  <w:style w:type="character" w:customStyle="1" w:styleId="PoratDiagrama">
    <w:name w:val="Poraštė Diagrama"/>
    <w:link w:val="Porat"/>
    <w:uiPriority w:val="99"/>
    <w:semiHidden/>
    <w:locked/>
    <w:rsid w:val="00581254"/>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118786">
      <w:bodyDiv w:val="1"/>
      <w:marLeft w:val="0"/>
      <w:marRight w:val="0"/>
      <w:marTop w:val="0"/>
      <w:marBottom w:val="0"/>
      <w:divBdr>
        <w:top w:val="none" w:sz="0" w:space="0" w:color="auto"/>
        <w:left w:val="none" w:sz="0" w:space="0" w:color="auto"/>
        <w:bottom w:val="none" w:sz="0" w:space="0" w:color="auto"/>
        <w:right w:val="none" w:sz="0" w:space="0" w:color="auto"/>
      </w:divBdr>
    </w:div>
    <w:div w:id="11982047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1586</Words>
  <Characters>905</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PATVIRTINTA</vt:lpstr>
    </vt:vector>
  </TitlesOfParts>
  <Company>organizacija</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dc:description/>
  <cp:lastModifiedBy>Vartotojas</cp:lastModifiedBy>
  <cp:revision>14</cp:revision>
  <cp:lastPrinted>2010-05-03T13:02:00Z</cp:lastPrinted>
  <dcterms:created xsi:type="dcterms:W3CDTF">2016-04-18T07:29:00Z</dcterms:created>
  <dcterms:modified xsi:type="dcterms:W3CDTF">2021-06-04T06:48:00Z</dcterms:modified>
</cp:coreProperties>
</file>