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E6AE5" w14:textId="77777777" w:rsidR="00DD47CE" w:rsidRDefault="002765E4">
      <w:pPr>
        <w:jc w:val="center"/>
        <w:rPr>
          <w:rFonts w:ascii="Times New Roman" w:hAnsi="Times New Roman"/>
          <w:b/>
          <w:sz w:val="8"/>
        </w:rPr>
      </w:pPr>
      <w:r>
        <w:rPr>
          <w:noProof/>
          <w:lang w:val="en-US" w:eastAsia="en-US"/>
        </w:rPr>
        <w:drawing>
          <wp:inline distT="0" distB="0" distL="0" distR="0" wp14:anchorId="49FFD8DE" wp14:editId="772F9C41">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A07BC3E" w14:textId="77777777" w:rsidR="00ED113F" w:rsidRDefault="00ED113F">
      <w:pPr>
        <w:jc w:val="center"/>
        <w:rPr>
          <w:rFonts w:ascii="Times New Roman" w:hAnsi="Times New Roman"/>
          <w:b/>
        </w:rPr>
      </w:pPr>
    </w:p>
    <w:p w14:paraId="05CD6354" w14:textId="77777777" w:rsidR="00DD47CE" w:rsidRPr="0014375A" w:rsidRDefault="00BE6D25">
      <w:pPr>
        <w:jc w:val="center"/>
        <w:rPr>
          <w:rFonts w:ascii="Times New Roman" w:hAnsi="Times New Roman"/>
          <w:b/>
          <w:szCs w:val="24"/>
        </w:rPr>
      </w:pPr>
      <w:r w:rsidRPr="0014375A">
        <w:rPr>
          <w:rFonts w:ascii="Times New Roman" w:hAnsi="Times New Roman"/>
          <w:b/>
          <w:szCs w:val="24"/>
        </w:rPr>
        <w:t>ŠAKIŲ RAJONO SAVIVALDYBĖS ADMINISTRACIJOS DIREKTORIUS</w:t>
      </w:r>
    </w:p>
    <w:p w14:paraId="336847F6" w14:textId="77777777" w:rsidR="00DD47CE" w:rsidRPr="0014375A" w:rsidRDefault="00DD47CE">
      <w:pPr>
        <w:jc w:val="center"/>
        <w:rPr>
          <w:rFonts w:ascii="Times New Roman" w:hAnsi="Times New Roman"/>
          <w:b/>
          <w:szCs w:val="24"/>
        </w:rPr>
      </w:pPr>
    </w:p>
    <w:p w14:paraId="429D75EB"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ĮSAKYMAS</w:t>
      </w:r>
    </w:p>
    <w:p w14:paraId="68129918" w14:textId="4160E2A2" w:rsidR="00926CC4" w:rsidRDefault="00926CC4" w:rsidP="00926CC4">
      <w:pPr>
        <w:jc w:val="center"/>
        <w:rPr>
          <w:rFonts w:ascii="Times New Roman" w:hAnsi="Times New Roman"/>
          <w:b/>
          <w:szCs w:val="24"/>
        </w:rPr>
      </w:pPr>
      <w:r>
        <w:rPr>
          <w:rFonts w:ascii="Times New Roman" w:hAnsi="Times New Roman"/>
          <w:b/>
          <w:szCs w:val="24"/>
        </w:rPr>
        <w:t>D</w:t>
      </w:r>
      <w:r>
        <w:rPr>
          <w:rFonts w:ascii="Times New Roman" w:hAnsi="Times New Roman"/>
          <w:b/>
          <w:caps/>
          <w:szCs w:val="24"/>
        </w:rPr>
        <w:t xml:space="preserve">ĖL </w:t>
      </w:r>
      <w:r>
        <w:rPr>
          <w:rFonts w:ascii="Times New Roman" w:hAnsi="Times New Roman"/>
          <w:b/>
          <w:szCs w:val="24"/>
        </w:rPr>
        <w:t>ŽEMĖS SKLYPO, ESANČIO AŠMONIŠKIŲ K., KUDIRKOS NAUMIESČIO SEN., ŠAKIŲ R.</w:t>
      </w:r>
      <w:r w:rsidR="009C3BDB">
        <w:rPr>
          <w:rFonts w:ascii="Times New Roman" w:hAnsi="Times New Roman"/>
          <w:b/>
          <w:szCs w:val="24"/>
        </w:rPr>
        <w:t xml:space="preserve"> </w:t>
      </w:r>
      <w:r>
        <w:rPr>
          <w:rFonts w:ascii="Times New Roman" w:hAnsi="Times New Roman"/>
          <w:b/>
          <w:szCs w:val="24"/>
        </w:rPr>
        <w:t>SAV. (KADASTRINIS NR. 84</w:t>
      </w:r>
      <w:r w:rsidR="00821F6B">
        <w:rPr>
          <w:rFonts w:ascii="Times New Roman" w:hAnsi="Times New Roman"/>
          <w:b/>
          <w:szCs w:val="24"/>
        </w:rPr>
        <w:t>13</w:t>
      </w:r>
      <w:r>
        <w:rPr>
          <w:rFonts w:ascii="Times New Roman" w:hAnsi="Times New Roman"/>
          <w:b/>
          <w:szCs w:val="24"/>
        </w:rPr>
        <w:t>/000</w:t>
      </w:r>
      <w:r w:rsidR="00821F6B">
        <w:rPr>
          <w:rFonts w:ascii="Times New Roman" w:hAnsi="Times New Roman"/>
          <w:b/>
          <w:szCs w:val="24"/>
        </w:rPr>
        <w:t>3</w:t>
      </w:r>
      <w:r>
        <w:rPr>
          <w:rFonts w:ascii="Times New Roman" w:hAnsi="Times New Roman"/>
          <w:b/>
          <w:szCs w:val="24"/>
        </w:rPr>
        <w:t>:</w:t>
      </w:r>
      <w:r w:rsidR="00821F6B">
        <w:rPr>
          <w:rFonts w:ascii="Times New Roman" w:hAnsi="Times New Roman"/>
          <w:b/>
          <w:szCs w:val="24"/>
        </w:rPr>
        <w:t>2</w:t>
      </w:r>
      <w:r w:rsidR="00685CF9">
        <w:rPr>
          <w:rFonts w:ascii="Times New Roman" w:hAnsi="Times New Roman"/>
          <w:b/>
          <w:szCs w:val="24"/>
        </w:rPr>
        <w:t>90</w:t>
      </w:r>
      <w:r>
        <w:rPr>
          <w:rFonts w:ascii="Times New Roman" w:hAnsi="Times New Roman"/>
          <w:b/>
          <w:szCs w:val="24"/>
        </w:rPr>
        <w:t xml:space="preserve">) </w:t>
      </w:r>
      <w:r w:rsidRPr="00562093">
        <w:rPr>
          <w:rFonts w:ascii="Times New Roman" w:hAnsi="Times New Roman"/>
          <w:b/>
          <w:szCs w:val="24"/>
        </w:rPr>
        <w:t>PASKIRTIES PAKEITIMO IR ŽEMĖS NAUDOJIMO BŪDO NUSTATYMO</w:t>
      </w:r>
      <w:r>
        <w:rPr>
          <w:rFonts w:ascii="Times New Roman" w:hAnsi="Times New Roman"/>
          <w:b/>
          <w:szCs w:val="24"/>
        </w:rPr>
        <w:t xml:space="preserve"> PAGAL ŠAKIŲ RAJONO SAVIVALDYBĖS TERITORIJOS BENDRĄJĮ PLANĄ</w:t>
      </w:r>
    </w:p>
    <w:p w14:paraId="61C5CD61" w14:textId="262246FB" w:rsidR="009B12CA" w:rsidRPr="0014375A" w:rsidRDefault="009B12CA" w:rsidP="009B12CA">
      <w:pPr>
        <w:jc w:val="center"/>
        <w:rPr>
          <w:b/>
          <w:szCs w:val="24"/>
        </w:rPr>
      </w:pPr>
    </w:p>
    <w:p w14:paraId="7C64F673" w14:textId="1A71157D" w:rsidR="009B12CA" w:rsidRPr="0014375A" w:rsidRDefault="00233012" w:rsidP="009B12CA">
      <w:pPr>
        <w:tabs>
          <w:tab w:val="left" w:pos="6804"/>
        </w:tabs>
        <w:jc w:val="center"/>
        <w:rPr>
          <w:rFonts w:ascii="Times New Roman" w:hAnsi="Times New Roman"/>
          <w:szCs w:val="24"/>
        </w:rPr>
      </w:pPr>
      <w:r w:rsidRPr="0014375A">
        <w:rPr>
          <w:rFonts w:ascii="Times New Roman" w:hAnsi="Times New Roman"/>
          <w:szCs w:val="24"/>
        </w:rPr>
        <w:t>202</w:t>
      </w:r>
      <w:r w:rsidR="00A47680">
        <w:rPr>
          <w:rFonts w:ascii="Times New Roman" w:hAnsi="Times New Roman"/>
          <w:szCs w:val="24"/>
        </w:rPr>
        <w:t>1</w:t>
      </w:r>
      <w:r w:rsidR="009A0605" w:rsidRPr="0014375A">
        <w:rPr>
          <w:rFonts w:ascii="Times New Roman" w:hAnsi="Times New Roman"/>
          <w:szCs w:val="24"/>
        </w:rPr>
        <w:t xml:space="preserve"> m. </w:t>
      </w:r>
      <w:r w:rsidR="00CC5BA4">
        <w:rPr>
          <w:rFonts w:ascii="Times New Roman" w:hAnsi="Times New Roman"/>
          <w:szCs w:val="24"/>
        </w:rPr>
        <w:t>lapkrič</w:t>
      </w:r>
      <w:r w:rsidR="00893BF6">
        <w:rPr>
          <w:rFonts w:ascii="Times New Roman" w:hAnsi="Times New Roman"/>
          <w:szCs w:val="24"/>
        </w:rPr>
        <w:t>i</w:t>
      </w:r>
      <w:r w:rsidR="003637D6">
        <w:rPr>
          <w:rFonts w:ascii="Times New Roman" w:hAnsi="Times New Roman"/>
          <w:szCs w:val="24"/>
        </w:rPr>
        <w:t>o</w:t>
      </w:r>
      <w:r w:rsidR="009B12CA" w:rsidRPr="0014375A">
        <w:rPr>
          <w:rFonts w:ascii="Times New Roman" w:hAnsi="Times New Roman"/>
          <w:szCs w:val="24"/>
        </w:rPr>
        <w:t xml:space="preserve">    d. Nr.AT-</w:t>
      </w:r>
    </w:p>
    <w:p w14:paraId="484F8F6A" w14:textId="77777777" w:rsidR="009B12CA" w:rsidRPr="0014375A" w:rsidRDefault="009B12CA" w:rsidP="009B12CA">
      <w:pPr>
        <w:pStyle w:val="Antrat1"/>
        <w:ind w:left="0" w:firstLine="0"/>
        <w:jc w:val="center"/>
        <w:rPr>
          <w:szCs w:val="24"/>
        </w:rPr>
      </w:pPr>
      <w:r w:rsidRPr="0014375A">
        <w:rPr>
          <w:szCs w:val="24"/>
        </w:rPr>
        <w:t>Šakiai</w:t>
      </w:r>
    </w:p>
    <w:p w14:paraId="2F3DB63E" w14:textId="77777777" w:rsidR="009B12CA" w:rsidRPr="0014375A" w:rsidRDefault="009B12CA" w:rsidP="009B12CA">
      <w:pPr>
        <w:tabs>
          <w:tab w:val="left" w:pos="1281"/>
          <w:tab w:val="left" w:pos="7371"/>
        </w:tabs>
        <w:rPr>
          <w:rFonts w:ascii="Times New Roman" w:hAnsi="Times New Roman"/>
          <w:szCs w:val="24"/>
        </w:rPr>
      </w:pPr>
    </w:p>
    <w:p w14:paraId="6D852F1A" w14:textId="434F4A20" w:rsidR="009B12CA" w:rsidRPr="00734925" w:rsidRDefault="009B12CA" w:rsidP="002F1DCF">
      <w:pPr>
        <w:spacing w:line="360" w:lineRule="auto"/>
        <w:ind w:firstLine="720"/>
        <w:jc w:val="both"/>
        <w:rPr>
          <w:color w:val="000000"/>
          <w:szCs w:val="24"/>
        </w:rPr>
      </w:pPr>
      <w:r w:rsidRPr="0014375A">
        <w:rPr>
          <w:rFonts w:ascii="Times New Roman" w:hAnsi="Times New Roman"/>
          <w:bCs/>
          <w:szCs w:val="24"/>
        </w:rPr>
        <w:t xml:space="preserve">Vadovaudamasis </w:t>
      </w:r>
      <w:r w:rsidRPr="0014375A">
        <w:rPr>
          <w:rFonts w:ascii="Times New Roman" w:hAnsi="Times New Roman"/>
          <w:szCs w:val="24"/>
        </w:rPr>
        <w:t>Lietuvos Respublikos vietos savivaldos įstatymo 29 straipsnio 8 dalies 1 ir 2 punktais, 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w:t>
      </w:r>
      <w:r w:rsidR="00791C5D" w:rsidRPr="0014375A">
        <w:rPr>
          <w:rFonts w:ascii="Times New Roman" w:hAnsi="Times New Roman"/>
          <w:szCs w:val="24"/>
        </w:rPr>
        <w:t>,</w:t>
      </w:r>
      <w:r w:rsidRPr="0014375A">
        <w:rPr>
          <w:rFonts w:ascii="Times New Roman" w:hAnsi="Times New Roman"/>
          <w:szCs w:val="24"/>
        </w:rPr>
        <w:t xml:space="preserve"> 10 punktu, Lietuvos Respublikos Vyriausybės 1999 m. vasario 24 d. nutarimu Nr. 205 „Dėl žemės įvertinimo tvarkos“, Lietuvos Respublikos Vyriausybės 2012 m. gruodžio 12 d. nutarimu Nr. 1523 „Dėl </w:t>
      </w:r>
      <w:r w:rsidR="00675454">
        <w:rPr>
          <w:rFonts w:ascii="Times New Roman" w:hAnsi="Times New Roman"/>
          <w:szCs w:val="24"/>
        </w:rPr>
        <w:t>m</w:t>
      </w:r>
      <w:r w:rsidRPr="0014375A">
        <w:rPr>
          <w:rFonts w:ascii="Times New Roman" w:hAnsi="Times New Roman"/>
          <w:szCs w:val="24"/>
        </w:rPr>
        <w:t xml:space="preserve">asinio žemės vertinimo taisyklių patvirtinimo ir Lietuvos Respublikos žemės mokesčio įstatymo nuostatų įgyvendinimo“, Lietuvos Respublikos žemės ūkio ministro ir Lietuvos Respublikos aplinkos ministro 2005 m. sausio 20 d. įsakymu Nr. 3D-37/D1-40 </w:t>
      </w:r>
      <w:r w:rsidRPr="0014375A">
        <w:rPr>
          <w:rFonts w:ascii="Times New Roman" w:hAnsi="Times New Roman"/>
          <w:color w:val="000000"/>
          <w:szCs w:val="24"/>
          <w:shd w:val="clear" w:color="auto" w:fill="FFFFFF"/>
        </w:rPr>
        <w:t>„Dėl žemės naudojimo būdų turinio aprašo patvirtinimo“</w:t>
      </w:r>
      <w:r w:rsidRPr="0014375A">
        <w:rPr>
          <w:rFonts w:ascii="Times New Roman" w:hAnsi="Times New Roman"/>
          <w:szCs w:val="24"/>
        </w:rPr>
        <w:t>,</w:t>
      </w:r>
      <w:r w:rsidR="00B9134E">
        <w:rPr>
          <w:rFonts w:ascii="Times New Roman" w:hAnsi="Times New Roman"/>
          <w:szCs w:val="24"/>
        </w:rPr>
        <w:t xml:space="preserve"> </w:t>
      </w:r>
      <w:r w:rsidR="00BF2F3A">
        <w:rPr>
          <w:rFonts w:ascii="Times New Roman" w:hAnsi="Times New Roman"/>
          <w:szCs w:val="24"/>
        </w:rPr>
        <w:t>Šakių rajono savivaldybės teritorijos bendruoju planu, patvirtintu 2017 m. balandžio 28 d. savivaldybės tarybos sprendimu Nr.T-136 „Dėl Šakių rajono savivaldybės teritorijos bendrojo plano patvirtinimo“</w:t>
      </w:r>
      <w:r w:rsidR="002F1DCF">
        <w:rPr>
          <w:rFonts w:ascii="Times New Roman" w:hAnsi="Times New Roman"/>
        </w:rPr>
        <w:t>,</w:t>
      </w:r>
      <w:r w:rsidR="00B9134E">
        <w:rPr>
          <w:rFonts w:ascii="Times New Roman" w:hAnsi="Times New Roman"/>
          <w:szCs w:val="24"/>
        </w:rPr>
        <w:t xml:space="preserve"> </w:t>
      </w:r>
      <w:r w:rsidR="00EB1D68">
        <w:rPr>
          <w:rFonts w:ascii="Times New Roman" w:hAnsi="Times New Roman"/>
          <w:szCs w:val="24"/>
        </w:rPr>
        <w:t>bei</w:t>
      </w:r>
      <w:r w:rsidR="00E74256">
        <w:rPr>
          <w:rFonts w:ascii="Times New Roman" w:hAnsi="Times New Roman"/>
          <w:bCs/>
          <w:szCs w:val="24"/>
        </w:rPr>
        <w:t xml:space="preserve"> </w:t>
      </w:r>
      <w:r w:rsidR="002F1DCF">
        <w:rPr>
          <w:rFonts w:ascii="Times New Roman" w:hAnsi="Times New Roman"/>
          <w:bCs/>
          <w:szCs w:val="24"/>
        </w:rPr>
        <w:t xml:space="preserve">atsižvelgdamas į </w:t>
      </w:r>
      <w:r w:rsidR="00EB1D68">
        <w:rPr>
          <w:rFonts w:ascii="Times New Roman" w:hAnsi="Times New Roman"/>
          <w:szCs w:val="24"/>
        </w:rPr>
        <w:t>prašymą</w:t>
      </w:r>
      <w:r w:rsidR="002F1DCF">
        <w:rPr>
          <w:rFonts w:ascii="Times New Roman" w:hAnsi="Times New Roman"/>
          <w:szCs w:val="24"/>
        </w:rPr>
        <w:t>,</w:t>
      </w:r>
      <w:r w:rsidR="00EB1D68" w:rsidRPr="0014375A">
        <w:rPr>
          <w:rFonts w:ascii="Times New Roman" w:hAnsi="Times New Roman"/>
          <w:bCs/>
          <w:szCs w:val="24"/>
        </w:rPr>
        <w:t xml:space="preserve"> </w:t>
      </w:r>
      <w:r w:rsidR="00EB1D68">
        <w:rPr>
          <w:rFonts w:ascii="Times New Roman" w:hAnsi="Times New Roman"/>
          <w:bCs/>
          <w:szCs w:val="24"/>
        </w:rPr>
        <w:t xml:space="preserve">gautą </w:t>
      </w:r>
      <w:r w:rsidR="00E11889" w:rsidRPr="0014375A">
        <w:rPr>
          <w:rFonts w:ascii="Times New Roman" w:hAnsi="Times New Roman"/>
          <w:bCs/>
          <w:szCs w:val="24"/>
        </w:rPr>
        <w:t>202</w:t>
      </w:r>
      <w:r w:rsidR="00A47680">
        <w:rPr>
          <w:rFonts w:ascii="Times New Roman" w:hAnsi="Times New Roman"/>
          <w:bCs/>
          <w:szCs w:val="24"/>
        </w:rPr>
        <w:t>1</w:t>
      </w:r>
      <w:r w:rsidR="007F0C73" w:rsidRPr="0014375A">
        <w:rPr>
          <w:rFonts w:ascii="Times New Roman" w:hAnsi="Times New Roman"/>
          <w:bCs/>
          <w:szCs w:val="24"/>
        </w:rPr>
        <w:t xml:space="preserve"> m.</w:t>
      </w:r>
      <w:r w:rsidR="00A47680">
        <w:rPr>
          <w:rFonts w:ascii="Times New Roman" w:hAnsi="Times New Roman"/>
          <w:bCs/>
          <w:szCs w:val="24"/>
        </w:rPr>
        <w:t xml:space="preserve"> </w:t>
      </w:r>
      <w:r w:rsidR="002B07D5">
        <w:rPr>
          <w:rFonts w:ascii="Times New Roman" w:hAnsi="Times New Roman"/>
          <w:bCs/>
          <w:szCs w:val="24"/>
        </w:rPr>
        <w:t>spal</w:t>
      </w:r>
      <w:r w:rsidR="00BF2F3A">
        <w:rPr>
          <w:rFonts w:ascii="Times New Roman" w:hAnsi="Times New Roman"/>
          <w:bCs/>
          <w:szCs w:val="24"/>
        </w:rPr>
        <w:t>io</w:t>
      </w:r>
      <w:r w:rsidR="00EB1D68">
        <w:rPr>
          <w:rFonts w:ascii="Times New Roman" w:hAnsi="Times New Roman"/>
          <w:bCs/>
          <w:szCs w:val="24"/>
        </w:rPr>
        <w:t xml:space="preserve"> </w:t>
      </w:r>
      <w:r w:rsidR="00CC5BA4">
        <w:rPr>
          <w:rFonts w:ascii="Times New Roman" w:hAnsi="Times New Roman"/>
          <w:bCs/>
          <w:szCs w:val="24"/>
        </w:rPr>
        <w:t>19</w:t>
      </w:r>
      <w:r w:rsidR="00480094" w:rsidRPr="0014375A">
        <w:rPr>
          <w:rFonts w:ascii="Times New Roman" w:hAnsi="Times New Roman"/>
          <w:bCs/>
          <w:szCs w:val="24"/>
        </w:rPr>
        <w:t xml:space="preserve"> d.</w:t>
      </w:r>
      <w:r w:rsidR="00EB1D68">
        <w:rPr>
          <w:rFonts w:ascii="Times New Roman" w:hAnsi="Times New Roman"/>
          <w:bCs/>
          <w:szCs w:val="24"/>
        </w:rPr>
        <w:t xml:space="preserve">, reg. Nr. </w:t>
      </w:r>
      <w:r w:rsidR="002B07D5">
        <w:rPr>
          <w:rFonts w:ascii="Times New Roman" w:hAnsi="Times New Roman"/>
          <w:bCs/>
          <w:szCs w:val="24"/>
        </w:rPr>
        <w:t>B</w:t>
      </w:r>
      <w:r w:rsidR="00EB1D68">
        <w:rPr>
          <w:rFonts w:ascii="Times New Roman" w:hAnsi="Times New Roman"/>
          <w:bCs/>
          <w:szCs w:val="24"/>
        </w:rPr>
        <w:t>-</w:t>
      </w:r>
      <w:r w:rsidR="00CC5BA4">
        <w:rPr>
          <w:rFonts w:ascii="Times New Roman" w:hAnsi="Times New Roman"/>
          <w:bCs/>
          <w:szCs w:val="24"/>
        </w:rPr>
        <w:t>478</w:t>
      </w:r>
      <w:r w:rsidR="006364C4">
        <w:rPr>
          <w:rFonts w:ascii="Times New Roman" w:hAnsi="Times New Roman"/>
          <w:bCs/>
          <w:szCs w:val="24"/>
        </w:rPr>
        <w:t>3</w:t>
      </w:r>
      <w:r w:rsidR="00EB1D68">
        <w:rPr>
          <w:rFonts w:ascii="Times New Roman" w:hAnsi="Times New Roman"/>
          <w:bCs/>
          <w:szCs w:val="24"/>
        </w:rPr>
        <w:t>:</w:t>
      </w:r>
    </w:p>
    <w:p w14:paraId="5702C35B" w14:textId="47CF70A9" w:rsidR="00511377" w:rsidRPr="00CC5BA4" w:rsidRDefault="009B12CA" w:rsidP="00CC5BA4">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szCs w:val="24"/>
        </w:rPr>
        <w:t xml:space="preserve">1. </w:t>
      </w:r>
      <w:r w:rsidR="00511377">
        <w:rPr>
          <w:rFonts w:ascii="Times New Roman" w:hAnsi="Times New Roman"/>
          <w:szCs w:val="24"/>
        </w:rPr>
        <w:t>P a k</w:t>
      </w:r>
      <w:r w:rsidRPr="0014375A">
        <w:rPr>
          <w:rFonts w:ascii="Times New Roman" w:hAnsi="Times New Roman"/>
          <w:szCs w:val="24"/>
        </w:rPr>
        <w:t xml:space="preserve"> e i č i u </w:t>
      </w:r>
      <w:r w:rsidR="00CC5BA4">
        <w:rPr>
          <w:rFonts w:ascii="Times New Roman" w:hAnsi="Times New Roman"/>
          <w:szCs w:val="24"/>
        </w:rPr>
        <w:t>žemės ūkio</w:t>
      </w:r>
      <w:r w:rsidR="00A771CC" w:rsidRPr="0014375A">
        <w:rPr>
          <w:rFonts w:ascii="Times New Roman" w:hAnsi="Times New Roman"/>
          <w:szCs w:val="24"/>
        </w:rPr>
        <w:t xml:space="preserve"> paskirties</w:t>
      </w:r>
      <w:r w:rsidR="005D6894">
        <w:rPr>
          <w:rFonts w:ascii="Times New Roman" w:hAnsi="Times New Roman"/>
          <w:szCs w:val="24"/>
        </w:rPr>
        <w:t>, kiti žemės ūkio paskirties žemės sklypai naudojimo būdo</w:t>
      </w:r>
      <w:r w:rsidR="00A771CC" w:rsidRPr="0014375A">
        <w:rPr>
          <w:rFonts w:ascii="Times New Roman" w:hAnsi="Times New Roman"/>
          <w:szCs w:val="24"/>
        </w:rPr>
        <w:t xml:space="preserve"> </w:t>
      </w:r>
      <w:r w:rsidR="00B218DC">
        <w:rPr>
          <w:rFonts w:ascii="Times New Roman" w:hAnsi="Times New Roman"/>
          <w:szCs w:val="24"/>
        </w:rPr>
        <w:t>0</w:t>
      </w:r>
      <w:r w:rsidR="00A771CC" w:rsidRPr="0014375A">
        <w:rPr>
          <w:rFonts w:ascii="Times New Roman" w:hAnsi="Times New Roman"/>
          <w:szCs w:val="24"/>
        </w:rPr>
        <w:t>,</w:t>
      </w:r>
      <w:r w:rsidR="00CC5BA4">
        <w:rPr>
          <w:rFonts w:ascii="Times New Roman" w:hAnsi="Times New Roman"/>
          <w:szCs w:val="24"/>
        </w:rPr>
        <w:t>1500</w:t>
      </w:r>
      <w:r w:rsidRPr="0014375A">
        <w:rPr>
          <w:rFonts w:ascii="Times New Roman" w:hAnsi="Times New Roman"/>
          <w:kern w:val="24"/>
          <w:szCs w:val="24"/>
        </w:rPr>
        <w:t xml:space="preserve"> ha ploto žemės sklypo </w:t>
      </w:r>
      <w:r w:rsidRPr="0014375A">
        <w:rPr>
          <w:rFonts w:ascii="Times New Roman" w:hAnsi="Times New Roman"/>
          <w:szCs w:val="24"/>
        </w:rPr>
        <w:t>(kadastro Nr.</w:t>
      </w:r>
      <w:r w:rsidR="00CF3325" w:rsidRPr="0014375A">
        <w:rPr>
          <w:rFonts w:ascii="Times New Roman" w:hAnsi="Times New Roman"/>
          <w:szCs w:val="24"/>
        </w:rPr>
        <w:t xml:space="preserve"> </w:t>
      </w:r>
      <w:r w:rsidRPr="0014375A">
        <w:rPr>
          <w:rFonts w:ascii="Times New Roman" w:hAnsi="Times New Roman"/>
          <w:szCs w:val="24"/>
        </w:rPr>
        <w:t>84</w:t>
      </w:r>
      <w:r w:rsidR="00821F6B">
        <w:rPr>
          <w:rFonts w:ascii="Times New Roman" w:hAnsi="Times New Roman"/>
          <w:szCs w:val="24"/>
        </w:rPr>
        <w:t>13</w:t>
      </w:r>
      <w:r w:rsidRPr="0014375A">
        <w:rPr>
          <w:rFonts w:ascii="Times New Roman" w:hAnsi="Times New Roman"/>
          <w:szCs w:val="24"/>
        </w:rPr>
        <w:t>/000</w:t>
      </w:r>
      <w:r w:rsidR="00821F6B">
        <w:rPr>
          <w:rFonts w:ascii="Times New Roman" w:hAnsi="Times New Roman"/>
          <w:szCs w:val="24"/>
        </w:rPr>
        <w:t>3</w:t>
      </w:r>
      <w:r w:rsidRPr="0014375A">
        <w:rPr>
          <w:rFonts w:ascii="Times New Roman" w:hAnsi="Times New Roman"/>
          <w:szCs w:val="24"/>
        </w:rPr>
        <w:t>:</w:t>
      </w:r>
      <w:r w:rsidR="00821F6B">
        <w:rPr>
          <w:rFonts w:ascii="Times New Roman" w:hAnsi="Times New Roman"/>
          <w:szCs w:val="24"/>
        </w:rPr>
        <w:t>2</w:t>
      </w:r>
      <w:r w:rsidR="001922C5">
        <w:rPr>
          <w:rFonts w:ascii="Times New Roman" w:hAnsi="Times New Roman"/>
          <w:szCs w:val="24"/>
        </w:rPr>
        <w:t>90</w:t>
      </w:r>
      <w:r w:rsidRPr="0014375A">
        <w:rPr>
          <w:rFonts w:ascii="Times New Roman" w:hAnsi="Times New Roman"/>
          <w:szCs w:val="24"/>
        </w:rPr>
        <w:t>), esančio</w:t>
      </w:r>
      <w:r w:rsidR="00DD1C7D">
        <w:rPr>
          <w:rFonts w:ascii="Times New Roman" w:hAnsi="Times New Roman"/>
          <w:szCs w:val="24"/>
        </w:rPr>
        <w:t xml:space="preserve"> </w:t>
      </w:r>
      <w:r w:rsidR="00CC5BA4">
        <w:rPr>
          <w:rFonts w:ascii="Times New Roman" w:hAnsi="Times New Roman"/>
          <w:szCs w:val="24"/>
        </w:rPr>
        <w:t>Ašmoniški</w:t>
      </w:r>
      <w:r w:rsidR="003A2DA8">
        <w:rPr>
          <w:rFonts w:ascii="Times New Roman" w:hAnsi="Times New Roman"/>
          <w:szCs w:val="24"/>
        </w:rPr>
        <w:t xml:space="preserve">ų k., </w:t>
      </w:r>
      <w:r w:rsidR="00CC5BA4">
        <w:rPr>
          <w:rFonts w:ascii="Times New Roman" w:hAnsi="Times New Roman"/>
          <w:szCs w:val="24"/>
        </w:rPr>
        <w:t>Kudirkos Naumiesčio</w:t>
      </w:r>
      <w:r w:rsidR="003A2DA8">
        <w:rPr>
          <w:rFonts w:ascii="Times New Roman" w:hAnsi="Times New Roman"/>
          <w:szCs w:val="24"/>
        </w:rPr>
        <w:t xml:space="preserve"> </w:t>
      </w:r>
      <w:r w:rsidR="00827433">
        <w:rPr>
          <w:rFonts w:ascii="Times New Roman" w:hAnsi="Times New Roman"/>
          <w:szCs w:val="24"/>
        </w:rPr>
        <w:t>sen., Šakių</w:t>
      </w:r>
      <w:r w:rsidRPr="0014375A">
        <w:rPr>
          <w:rFonts w:ascii="Times New Roman" w:hAnsi="Times New Roman"/>
          <w:szCs w:val="24"/>
        </w:rPr>
        <w:t xml:space="preserve"> r.</w:t>
      </w:r>
      <w:r w:rsidR="00CF3325" w:rsidRPr="0014375A">
        <w:rPr>
          <w:rFonts w:ascii="Times New Roman" w:hAnsi="Times New Roman"/>
          <w:szCs w:val="24"/>
        </w:rPr>
        <w:t xml:space="preserve"> </w:t>
      </w:r>
      <w:r w:rsidRPr="0014375A">
        <w:rPr>
          <w:rFonts w:ascii="Times New Roman" w:hAnsi="Times New Roman"/>
          <w:szCs w:val="24"/>
        </w:rPr>
        <w:t>sav.</w:t>
      </w:r>
      <w:r w:rsidR="00480094" w:rsidRPr="0014375A">
        <w:rPr>
          <w:rFonts w:ascii="Times New Roman" w:hAnsi="Times New Roman"/>
          <w:szCs w:val="24"/>
        </w:rPr>
        <w:t xml:space="preserve">, </w:t>
      </w:r>
      <w:r w:rsidRPr="0014375A">
        <w:rPr>
          <w:rFonts w:ascii="Times New Roman" w:hAnsi="Times New Roman"/>
          <w:szCs w:val="24"/>
        </w:rPr>
        <w:t xml:space="preserve">žemės naudojimo </w:t>
      </w:r>
      <w:r w:rsidR="00CC5BA4">
        <w:rPr>
          <w:rFonts w:ascii="Times New Roman" w:hAnsi="Times New Roman"/>
          <w:bCs/>
          <w:sz w:val="22"/>
          <w:szCs w:val="22"/>
        </w:rPr>
        <w:t xml:space="preserve">paskirtį į kitą </w:t>
      </w:r>
      <w:r w:rsidR="00CC5BA4">
        <w:rPr>
          <w:rFonts w:ascii="Times New Roman" w:hAnsi="Times New Roman"/>
        </w:rPr>
        <w:t>ir nustatau žemės naudojimo būdą – susisiekimo ir inžinerinių komunikacijų aptarnavimo objektų teritorijos.</w:t>
      </w:r>
    </w:p>
    <w:p w14:paraId="200D5A7E" w14:textId="7FE16192" w:rsidR="00511377" w:rsidRPr="00183149" w:rsidRDefault="00511377" w:rsidP="00511377">
      <w:pPr>
        <w:tabs>
          <w:tab w:val="left" w:pos="709"/>
        </w:tabs>
        <w:spacing w:line="360" w:lineRule="auto"/>
        <w:ind w:firstLine="720"/>
        <w:jc w:val="both"/>
        <w:rPr>
          <w:rFonts w:ascii="Times New Roman" w:hAnsi="Times New Roman"/>
          <w:bCs/>
          <w:sz w:val="22"/>
          <w:szCs w:val="22"/>
        </w:rPr>
      </w:pPr>
      <w:r w:rsidRPr="00183149">
        <w:rPr>
          <w:rFonts w:ascii="Times New Roman" w:hAnsi="Times New Roman"/>
          <w:bCs/>
          <w:sz w:val="22"/>
          <w:szCs w:val="22"/>
        </w:rPr>
        <w:t xml:space="preserve">2. N u s t a t a u šio įsakymo 1 punkte nurodyto žemės sklypo </w:t>
      </w:r>
      <w:r>
        <w:rPr>
          <w:rFonts w:ascii="Times New Roman" w:hAnsi="Times New Roman"/>
          <w:kern w:val="24"/>
          <w:sz w:val="22"/>
          <w:szCs w:val="22"/>
        </w:rPr>
        <w:t xml:space="preserve">nominalią vertę – </w:t>
      </w:r>
      <w:r w:rsidR="00BF5173">
        <w:rPr>
          <w:rFonts w:ascii="Times New Roman" w:hAnsi="Times New Roman"/>
          <w:kern w:val="24"/>
          <w:sz w:val="22"/>
          <w:szCs w:val="22"/>
        </w:rPr>
        <w:t>945</w:t>
      </w:r>
      <w:r>
        <w:rPr>
          <w:rFonts w:ascii="Times New Roman" w:hAnsi="Times New Roman"/>
          <w:kern w:val="24"/>
          <w:sz w:val="22"/>
          <w:szCs w:val="22"/>
        </w:rPr>
        <w:t xml:space="preserve"> (</w:t>
      </w:r>
      <w:r w:rsidR="00BF5173">
        <w:rPr>
          <w:rFonts w:ascii="Times New Roman" w:hAnsi="Times New Roman"/>
          <w:kern w:val="24"/>
          <w:sz w:val="22"/>
          <w:szCs w:val="22"/>
        </w:rPr>
        <w:t>devyni šimtai keturiasdešimt penki</w:t>
      </w:r>
      <w:r w:rsidRPr="00183149">
        <w:rPr>
          <w:rFonts w:ascii="Times New Roman" w:hAnsi="Times New Roman"/>
          <w:kern w:val="24"/>
          <w:sz w:val="22"/>
          <w:szCs w:val="22"/>
        </w:rPr>
        <w:t>) eur</w:t>
      </w:r>
      <w:r w:rsidR="00BF5173">
        <w:rPr>
          <w:rFonts w:ascii="Times New Roman" w:hAnsi="Times New Roman"/>
          <w:kern w:val="24"/>
          <w:sz w:val="22"/>
          <w:szCs w:val="22"/>
        </w:rPr>
        <w:t>ai</w:t>
      </w:r>
      <w:r w:rsidRPr="00183149">
        <w:rPr>
          <w:rFonts w:ascii="Times New Roman" w:hAnsi="Times New Roman"/>
          <w:kern w:val="24"/>
          <w:sz w:val="22"/>
          <w:szCs w:val="22"/>
        </w:rPr>
        <w:t>.</w:t>
      </w:r>
    </w:p>
    <w:p w14:paraId="20C11BAF" w14:textId="2EB77919" w:rsidR="009B12CA" w:rsidRPr="0014375A" w:rsidRDefault="009B12CA" w:rsidP="009B12CA">
      <w:pPr>
        <w:pStyle w:val="Pagrindinistekstas"/>
        <w:tabs>
          <w:tab w:val="left" w:pos="1242"/>
        </w:tabs>
        <w:spacing w:after="0" w:line="360" w:lineRule="auto"/>
        <w:jc w:val="both"/>
      </w:pPr>
      <w:r w:rsidRPr="0014375A">
        <w:t xml:space="preserve">           3. P a ž y m i u, kad šis įsakymas yra skelbiamas </w:t>
      </w:r>
      <w:r w:rsidR="00883C6D">
        <w:t xml:space="preserve">Lietuvos Respublikos teritorijų planavimo dokumentų rengimo ir teritorijų planavimo proceso valstybinės priežiūros informacinėje sistemoje ir </w:t>
      </w:r>
      <w:r w:rsidRPr="0014375A">
        <w:t>Šakių rajono savivaldybės interneto svetainėje (</w:t>
      </w:r>
      <w:hyperlink r:id="rId7" w:history="1">
        <w:r w:rsidRPr="0014375A">
          <w:rPr>
            <w:rStyle w:val="Hipersaitas"/>
          </w:rPr>
          <w:t>www.sakiai.lt</w:t>
        </w:r>
      </w:hyperlink>
      <w:r w:rsidRPr="0014375A">
        <w:t xml:space="preserve">). </w:t>
      </w:r>
      <w:r w:rsidR="00883C6D">
        <w:t>Per 10 darbo dienų ž</w:t>
      </w:r>
      <w:r w:rsidRPr="0014375A">
        <w:rPr>
          <w:kern w:val="24"/>
        </w:rPr>
        <w:t xml:space="preserve">emės sklypo </w:t>
      </w:r>
      <w:r w:rsidR="00883C6D">
        <w:rPr>
          <w:kern w:val="24"/>
        </w:rPr>
        <w:t xml:space="preserve">savininkas </w:t>
      </w:r>
      <w:r w:rsidR="00D50A98">
        <w:rPr>
          <w:kern w:val="24"/>
        </w:rPr>
        <w:t xml:space="preserve">Nekilnojamojo turto kadastro  ir Nekilnojamojo turto registro tvarkytojui pateikia prašymą </w:t>
      </w:r>
      <w:r w:rsidRPr="0014375A">
        <w:rPr>
          <w:kern w:val="24"/>
        </w:rPr>
        <w:t xml:space="preserve"> </w:t>
      </w:r>
      <w:r w:rsidRPr="0014375A">
        <w:rPr>
          <w:kern w:val="24"/>
        </w:rPr>
        <w:lastRenderedPageBreak/>
        <w:t>Valstybės įmonės Registrų centr</w:t>
      </w:r>
      <w:r w:rsidR="00D50A98">
        <w:rPr>
          <w:kern w:val="24"/>
        </w:rPr>
        <w:t>ui</w:t>
      </w:r>
      <w:r w:rsidRPr="0014375A">
        <w:rPr>
          <w:kern w:val="24"/>
        </w:rPr>
        <w:t xml:space="preserve"> dėl nurodyto žemės sklypo paskirties ir naudojimo būdo nustatymo bei nustatytų verčių </w:t>
      </w:r>
      <w:r w:rsidRPr="0014375A">
        <w:rPr>
          <w:bCs/>
          <w:iCs/>
          <w:color w:val="000000"/>
          <w:shd w:val="clear" w:color="auto" w:fill="FFFFFF"/>
        </w:rPr>
        <w:t xml:space="preserve">įregistravimo. </w:t>
      </w:r>
    </w:p>
    <w:p w14:paraId="2B4FD65A" w14:textId="77777777" w:rsidR="009B12CA" w:rsidRPr="0014375A" w:rsidRDefault="009B12CA" w:rsidP="009B12CA">
      <w:pPr>
        <w:spacing w:line="360" w:lineRule="auto"/>
        <w:jc w:val="both"/>
        <w:rPr>
          <w:rStyle w:val="uficommentbody"/>
          <w:rFonts w:ascii="Times New Roman" w:hAnsi="Times New Roman"/>
          <w:bCs/>
          <w:szCs w:val="24"/>
        </w:rPr>
      </w:pPr>
      <w:r w:rsidRPr="0014375A">
        <w:rPr>
          <w:rFonts w:ascii="Times New Roman" w:hAnsi="Times New Roman"/>
          <w:szCs w:val="24"/>
        </w:rPr>
        <w:t xml:space="preserve">          </w:t>
      </w:r>
      <w:r w:rsidRPr="0014375A">
        <w:rPr>
          <w:rStyle w:val="uficommentbody"/>
          <w:rFonts w:ascii="Times New Roman" w:hAnsi="Times New Roman"/>
          <w:bCs/>
          <w:szCs w:val="24"/>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30DF0301" w14:textId="77777777" w:rsidR="009B12CA" w:rsidRPr="0014375A" w:rsidRDefault="009B12CA" w:rsidP="009B12CA">
      <w:pPr>
        <w:tabs>
          <w:tab w:val="left" w:pos="1242"/>
          <w:tab w:val="left" w:pos="1281"/>
          <w:tab w:val="left" w:pos="7450"/>
          <w:tab w:val="left" w:pos="7655"/>
        </w:tabs>
        <w:spacing w:line="360" w:lineRule="auto"/>
        <w:jc w:val="both"/>
        <w:rPr>
          <w:szCs w:val="24"/>
        </w:rPr>
      </w:pPr>
      <w:r w:rsidRPr="0014375A">
        <w:rPr>
          <w:rFonts w:ascii="Times New Roman" w:hAnsi="Times New Roman"/>
          <w:szCs w:val="24"/>
        </w:rPr>
        <w:t xml:space="preserve"> </w:t>
      </w:r>
    </w:p>
    <w:p w14:paraId="7682FBB3" w14:textId="77777777" w:rsidR="009B12CA" w:rsidRPr="0014375A" w:rsidRDefault="009B12CA" w:rsidP="009B12CA">
      <w:pPr>
        <w:tabs>
          <w:tab w:val="left" w:pos="1242"/>
          <w:tab w:val="left" w:pos="1281"/>
          <w:tab w:val="left" w:pos="7450"/>
          <w:tab w:val="left" w:pos="7655"/>
        </w:tabs>
        <w:spacing w:line="360" w:lineRule="auto"/>
        <w:jc w:val="both"/>
        <w:rPr>
          <w:rFonts w:ascii="Times New Roman" w:hAnsi="Times New Roman"/>
          <w:szCs w:val="24"/>
        </w:rPr>
      </w:pPr>
    </w:p>
    <w:p w14:paraId="19FF0707" w14:textId="77777777" w:rsidR="009B12CA" w:rsidRPr="0014375A" w:rsidRDefault="009B12CA" w:rsidP="009B12CA">
      <w:pPr>
        <w:tabs>
          <w:tab w:val="left" w:pos="1242"/>
          <w:tab w:val="left" w:pos="1281"/>
          <w:tab w:val="left" w:pos="7450"/>
          <w:tab w:val="left" w:pos="7655"/>
        </w:tabs>
        <w:ind w:right="459"/>
        <w:jc w:val="both"/>
        <w:rPr>
          <w:rFonts w:ascii="Times New Roman" w:hAnsi="Times New Roman"/>
          <w:bCs/>
          <w:szCs w:val="24"/>
        </w:rPr>
      </w:pPr>
    </w:p>
    <w:p w14:paraId="0BCD05B0" w14:textId="77777777" w:rsidR="009B12CA" w:rsidRPr="0014375A" w:rsidRDefault="009B12CA" w:rsidP="009B12CA">
      <w:pPr>
        <w:tabs>
          <w:tab w:val="left" w:pos="1242"/>
        </w:tabs>
        <w:spacing w:after="120" w:line="360" w:lineRule="auto"/>
        <w:ind w:right="-1"/>
        <w:jc w:val="both"/>
        <w:rPr>
          <w:rFonts w:ascii="Times New Roman" w:hAnsi="Times New Roman"/>
          <w:szCs w:val="24"/>
        </w:rPr>
      </w:pPr>
    </w:p>
    <w:p w14:paraId="535FEB02" w14:textId="77777777" w:rsidR="009B12CA" w:rsidRPr="0014375A" w:rsidRDefault="009B12CA" w:rsidP="009B12CA">
      <w:pPr>
        <w:rPr>
          <w:rFonts w:ascii="Times New Roman" w:hAnsi="Times New Roman"/>
          <w:szCs w:val="24"/>
        </w:rPr>
      </w:pPr>
    </w:p>
    <w:p w14:paraId="59FF1F8F" w14:textId="77777777" w:rsidR="00AA6192" w:rsidRDefault="00AA6192" w:rsidP="00AA6192">
      <w:pPr>
        <w:spacing w:line="360" w:lineRule="auto"/>
        <w:rPr>
          <w:rFonts w:ascii="Times New Roman" w:hAnsi="Times New Roman"/>
          <w:szCs w:val="24"/>
        </w:rPr>
      </w:pPr>
      <w:r>
        <w:rPr>
          <w:rFonts w:ascii="Times New Roman" w:hAnsi="Times New Roman"/>
          <w:bCs/>
        </w:rPr>
        <w:t xml:space="preserve">Administracijos direktorius                                                                                  Dainius Grincevičius                                          </w:t>
      </w:r>
    </w:p>
    <w:p w14:paraId="21C77CCD" w14:textId="77777777" w:rsidR="009B12CA" w:rsidRPr="0014375A" w:rsidRDefault="009B12CA" w:rsidP="009B12CA">
      <w:pPr>
        <w:rPr>
          <w:rFonts w:ascii="Times New Roman" w:hAnsi="Times New Roman"/>
          <w:szCs w:val="24"/>
        </w:rPr>
      </w:pPr>
    </w:p>
    <w:p w14:paraId="7D0B8C7A" w14:textId="77777777" w:rsidR="009B12CA" w:rsidRPr="0014375A" w:rsidRDefault="009B12CA" w:rsidP="009B12CA">
      <w:pPr>
        <w:rPr>
          <w:rFonts w:ascii="Times New Roman" w:hAnsi="Times New Roman"/>
          <w:szCs w:val="24"/>
        </w:rPr>
      </w:pPr>
    </w:p>
    <w:p w14:paraId="3F191384" w14:textId="77777777" w:rsidR="009B12CA" w:rsidRPr="0014375A" w:rsidRDefault="009B12CA" w:rsidP="009B12CA">
      <w:pPr>
        <w:tabs>
          <w:tab w:val="left" w:pos="709"/>
        </w:tabs>
        <w:spacing w:line="360" w:lineRule="auto"/>
        <w:ind w:firstLine="720"/>
        <w:jc w:val="both"/>
        <w:rPr>
          <w:rFonts w:ascii="Times New Roman" w:hAnsi="Times New Roman"/>
          <w:szCs w:val="24"/>
          <w:lang w:eastAsia="en-US"/>
        </w:rPr>
      </w:pPr>
      <w:r w:rsidRPr="0014375A">
        <w:rPr>
          <w:rFonts w:ascii="Times New Roman" w:hAnsi="Times New Roman"/>
          <w:bCs/>
          <w:szCs w:val="24"/>
        </w:rPr>
        <w:t xml:space="preserve">             </w:t>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p>
    <w:p w14:paraId="400E77B5" w14:textId="77777777" w:rsidR="009B12CA" w:rsidRPr="0014375A" w:rsidRDefault="009B12CA" w:rsidP="009B12CA">
      <w:pPr>
        <w:tabs>
          <w:tab w:val="left" w:pos="1242"/>
          <w:tab w:val="left" w:pos="1281"/>
          <w:tab w:val="left" w:pos="7450"/>
          <w:tab w:val="left" w:pos="7655"/>
        </w:tabs>
        <w:rPr>
          <w:rFonts w:ascii="Times New Roman" w:hAnsi="Times New Roman"/>
          <w:bCs/>
          <w:szCs w:val="24"/>
        </w:rPr>
      </w:pPr>
      <w:r w:rsidRPr="0014375A">
        <w:rPr>
          <w:rFonts w:ascii="Times New Roman" w:hAnsi="Times New Roman"/>
          <w:bCs/>
          <w:szCs w:val="24"/>
        </w:rPr>
        <w:t xml:space="preserve">                   </w:t>
      </w:r>
    </w:p>
    <w:p w14:paraId="061342E8" w14:textId="77777777" w:rsidR="009B12CA" w:rsidRPr="0014375A" w:rsidRDefault="009B12CA" w:rsidP="009B12CA">
      <w:pPr>
        <w:rPr>
          <w:rFonts w:ascii="Times New Roman" w:hAnsi="Times New Roman"/>
          <w:szCs w:val="24"/>
        </w:rPr>
      </w:pPr>
    </w:p>
    <w:p w14:paraId="2BFA8431" w14:textId="77777777" w:rsidR="009B12CA" w:rsidRPr="0014375A" w:rsidRDefault="009B12CA" w:rsidP="009B12CA">
      <w:pPr>
        <w:rPr>
          <w:rFonts w:ascii="Times New Roman" w:hAnsi="Times New Roman"/>
          <w:szCs w:val="24"/>
        </w:rPr>
      </w:pPr>
    </w:p>
    <w:p w14:paraId="44AE1156" w14:textId="77777777" w:rsidR="009B12CA" w:rsidRPr="0014375A" w:rsidRDefault="009B12CA" w:rsidP="009B12CA">
      <w:pPr>
        <w:rPr>
          <w:rFonts w:ascii="Times New Roman" w:hAnsi="Times New Roman"/>
          <w:szCs w:val="24"/>
        </w:rPr>
      </w:pPr>
    </w:p>
    <w:p w14:paraId="64DBD94C" w14:textId="77777777" w:rsidR="009B12CA" w:rsidRPr="0014375A" w:rsidRDefault="009B12CA" w:rsidP="009B12CA">
      <w:pPr>
        <w:overflowPunct w:val="0"/>
        <w:rPr>
          <w:rFonts w:ascii="Times New Roman" w:hAnsi="Times New Roman"/>
          <w:szCs w:val="24"/>
        </w:rPr>
      </w:pPr>
    </w:p>
    <w:p w14:paraId="612C1645" w14:textId="77777777" w:rsidR="009B12CA" w:rsidRPr="0014375A" w:rsidRDefault="009B12CA" w:rsidP="009B12CA">
      <w:pPr>
        <w:overflowPunct w:val="0"/>
        <w:rPr>
          <w:rFonts w:ascii="Times New Roman" w:hAnsi="Times New Roman"/>
          <w:szCs w:val="24"/>
        </w:rPr>
      </w:pPr>
    </w:p>
    <w:p w14:paraId="735F30DA" w14:textId="77777777" w:rsidR="00620B3A" w:rsidRPr="0014375A" w:rsidRDefault="00620B3A" w:rsidP="00620B3A">
      <w:pPr>
        <w:rPr>
          <w:rFonts w:ascii="Times New Roman" w:hAnsi="Times New Roman"/>
          <w:szCs w:val="24"/>
        </w:rPr>
      </w:pPr>
    </w:p>
    <w:p w14:paraId="25E20898" w14:textId="77777777" w:rsidR="009B12CA" w:rsidRPr="0014375A" w:rsidRDefault="009B12CA" w:rsidP="000D2950">
      <w:pPr>
        <w:rPr>
          <w:rFonts w:ascii="Times New Roman" w:hAnsi="Times New Roman"/>
          <w:szCs w:val="24"/>
        </w:rPr>
      </w:pPr>
    </w:p>
    <w:p w14:paraId="6B706A2F" w14:textId="77777777" w:rsidR="009B12CA" w:rsidRPr="0014375A" w:rsidRDefault="009B12CA" w:rsidP="000D2950">
      <w:pPr>
        <w:rPr>
          <w:rFonts w:ascii="Times New Roman" w:hAnsi="Times New Roman"/>
          <w:szCs w:val="24"/>
        </w:rPr>
      </w:pPr>
    </w:p>
    <w:p w14:paraId="52A68B67" w14:textId="77777777" w:rsidR="009B12CA" w:rsidRPr="0014375A" w:rsidRDefault="009B12CA" w:rsidP="000D2950">
      <w:pPr>
        <w:rPr>
          <w:rFonts w:ascii="Times New Roman" w:hAnsi="Times New Roman"/>
          <w:szCs w:val="24"/>
        </w:rPr>
      </w:pPr>
    </w:p>
    <w:p w14:paraId="5A3ED1D9" w14:textId="723B7C6D" w:rsidR="009B12CA" w:rsidRDefault="009B12CA" w:rsidP="000D2950">
      <w:pPr>
        <w:rPr>
          <w:rFonts w:ascii="Times New Roman" w:hAnsi="Times New Roman"/>
          <w:szCs w:val="24"/>
        </w:rPr>
      </w:pPr>
    </w:p>
    <w:p w14:paraId="6F214C11" w14:textId="6B702CB9" w:rsidR="00AA6192" w:rsidRDefault="00AA6192" w:rsidP="000D2950">
      <w:pPr>
        <w:rPr>
          <w:rFonts w:ascii="Times New Roman" w:hAnsi="Times New Roman"/>
          <w:szCs w:val="24"/>
        </w:rPr>
      </w:pPr>
    </w:p>
    <w:p w14:paraId="49709B7C" w14:textId="0009BBA4" w:rsidR="00AA6192" w:rsidRDefault="00AA6192" w:rsidP="000D2950">
      <w:pPr>
        <w:rPr>
          <w:rFonts w:ascii="Times New Roman" w:hAnsi="Times New Roman"/>
          <w:szCs w:val="24"/>
        </w:rPr>
      </w:pPr>
    </w:p>
    <w:p w14:paraId="10704305" w14:textId="3DC7D263" w:rsidR="00AA6192" w:rsidRDefault="00AA6192" w:rsidP="000D2950">
      <w:pPr>
        <w:rPr>
          <w:rFonts w:ascii="Times New Roman" w:hAnsi="Times New Roman"/>
          <w:szCs w:val="24"/>
        </w:rPr>
      </w:pPr>
    </w:p>
    <w:p w14:paraId="35DEF09B" w14:textId="44C14D5D" w:rsidR="00AA6192" w:rsidRDefault="00AA6192" w:rsidP="000D2950">
      <w:pPr>
        <w:rPr>
          <w:rFonts w:ascii="Times New Roman" w:hAnsi="Times New Roman"/>
          <w:szCs w:val="24"/>
        </w:rPr>
      </w:pPr>
    </w:p>
    <w:p w14:paraId="46C1C792" w14:textId="1311FD44" w:rsidR="00AA6192" w:rsidRDefault="00AA6192" w:rsidP="000D2950">
      <w:pPr>
        <w:rPr>
          <w:rFonts w:ascii="Times New Roman" w:hAnsi="Times New Roman"/>
          <w:szCs w:val="24"/>
        </w:rPr>
      </w:pPr>
    </w:p>
    <w:p w14:paraId="342DC949" w14:textId="5B8FB61B" w:rsidR="00AA6192" w:rsidRDefault="00AA6192" w:rsidP="000D2950">
      <w:pPr>
        <w:rPr>
          <w:rFonts w:ascii="Times New Roman" w:hAnsi="Times New Roman"/>
          <w:szCs w:val="24"/>
        </w:rPr>
      </w:pPr>
    </w:p>
    <w:p w14:paraId="334A19AD" w14:textId="3CC7E2F5" w:rsidR="00AA6192" w:rsidRDefault="00AA6192" w:rsidP="000D2950">
      <w:pPr>
        <w:rPr>
          <w:rFonts w:ascii="Times New Roman" w:hAnsi="Times New Roman"/>
          <w:szCs w:val="24"/>
        </w:rPr>
      </w:pPr>
    </w:p>
    <w:p w14:paraId="5B5A9410" w14:textId="3CEF1975" w:rsidR="00AA6192" w:rsidRDefault="00AA6192" w:rsidP="000D2950">
      <w:pPr>
        <w:rPr>
          <w:rFonts w:ascii="Times New Roman" w:hAnsi="Times New Roman"/>
          <w:szCs w:val="24"/>
        </w:rPr>
      </w:pPr>
    </w:p>
    <w:p w14:paraId="0449FAF0" w14:textId="77777777" w:rsidR="00AA6192" w:rsidRPr="0014375A" w:rsidRDefault="00AA6192" w:rsidP="000D2950">
      <w:pPr>
        <w:rPr>
          <w:rFonts w:ascii="Times New Roman" w:hAnsi="Times New Roman"/>
          <w:szCs w:val="24"/>
        </w:rPr>
      </w:pPr>
    </w:p>
    <w:p w14:paraId="37054D18" w14:textId="77777777" w:rsidR="009B12CA" w:rsidRPr="0014375A" w:rsidRDefault="009B12CA" w:rsidP="000D2950">
      <w:pPr>
        <w:rPr>
          <w:rFonts w:ascii="Times New Roman" w:hAnsi="Times New Roman"/>
          <w:szCs w:val="24"/>
        </w:rPr>
      </w:pPr>
    </w:p>
    <w:p w14:paraId="1C5B8E4D" w14:textId="77777777" w:rsidR="002F1DCF" w:rsidRDefault="002F1DCF" w:rsidP="000D2950">
      <w:pPr>
        <w:rPr>
          <w:rFonts w:ascii="Times New Roman" w:hAnsi="Times New Roman"/>
          <w:szCs w:val="24"/>
        </w:rPr>
      </w:pPr>
      <w:r>
        <w:rPr>
          <w:rFonts w:ascii="Times New Roman" w:hAnsi="Times New Roman"/>
          <w:szCs w:val="24"/>
        </w:rPr>
        <w:t>Parengė</w:t>
      </w:r>
    </w:p>
    <w:p w14:paraId="616B74B3" w14:textId="1B4E0D29" w:rsidR="000D2950" w:rsidRPr="0014375A" w:rsidRDefault="000D2950" w:rsidP="000D2950">
      <w:pPr>
        <w:rPr>
          <w:rFonts w:ascii="Times New Roman" w:hAnsi="Times New Roman"/>
          <w:szCs w:val="24"/>
        </w:rPr>
      </w:pPr>
      <w:r w:rsidRPr="0014375A">
        <w:rPr>
          <w:rFonts w:ascii="Times New Roman" w:hAnsi="Times New Roman"/>
          <w:szCs w:val="24"/>
        </w:rPr>
        <w:t>Ūkio, architektūros ir investicijų skyriaus</w:t>
      </w:r>
    </w:p>
    <w:p w14:paraId="7268CED7" w14:textId="4FAD8FCB" w:rsidR="00565025" w:rsidRDefault="000D2950" w:rsidP="000D2950">
      <w:pPr>
        <w:rPr>
          <w:rFonts w:ascii="Times New Roman" w:hAnsi="Times New Roman"/>
          <w:szCs w:val="24"/>
        </w:rPr>
      </w:pPr>
      <w:r w:rsidRPr="0014375A">
        <w:rPr>
          <w:rFonts w:ascii="Times New Roman" w:hAnsi="Times New Roman"/>
          <w:szCs w:val="24"/>
        </w:rPr>
        <w:t>vyriausioji specialistė</w:t>
      </w:r>
    </w:p>
    <w:p w14:paraId="5072452C" w14:textId="77777777" w:rsidR="002F1DCF" w:rsidRPr="0014375A" w:rsidRDefault="002F1DCF" w:rsidP="000D2950">
      <w:pPr>
        <w:rPr>
          <w:rFonts w:ascii="Times New Roman" w:hAnsi="Times New Roman"/>
          <w:szCs w:val="24"/>
        </w:rPr>
      </w:pPr>
    </w:p>
    <w:p w14:paraId="39D409D0" w14:textId="77777777" w:rsidR="009B12CA" w:rsidRPr="0014375A" w:rsidRDefault="000D2950" w:rsidP="000D2950">
      <w:pPr>
        <w:rPr>
          <w:rFonts w:ascii="Times New Roman" w:hAnsi="Times New Roman"/>
          <w:szCs w:val="24"/>
        </w:rPr>
      </w:pPr>
      <w:r w:rsidRPr="0014375A">
        <w:rPr>
          <w:rFonts w:ascii="Times New Roman" w:hAnsi="Times New Roman"/>
          <w:szCs w:val="24"/>
        </w:rPr>
        <w:t>Laima Savukaitienė</w:t>
      </w:r>
    </w:p>
    <w:p w14:paraId="16894635" w14:textId="22B9EF43" w:rsidR="000D2950" w:rsidRPr="0014375A" w:rsidRDefault="0090235C" w:rsidP="000D2950">
      <w:pPr>
        <w:rPr>
          <w:rFonts w:ascii="Times New Roman" w:hAnsi="Times New Roman"/>
          <w:szCs w:val="24"/>
        </w:rPr>
      </w:pPr>
      <w:r w:rsidRPr="0014375A">
        <w:rPr>
          <w:rFonts w:ascii="Times New Roman" w:hAnsi="Times New Roman"/>
          <w:szCs w:val="24"/>
        </w:rPr>
        <w:t>202</w:t>
      </w:r>
      <w:r w:rsidR="00A47680">
        <w:rPr>
          <w:rFonts w:ascii="Times New Roman" w:hAnsi="Times New Roman"/>
          <w:szCs w:val="24"/>
        </w:rPr>
        <w:t>1</w:t>
      </w:r>
      <w:r w:rsidR="000B76AC" w:rsidRPr="0014375A">
        <w:rPr>
          <w:rFonts w:ascii="Times New Roman" w:hAnsi="Times New Roman"/>
          <w:szCs w:val="24"/>
        </w:rPr>
        <w:t>-</w:t>
      </w:r>
      <w:r w:rsidR="00511377">
        <w:rPr>
          <w:rFonts w:ascii="Times New Roman" w:hAnsi="Times New Roman"/>
          <w:szCs w:val="24"/>
        </w:rPr>
        <w:t xml:space="preserve">10 </w:t>
      </w:r>
      <w:r w:rsidR="000D2950" w:rsidRPr="0014375A">
        <w:rPr>
          <w:rFonts w:ascii="Times New Roman" w:hAnsi="Times New Roman"/>
          <w:szCs w:val="24"/>
        </w:rPr>
        <w:t>-</w:t>
      </w:r>
      <w:r w:rsidR="005D6894">
        <w:rPr>
          <w:rFonts w:ascii="Times New Roman" w:hAnsi="Times New Roman"/>
          <w:szCs w:val="24"/>
        </w:rPr>
        <w:t>08</w:t>
      </w:r>
    </w:p>
    <w:sectPr w:rsidR="000D2950" w:rsidRPr="0014375A" w:rsidSect="007504CD">
      <w:headerReference w:type="default" r:id="rId8"/>
      <w:footerReference w:type="default" r:id="rId9"/>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0409C3" w14:textId="77777777" w:rsidR="00713E58" w:rsidRDefault="00713E58">
      <w:r>
        <w:separator/>
      </w:r>
    </w:p>
  </w:endnote>
  <w:endnote w:type="continuationSeparator" w:id="0">
    <w:p w14:paraId="04640EF2" w14:textId="77777777" w:rsidR="00713E58" w:rsidRDefault="00713E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E143D"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78F93C" w14:textId="77777777" w:rsidR="00713E58" w:rsidRDefault="00713E58">
      <w:r>
        <w:separator/>
      </w:r>
    </w:p>
  </w:footnote>
  <w:footnote w:type="continuationSeparator" w:id="0">
    <w:p w14:paraId="50D95562" w14:textId="77777777" w:rsidR="00713E58" w:rsidRDefault="00713E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7715811"/>
      <w:docPartObj>
        <w:docPartGallery w:val="Page Numbers (Top of Page)"/>
        <w:docPartUnique/>
      </w:docPartObj>
    </w:sdtPr>
    <w:sdtEndPr>
      <w:rPr>
        <w:noProof/>
      </w:rPr>
    </w:sdtEndPr>
    <w:sdtContent>
      <w:p w14:paraId="237B3861" w14:textId="77777777" w:rsidR="00A61DFD" w:rsidRDefault="00A61DFD">
        <w:pPr>
          <w:pStyle w:val="Antrats"/>
          <w:jc w:val="center"/>
        </w:pPr>
        <w:r>
          <w:fldChar w:fldCharType="begin"/>
        </w:r>
        <w:r>
          <w:instrText xml:space="preserve"> PAGE   \* MERGEFORMAT </w:instrText>
        </w:r>
        <w:r>
          <w:fldChar w:fldCharType="separate"/>
        </w:r>
        <w:r w:rsidR="007504CD">
          <w:rPr>
            <w:noProof/>
          </w:rPr>
          <w:t>2</w:t>
        </w:r>
        <w:r>
          <w:rPr>
            <w:noProof/>
          </w:rPr>
          <w:fldChar w:fldCharType="end"/>
        </w:r>
      </w:p>
    </w:sdtContent>
  </w:sdt>
  <w:p w14:paraId="492EA353" w14:textId="77777777" w:rsidR="00DD47CE" w:rsidRDefault="00DD47CE">
    <w:pPr>
      <w:pStyle w:val="Antrats"/>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32F6F"/>
    <w:rsid w:val="00061A3A"/>
    <w:rsid w:val="00080D6E"/>
    <w:rsid w:val="00094FBD"/>
    <w:rsid w:val="000B4050"/>
    <w:rsid w:val="000B76AC"/>
    <w:rsid w:val="000D2950"/>
    <w:rsid w:val="000D33DD"/>
    <w:rsid w:val="001123AF"/>
    <w:rsid w:val="00117499"/>
    <w:rsid w:val="0014375A"/>
    <w:rsid w:val="001447DE"/>
    <w:rsid w:val="00160507"/>
    <w:rsid w:val="001657DF"/>
    <w:rsid w:val="0017010C"/>
    <w:rsid w:val="001913A3"/>
    <w:rsid w:val="001922C5"/>
    <w:rsid w:val="001A33F8"/>
    <w:rsid w:val="001D38EF"/>
    <w:rsid w:val="001D62A6"/>
    <w:rsid w:val="001E7250"/>
    <w:rsid w:val="00200D0A"/>
    <w:rsid w:val="00217133"/>
    <w:rsid w:val="00233012"/>
    <w:rsid w:val="00247804"/>
    <w:rsid w:val="002765E4"/>
    <w:rsid w:val="0028720A"/>
    <w:rsid w:val="002B07D5"/>
    <w:rsid w:val="002D3ABC"/>
    <w:rsid w:val="002E2B95"/>
    <w:rsid w:val="002E4BC9"/>
    <w:rsid w:val="002F1DCF"/>
    <w:rsid w:val="00313CF0"/>
    <w:rsid w:val="00342E29"/>
    <w:rsid w:val="00346AE9"/>
    <w:rsid w:val="003637D6"/>
    <w:rsid w:val="003A0C31"/>
    <w:rsid w:val="003A2DA8"/>
    <w:rsid w:val="003C4856"/>
    <w:rsid w:val="003F491F"/>
    <w:rsid w:val="004014E9"/>
    <w:rsid w:val="00434111"/>
    <w:rsid w:val="00435ADB"/>
    <w:rsid w:val="00442CD7"/>
    <w:rsid w:val="00470EB2"/>
    <w:rsid w:val="00480094"/>
    <w:rsid w:val="004C3C40"/>
    <w:rsid w:val="004F50A8"/>
    <w:rsid w:val="004F5C4B"/>
    <w:rsid w:val="00511377"/>
    <w:rsid w:val="00521D86"/>
    <w:rsid w:val="00542D79"/>
    <w:rsid w:val="00565025"/>
    <w:rsid w:val="00571C7E"/>
    <w:rsid w:val="00583E25"/>
    <w:rsid w:val="005A46C0"/>
    <w:rsid w:val="005B35BD"/>
    <w:rsid w:val="005D6894"/>
    <w:rsid w:val="005E6238"/>
    <w:rsid w:val="00610881"/>
    <w:rsid w:val="00620B3A"/>
    <w:rsid w:val="006364C4"/>
    <w:rsid w:val="00647D27"/>
    <w:rsid w:val="00672271"/>
    <w:rsid w:val="00675454"/>
    <w:rsid w:val="00685CF9"/>
    <w:rsid w:val="00690E77"/>
    <w:rsid w:val="006A12D3"/>
    <w:rsid w:val="006A6E5A"/>
    <w:rsid w:val="006B39A6"/>
    <w:rsid w:val="0070001E"/>
    <w:rsid w:val="00713E58"/>
    <w:rsid w:val="0071601D"/>
    <w:rsid w:val="00730F73"/>
    <w:rsid w:val="007317A2"/>
    <w:rsid w:val="00734925"/>
    <w:rsid w:val="007353B5"/>
    <w:rsid w:val="007504CD"/>
    <w:rsid w:val="0077658D"/>
    <w:rsid w:val="00777562"/>
    <w:rsid w:val="00791C5D"/>
    <w:rsid w:val="007C16D9"/>
    <w:rsid w:val="007F0C73"/>
    <w:rsid w:val="008041A2"/>
    <w:rsid w:val="00821F6B"/>
    <w:rsid w:val="00827433"/>
    <w:rsid w:val="00846F53"/>
    <w:rsid w:val="00866A45"/>
    <w:rsid w:val="00873DEA"/>
    <w:rsid w:val="008765EB"/>
    <w:rsid w:val="00883C6D"/>
    <w:rsid w:val="00893BF6"/>
    <w:rsid w:val="008A5637"/>
    <w:rsid w:val="008B5C31"/>
    <w:rsid w:val="008C1B78"/>
    <w:rsid w:val="008E7012"/>
    <w:rsid w:val="008F4809"/>
    <w:rsid w:val="0090235C"/>
    <w:rsid w:val="00914F57"/>
    <w:rsid w:val="00916901"/>
    <w:rsid w:val="00922BF2"/>
    <w:rsid w:val="00926CC4"/>
    <w:rsid w:val="00940F21"/>
    <w:rsid w:val="00953508"/>
    <w:rsid w:val="0098205C"/>
    <w:rsid w:val="009A0605"/>
    <w:rsid w:val="009B12CA"/>
    <w:rsid w:val="009C3BDB"/>
    <w:rsid w:val="009C4EAB"/>
    <w:rsid w:val="009F065C"/>
    <w:rsid w:val="00A47680"/>
    <w:rsid w:val="00A61DFD"/>
    <w:rsid w:val="00A72045"/>
    <w:rsid w:val="00A771CC"/>
    <w:rsid w:val="00A80A99"/>
    <w:rsid w:val="00AA6192"/>
    <w:rsid w:val="00AB470D"/>
    <w:rsid w:val="00AE7378"/>
    <w:rsid w:val="00AE7BE6"/>
    <w:rsid w:val="00AF2754"/>
    <w:rsid w:val="00B218DC"/>
    <w:rsid w:val="00B41EFA"/>
    <w:rsid w:val="00B47B26"/>
    <w:rsid w:val="00B75F85"/>
    <w:rsid w:val="00B9134E"/>
    <w:rsid w:val="00BA3D7D"/>
    <w:rsid w:val="00BE10F0"/>
    <w:rsid w:val="00BE1E33"/>
    <w:rsid w:val="00BE4C6A"/>
    <w:rsid w:val="00BE6D25"/>
    <w:rsid w:val="00BF2F3A"/>
    <w:rsid w:val="00BF5173"/>
    <w:rsid w:val="00C01582"/>
    <w:rsid w:val="00C05023"/>
    <w:rsid w:val="00C2225A"/>
    <w:rsid w:val="00C57D60"/>
    <w:rsid w:val="00C651C4"/>
    <w:rsid w:val="00C838D9"/>
    <w:rsid w:val="00C84A75"/>
    <w:rsid w:val="00C921BD"/>
    <w:rsid w:val="00CA67DC"/>
    <w:rsid w:val="00CA6ECE"/>
    <w:rsid w:val="00CC5BA4"/>
    <w:rsid w:val="00CF3325"/>
    <w:rsid w:val="00D242E3"/>
    <w:rsid w:val="00D50A98"/>
    <w:rsid w:val="00D525FE"/>
    <w:rsid w:val="00D97C3B"/>
    <w:rsid w:val="00DB3881"/>
    <w:rsid w:val="00DD1C7D"/>
    <w:rsid w:val="00DD47CE"/>
    <w:rsid w:val="00E04AB6"/>
    <w:rsid w:val="00E11889"/>
    <w:rsid w:val="00E11AD7"/>
    <w:rsid w:val="00E53C14"/>
    <w:rsid w:val="00E74256"/>
    <w:rsid w:val="00E918BB"/>
    <w:rsid w:val="00E91AA9"/>
    <w:rsid w:val="00EA3200"/>
    <w:rsid w:val="00EB1D68"/>
    <w:rsid w:val="00ED113F"/>
    <w:rsid w:val="00ED5278"/>
    <w:rsid w:val="00EE2CE3"/>
    <w:rsid w:val="00F01EF6"/>
    <w:rsid w:val="00F07FCB"/>
    <w:rsid w:val="00F310BC"/>
    <w:rsid w:val="00F47E65"/>
    <w:rsid w:val="00F5236F"/>
    <w:rsid w:val="00F54D93"/>
    <w:rsid w:val="00F9574B"/>
    <w:rsid w:val="00FB1E90"/>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B371BE"/>
  <w15:docId w15:val="{C36970AF-2471-4906-A7CF-157B7EDA0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rsid w:val="00620B3A"/>
    <w:rPr>
      <w:sz w:val="24"/>
    </w:rPr>
  </w:style>
  <w:style w:type="paragraph" w:styleId="Pagrindinistekstas">
    <w:name w:val="Body Text"/>
    <w:basedOn w:val="prastasis"/>
    <w:link w:val="PagrindinistekstasDiagrama"/>
    <w:rsid w:val="00620B3A"/>
    <w:pPr>
      <w:spacing w:after="120"/>
    </w:pPr>
    <w:rPr>
      <w:rFonts w:ascii="Times New Roman" w:hAnsi="Times New Roman"/>
      <w:szCs w:val="24"/>
    </w:rPr>
  </w:style>
  <w:style w:type="character" w:customStyle="1" w:styleId="PagrindinistekstasDiagrama">
    <w:name w:val="Pagrindinis tekstas Diagrama"/>
    <w:basedOn w:val="Numatytasispastraiposriftas"/>
    <w:link w:val="Pagrindinistekstas"/>
    <w:rsid w:val="00620B3A"/>
    <w:rPr>
      <w:sz w:val="24"/>
      <w:szCs w:val="24"/>
    </w:rPr>
  </w:style>
  <w:style w:type="character" w:styleId="Hipersaitas">
    <w:name w:val="Hyperlink"/>
    <w:rsid w:val="00620B3A"/>
    <w:rPr>
      <w:color w:val="0000FF"/>
      <w:u w:val="single"/>
    </w:rPr>
  </w:style>
  <w:style w:type="character" w:customStyle="1" w:styleId="uficommentbody">
    <w:name w:val="uficommentbody"/>
    <w:basedOn w:val="Numatytasispastraiposriftas"/>
    <w:rsid w:val="00620B3A"/>
  </w:style>
  <w:style w:type="character" w:customStyle="1" w:styleId="AntratsDiagrama">
    <w:name w:val="Antraštės Diagrama"/>
    <w:basedOn w:val="Numatytasispastraiposriftas"/>
    <w:link w:val="Antrats"/>
    <w:uiPriority w:val="99"/>
    <w:rsid w:val="00A61DFD"/>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akiai.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F39E6B0-537B-4C52-9B78-D0D3824C747F}">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11</TotalTime>
  <Pages>2</Pages>
  <Words>409</Words>
  <Characters>2877</Characters>
  <Application>Microsoft Office Word</Application>
  <DocSecurity>0</DocSecurity>
  <Lines>23</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3280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Sakiu Savivaldybe</cp:lastModifiedBy>
  <cp:revision>6</cp:revision>
  <cp:lastPrinted>2020-10-20T05:49:00Z</cp:lastPrinted>
  <dcterms:created xsi:type="dcterms:W3CDTF">2021-11-05T11:44:00Z</dcterms:created>
  <dcterms:modified xsi:type="dcterms:W3CDTF">2021-11-09T06:57:00Z</dcterms:modified>
</cp:coreProperties>
</file>