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AE298D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gruodžio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7CB0E5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25CA324C" w:rsidR="00A23667" w:rsidRDefault="00A23667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į p a r e i g o j u  Šakių rajono savivaldybės administracijos Biudžeto, turto ir strateginio planavimo skyriaus vedėją Egidiją </w:t>
      </w:r>
      <w:proofErr w:type="spellStart"/>
      <w:r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</w:rPr>
        <w:t xml:space="preserve">gautas </w:t>
      </w:r>
      <w:r>
        <w:rPr>
          <w:rFonts w:ascii="Times New Roman" w:eastAsia="Times New Roman" w:hAnsi="Times New Roman"/>
          <w:sz w:val="24"/>
          <w:szCs w:val="20"/>
        </w:rPr>
        <w:t xml:space="preserve">paskolos lėšas </w:t>
      </w:r>
      <w:r>
        <w:rPr>
          <w:rFonts w:ascii="Times New Roman" w:eastAsia="Times New Roman" w:hAnsi="Times New Roman"/>
          <w:sz w:val="24"/>
          <w:szCs w:val="20"/>
        </w:rPr>
        <w:t>67954,91</w:t>
      </w:r>
      <w:r>
        <w:rPr>
          <w:rFonts w:ascii="Times New Roman" w:eastAsia="Times New Roman" w:hAnsi="Times New Roman"/>
          <w:sz w:val="24"/>
          <w:szCs w:val="20"/>
        </w:rPr>
        <w:t xml:space="preserve"> Eur (</w:t>
      </w:r>
      <w:r>
        <w:rPr>
          <w:rFonts w:ascii="Times New Roman" w:eastAsia="Times New Roman" w:hAnsi="Times New Roman"/>
          <w:sz w:val="24"/>
          <w:szCs w:val="20"/>
        </w:rPr>
        <w:t xml:space="preserve">šešiasdešimt septynis tūkstančius devynis šimtus penkiasdešimt keturis eurus 91 euro centą)  skirti projekto „Šakių rajono savivaldybės Briedžių, </w:t>
      </w:r>
      <w:proofErr w:type="spellStart"/>
      <w:r>
        <w:rPr>
          <w:rFonts w:ascii="Times New Roman" w:eastAsia="Times New Roman" w:hAnsi="Times New Roman"/>
          <w:sz w:val="24"/>
          <w:szCs w:val="20"/>
        </w:rPr>
        <w:t>Liepalotų</w:t>
      </w:r>
      <w:proofErr w:type="spellEnd"/>
      <w:r>
        <w:rPr>
          <w:rFonts w:ascii="Times New Roman" w:eastAsia="Times New Roman" w:hAnsi="Times New Roman"/>
          <w:sz w:val="24"/>
          <w:szCs w:val="20"/>
        </w:rPr>
        <w:t xml:space="preserve"> ir Lukšių kadastro vietovėse esančių melioracijos statinių rekonstravimas</w:t>
      </w:r>
      <w:r>
        <w:rPr>
          <w:rFonts w:ascii="Times New Roman" w:eastAsia="Times New Roman" w:hAnsi="Times New Roman"/>
          <w:sz w:val="24"/>
          <w:szCs w:val="20"/>
        </w:rPr>
        <w:t xml:space="preserve">“ finansavimui. </w:t>
      </w:r>
      <w:bookmarkStart w:id="0" w:name="_Hlk4157220"/>
      <w:bookmarkStart w:id="1" w:name="_Hlk58571565"/>
      <w:bookmarkStart w:id="2" w:name="_Hlk47444637"/>
      <w:bookmarkStart w:id="3" w:name="_Hlk25327071"/>
      <w:r>
        <w:rPr>
          <w:rFonts w:ascii="Times New Roman" w:eastAsia="Times New Roman" w:hAnsi="Times New Roman"/>
          <w:sz w:val="24"/>
          <w:szCs w:val="20"/>
        </w:rPr>
        <w:t xml:space="preserve">Lėšas nukreipti Regioninės plėtros ir bendruomeninių iniciatyvų programos vykdymui (kodas 04) į valstybės funkciją 04.02.01.01., </w:t>
      </w:r>
      <w:bookmarkEnd w:id="0"/>
      <w:bookmarkEnd w:id="1"/>
      <w:r>
        <w:rPr>
          <w:rFonts w:ascii="Times New Roman" w:eastAsia="Times New Roman" w:hAnsi="Times New Roman"/>
          <w:sz w:val="24"/>
          <w:szCs w:val="20"/>
        </w:rPr>
        <w:t xml:space="preserve">į ekonominę funkciją 3.1.1.1.1.1.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77777777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2021-12-02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453B" w14:textId="77777777" w:rsidR="008345E9" w:rsidRDefault="008345E9">
      <w:pPr>
        <w:spacing w:after="0" w:line="240" w:lineRule="auto"/>
      </w:pPr>
      <w:r>
        <w:separator/>
      </w:r>
    </w:p>
  </w:endnote>
  <w:endnote w:type="continuationSeparator" w:id="0">
    <w:p w14:paraId="120BBAD4" w14:textId="77777777" w:rsidR="008345E9" w:rsidRDefault="00834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8345E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8345E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8345E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4BE4C" w14:textId="77777777" w:rsidR="008345E9" w:rsidRDefault="008345E9">
      <w:pPr>
        <w:spacing w:after="0" w:line="240" w:lineRule="auto"/>
      </w:pPr>
      <w:r>
        <w:separator/>
      </w:r>
    </w:p>
  </w:footnote>
  <w:footnote w:type="continuationSeparator" w:id="0">
    <w:p w14:paraId="6BFC0E68" w14:textId="77777777" w:rsidR="008345E9" w:rsidRDefault="00834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8345E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8345E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2021-12-02T07:59:00Z</dcterms:created>
  <dcterms:modified xsi:type="dcterms:W3CDTF">2021-12-02T08:04:00Z</dcterms:modified>
</cp:coreProperties>
</file>