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87BCD" w14:textId="77777777" w:rsidR="007B4D6B" w:rsidRDefault="00C96BB8" w:rsidP="00B01444">
      <w:pPr>
        <w:jc w:val="center"/>
        <w:rPr>
          <w:rFonts w:ascii="Times New Roman" w:hAnsi="Times New Roman"/>
          <w:b/>
        </w:rPr>
      </w:pPr>
      <w:r>
        <w:rPr>
          <w:noProof/>
        </w:rPr>
        <w:drawing>
          <wp:inline distT="0" distB="0" distL="0" distR="0" wp14:anchorId="673242DC" wp14:editId="0E3BD67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772297C" w14:textId="77777777" w:rsidR="007B4D6B" w:rsidRDefault="007B4D6B" w:rsidP="00B01444">
      <w:pPr>
        <w:jc w:val="center"/>
        <w:rPr>
          <w:rFonts w:ascii="Times New Roman" w:hAnsi="Times New Roman"/>
          <w:b/>
        </w:rPr>
      </w:pPr>
    </w:p>
    <w:p w14:paraId="61AE54DC" w14:textId="77777777" w:rsidR="007B4D6B" w:rsidRDefault="004E2B9E" w:rsidP="00B01444">
      <w:pPr>
        <w:jc w:val="center"/>
        <w:rPr>
          <w:rFonts w:ascii="Times New Roman" w:hAnsi="Times New Roman"/>
          <w:b/>
        </w:rPr>
      </w:pPr>
      <w:r>
        <w:rPr>
          <w:rFonts w:ascii="Times New Roman" w:hAnsi="Times New Roman"/>
          <w:b/>
        </w:rPr>
        <w:t>ŠAKIŲ RAJONO SAVIVALDYBĖS ADMINISTRACIJOS DIREKTORIUS</w:t>
      </w:r>
    </w:p>
    <w:p w14:paraId="77FA5B74" w14:textId="77777777" w:rsidR="007B4D6B" w:rsidRDefault="007B4D6B" w:rsidP="00B01444">
      <w:pPr>
        <w:jc w:val="center"/>
        <w:rPr>
          <w:rFonts w:ascii="Times New Roman" w:hAnsi="Times New Roman"/>
          <w:b/>
        </w:rPr>
      </w:pPr>
    </w:p>
    <w:p w14:paraId="5A9361AE" w14:textId="77777777" w:rsidR="007B4D6B" w:rsidRDefault="007B4D6B" w:rsidP="00B01444">
      <w:pPr>
        <w:jc w:val="center"/>
        <w:rPr>
          <w:rFonts w:ascii="Times New Roman" w:hAnsi="Times New Roman"/>
          <w:b/>
        </w:rPr>
      </w:pPr>
    </w:p>
    <w:p w14:paraId="631749D1" w14:textId="77777777" w:rsidR="007B4D6B" w:rsidRDefault="004E2B9E" w:rsidP="00B01444">
      <w:pPr>
        <w:jc w:val="center"/>
        <w:rPr>
          <w:rFonts w:ascii="Times New Roman" w:hAnsi="Times New Roman"/>
          <w:b/>
        </w:rPr>
      </w:pPr>
      <w:r>
        <w:rPr>
          <w:rFonts w:ascii="Times New Roman" w:hAnsi="Times New Roman"/>
          <w:b/>
        </w:rPr>
        <w:t>ĮSAKYMAS</w:t>
      </w:r>
    </w:p>
    <w:p w14:paraId="0F77CF90" w14:textId="116D7D88" w:rsidR="007B4D6B" w:rsidRDefault="00E77EE6" w:rsidP="00B01444">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D01294">
        <w:rPr>
          <w:rFonts w:ascii="Times New Roman" w:hAnsi="Times New Roman"/>
          <w:b/>
        </w:rPr>
        <w:t>ATRANK</w:t>
      </w:r>
      <w:r w:rsidR="00DE3F13">
        <w:rPr>
          <w:rFonts w:ascii="Times New Roman" w:hAnsi="Times New Roman"/>
          <w:b/>
        </w:rPr>
        <w:t>OS</w:t>
      </w:r>
      <w:r w:rsidR="00D01294">
        <w:rPr>
          <w:rFonts w:ascii="Times New Roman" w:hAnsi="Times New Roman"/>
          <w:b/>
        </w:rPr>
        <w:t xml:space="preserve"> SKELBIMO</w:t>
      </w:r>
    </w:p>
    <w:p w14:paraId="02628BBA" w14:textId="77777777" w:rsidR="007B4D6B" w:rsidRDefault="007B4D6B" w:rsidP="00B01444">
      <w:pPr>
        <w:tabs>
          <w:tab w:val="left" w:pos="1242"/>
          <w:tab w:val="left" w:pos="1281"/>
          <w:tab w:val="left" w:pos="7450"/>
          <w:tab w:val="left" w:pos="7655"/>
        </w:tabs>
        <w:jc w:val="center"/>
        <w:rPr>
          <w:rFonts w:ascii="Times New Roman" w:hAnsi="Times New Roman"/>
          <w:b/>
          <w:sz w:val="28"/>
        </w:rPr>
      </w:pPr>
    </w:p>
    <w:p w14:paraId="19970BD4" w14:textId="2A3D40CB" w:rsidR="007B4D6B" w:rsidRDefault="00B34731" w:rsidP="00B01444">
      <w:pPr>
        <w:tabs>
          <w:tab w:val="left" w:pos="6804"/>
        </w:tabs>
        <w:jc w:val="center"/>
      </w:pPr>
      <w:r>
        <w:rPr>
          <w:rFonts w:ascii="Times New Roman" w:hAnsi="Times New Roman"/>
        </w:rPr>
        <w:t>202</w:t>
      </w:r>
      <w:r w:rsidR="008227C5">
        <w:rPr>
          <w:rFonts w:ascii="Times New Roman" w:hAnsi="Times New Roman"/>
        </w:rPr>
        <w:t>1</w:t>
      </w:r>
      <w:r>
        <w:rPr>
          <w:rFonts w:ascii="Times New Roman" w:hAnsi="Times New Roman"/>
        </w:rPr>
        <w:t xml:space="preserve"> m.</w:t>
      </w:r>
      <w:r w:rsidR="00DE3F13">
        <w:rPr>
          <w:rFonts w:ascii="Times New Roman" w:hAnsi="Times New Roman"/>
        </w:rPr>
        <w:t xml:space="preserve"> </w:t>
      </w:r>
      <w:r w:rsidR="004F6322">
        <w:rPr>
          <w:rFonts w:ascii="Times New Roman" w:hAnsi="Times New Roman"/>
        </w:rPr>
        <w:t>gruodžio</w:t>
      </w:r>
      <w:r w:rsidR="004E2B9E">
        <w:rPr>
          <w:rFonts w:ascii="Times New Roman" w:hAnsi="Times New Roman"/>
        </w:rPr>
        <w:t xml:space="preserve"> </w:t>
      </w:r>
      <w:r w:rsidR="00BF205E">
        <w:rPr>
          <w:rFonts w:ascii="Times New Roman" w:hAnsi="Times New Roman"/>
        </w:rPr>
        <w:t xml:space="preserve"> </w:t>
      </w:r>
      <w:r w:rsidR="003B7105">
        <w:rPr>
          <w:rFonts w:ascii="Times New Roman" w:hAnsi="Times New Roman"/>
        </w:rPr>
        <w:t xml:space="preserve"> </w:t>
      </w:r>
      <w:r w:rsidR="004F737D">
        <w:rPr>
          <w:rFonts w:ascii="Times New Roman" w:hAnsi="Times New Roman"/>
        </w:rPr>
        <w:t>d.</w:t>
      </w:r>
      <w:r w:rsidR="004E2B9E">
        <w:rPr>
          <w:rFonts w:ascii="Times New Roman" w:hAnsi="Times New Roman"/>
        </w:rPr>
        <w:t xml:space="preserve"> Nr. AT</w:t>
      </w:r>
      <w:r w:rsidR="00BF205E">
        <w:rPr>
          <w:rFonts w:ascii="Times New Roman" w:hAnsi="Times New Roman"/>
        </w:rPr>
        <w:t>-</w:t>
      </w:r>
    </w:p>
    <w:p w14:paraId="52AD92C4" w14:textId="77777777" w:rsidR="007B4D6B" w:rsidRDefault="004E2B9E" w:rsidP="00B01444">
      <w:pPr>
        <w:pStyle w:val="Antrat1"/>
        <w:ind w:left="0" w:firstLine="0"/>
        <w:jc w:val="center"/>
      </w:pPr>
      <w:r>
        <w:t>Šakiai</w:t>
      </w:r>
    </w:p>
    <w:p w14:paraId="67E4565F" w14:textId="77777777" w:rsidR="007B4D6B" w:rsidRDefault="007B4D6B" w:rsidP="00D01294">
      <w:pPr>
        <w:tabs>
          <w:tab w:val="left" w:pos="1242"/>
          <w:tab w:val="left" w:pos="6804"/>
          <w:tab w:val="left" w:pos="7450"/>
        </w:tabs>
        <w:rPr>
          <w:rFonts w:ascii="Times New Roman" w:hAnsi="Times New Roman"/>
        </w:rPr>
      </w:pPr>
    </w:p>
    <w:p w14:paraId="3DD26D4D" w14:textId="77777777" w:rsidR="007B4D6B" w:rsidRDefault="007B4D6B" w:rsidP="00D01294">
      <w:pPr>
        <w:tabs>
          <w:tab w:val="left" w:pos="1242"/>
          <w:tab w:val="left" w:pos="6804"/>
          <w:tab w:val="left" w:pos="7450"/>
        </w:tabs>
        <w:rPr>
          <w:rFonts w:ascii="Times New Roman" w:hAnsi="Times New Roman"/>
        </w:rPr>
      </w:pPr>
    </w:p>
    <w:p w14:paraId="4CB8074D" w14:textId="62AAC94D" w:rsidR="007B4D6B" w:rsidRDefault="000C3CD4" w:rsidP="008227C5">
      <w:pPr>
        <w:tabs>
          <w:tab w:val="left" w:pos="1242"/>
        </w:tabs>
        <w:ind w:firstLine="720"/>
        <w:jc w:val="both"/>
        <w:rPr>
          <w:rFonts w:ascii="Times New Roman" w:hAnsi="Times New Roman"/>
        </w:rPr>
      </w:pPr>
      <w:r>
        <w:rPr>
          <w:rFonts w:ascii="Times New Roman" w:hAnsi="Times New Roman"/>
        </w:rPr>
        <w:t xml:space="preserve">Vadovaudamasis </w:t>
      </w:r>
      <w:r w:rsidR="00D01294">
        <w:rPr>
          <w:rFonts w:ascii="Times New Roman" w:hAnsi="Times New Roman"/>
        </w:rPr>
        <w:t xml:space="preserve">Darbuotojų, dirbančių pagal darbo sutartis, priėmimo į pareigas atrankos būdu tvarkos aprašo, patvirtinto Šakių rajono savivaldybės administracijos direktoriaus 2017 m. sausio 18 d. įsakymu Nr. AT-53 „Dėl darbuotojų, dirbančių pagal darbo sutartis, priėmimo į pareigas atrankos būdu tvarkos aprašo patvirtinimo“, </w:t>
      </w:r>
      <w:r w:rsidR="005E35EB">
        <w:rPr>
          <w:rFonts w:ascii="Times New Roman" w:hAnsi="Times New Roman"/>
        </w:rPr>
        <w:t xml:space="preserve">25.1 papunkčiu, </w:t>
      </w:r>
      <w:r w:rsidR="00D01294">
        <w:rPr>
          <w:rFonts w:ascii="Times New Roman" w:hAnsi="Times New Roman"/>
        </w:rPr>
        <w:t xml:space="preserve">4 punktu, </w:t>
      </w:r>
      <w:r w:rsidR="000D2AA7">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w:t>
      </w:r>
      <w:r w:rsidR="00D01294">
        <w:rPr>
          <w:rFonts w:ascii="Times New Roman" w:hAnsi="Times New Roman"/>
          <w:color w:val="auto"/>
        </w:rPr>
        <w:t xml:space="preserve"> 24</w:t>
      </w:r>
      <w:r w:rsidR="00BF205E" w:rsidRPr="00B113E0">
        <w:rPr>
          <w:rFonts w:ascii="Times New Roman" w:hAnsi="Times New Roman"/>
          <w:color w:val="auto"/>
        </w:rPr>
        <w:t xml:space="preserve"> </w:t>
      </w:r>
      <w:r w:rsidR="00C7241E">
        <w:rPr>
          <w:rFonts w:ascii="Times New Roman" w:hAnsi="Times New Roman"/>
          <w:color w:val="auto"/>
        </w:rPr>
        <w:t>punktu</w:t>
      </w:r>
      <w:r w:rsidR="004F6322">
        <w:rPr>
          <w:rFonts w:ascii="Times New Roman" w:hAnsi="Times New Roman"/>
          <w:color w:val="auto"/>
        </w:rPr>
        <w:t>:</w:t>
      </w:r>
      <w:r w:rsidR="00D01294">
        <w:rPr>
          <w:rFonts w:ascii="Times New Roman" w:hAnsi="Times New Roman"/>
          <w:color w:val="auto"/>
        </w:rPr>
        <w:t xml:space="preserve"> </w:t>
      </w:r>
    </w:p>
    <w:p w14:paraId="5AF8A1A1" w14:textId="7023D8E8" w:rsidR="004F6322" w:rsidRDefault="004F6322" w:rsidP="008227C5">
      <w:pPr>
        <w:tabs>
          <w:tab w:val="left" w:pos="1242"/>
        </w:tabs>
        <w:ind w:firstLine="720"/>
        <w:jc w:val="both"/>
        <w:rPr>
          <w:rFonts w:ascii="Times New Roman" w:hAnsi="Times New Roman"/>
        </w:rPr>
      </w:pPr>
      <w:r>
        <w:rPr>
          <w:rFonts w:ascii="Times New Roman" w:hAnsi="Times New Roman"/>
        </w:rPr>
        <w:t>1. K o n s t a t u o j u, kad pretendentų atranka Šakių rajono savivaldybės administracijos Lekėčių seniūnijos socialinio darbo organizatoriaus pareigoms užimti laikoma neįvykusia, kadangi 2021 m. spalio 20 d. paskelbtoje atrankoje Šakių rajono savivaldybės administracijos Lekėčių seniūnijos socialinio darbo organizatoriaus pareigoms užimti n</w:t>
      </w:r>
      <w:r w:rsidR="005E35EB">
        <w:rPr>
          <w:rFonts w:ascii="Times New Roman" w:hAnsi="Times New Roman"/>
        </w:rPr>
        <w:t>ei vienas pretendentas nepateikė dokumentų</w:t>
      </w:r>
      <w:r>
        <w:rPr>
          <w:rFonts w:ascii="Times New Roman" w:hAnsi="Times New Roman"/>
        </w:rPr>
        <w:t>.</w:t>
      </w:r>
    </w:p>
    <w:p w14:paraId="4AFCF721" w14:textId="6BCF2AA0" w:rsidR="007B4D6B" w:rsidRDefault="004F6322" w:rsidP="008227C5">
      <w:pPr>
        <w:tabs>
          <w:tab w:val="left" w:pos="1242"/>
        </w:tabs>
        <w:ind w:firstLine="720"/>
        <w:jc w:val="both"/>
        <w:rPr>
          <w:rFonts w:ascii="Times New Roman" w:hAnsi="Times New Roman"/>
        </w:rPr>
      </w:pPr>
      <w:r>
        <w:rPr>
          <w:rFonts w:ascii="Times New Roman" w:hAnsi="Times New Roman"/>
        </w:rPr>
        <w:t>2. S</w:t>
      </w:r>
      <w:r w:rsidR="00D01294">
        <w:rPr>
          <w:rFonts w:ascii="Times New Roman" w:hAnsi="Times New Roman"/>
        </w:rPr>
        <w:t xml:space="preserve"> k e l b i u</w:t>
      </w:r>
      <w:r w:rsidR="00E77EE6">
        <w:rPr>
          <w:rFonts w:ascii="Times New Roman" w:hAnsi="Times New Roman"/>
        </w:rPr>
        <w:t xml:space="preserve"> </w:t>
      </w:r>
      <w:r w:rsidR="00D01294">
        <w:rPr>
          <w:rFonts w:ascii="Times New Roman" w:hAnsi="Times New Roman"/>
        </w:rPr>
        <w:t>atrank</w:t>
      </w:r>
      <w:r w:rsidR="00DE3F13">
        <w:rPr>
          <w:rFonts w:ascii="Times New Roman" w:hAnsi="Times New Roman"/>
        </w:rPr>
        <w:t>ą</w:t>
      </w:r>
      <w:r w:rsidR="00D01294">
        <w:rPr>
          <w:rFonts w:ascii="Times New Roman" w:hAnsi="Times New Roman"/>
        </w:rPr>
        <w:t xml:space="preserve"> </w:t>
      </w:r>
      <w:r w:rsidR="008227C5">
        <w:rPr>
          <w:rFonts w:ascii="Times New Roman" w:hAnsi="Times New Roman"/>
        </w:rPr>
        <w:t xml:space="preserve">Šakių </w:t>
      </w:r>
      <w:r w:rsidR="00D01294">
        <w:rPr>
          <w:rFonts w:ascii="Times New Roman" w:hAnsi="Times New Roman"/>
        </w:rPr>
        <w:t xml:space="preserve">rajono savivaldybės administracijos </w:t>
      </w:r>
      <w:r w:rsidR="008227C5">
        <w:rPr>
          <w:rFonts w:ascii="Times New Roman" w:hAnsi="Times New Roman"/>
        </w:rPr>
        <w:t>Lekėčių seniūnijos socialinio darbo organizatoriaus</w:t>
      </w:r>
      <w:r w:rsidR="006B691E">
        <w:rPr>
          <w:rFonts w:ascii="Times New Roman" w:hAnsi="Times New Roman"/>
        </w:rPr>
        <w:t xml:space="preserve"> pareigoms </w:t>
      </w:r>
      <w:r w:rsidR="00D01294">
        <w:rPr>
          <w:rFonts w:ascii="Times New Roman" w:hAnsi="Times New Roman"/>
        </w:rPr>
        <w:t>užimti</w:t>
      </w:r>
      <w:r w:rsidR="004E2B9E">
        <w:rPr>
          <w:rFonts w:ascii="Times New Roman" w:hAnsi="Times New Roman"/>
        </w:rPr>
        <w:t>.</w:t>
      </w:r>
    </w:p>
    <w:p w14:paraId="65A184E1" w14:textId="77777777" w:rsidR="00592251" w:rsidRPr="00592251" w:rsidRDefault="00592251" w:rsidP="008227C5">
      <w:pPr>
        <w:tabs>
          <w:tab w:val="left" w:pos="1242"/>
        </w:tabs>
        <w:ind w:firstLine="720"/>
        <w:jc w:val="both"/>
        <w:rPr>
          <w:rFonts w:ascii="Times New Roman" w:hAnsi="Times New Roman"/>
          <w:color w:val="222222"/>
          <w:kern w:val="2"/>
          <w:szCs w:val="24"/>
        </w:rPr>
      </w:pPr>
      <w:r w:rsidRPr="00592251">
        <w:rPr>
          <w:rFonts w:ascii="Times New Roman" w:hAnsi="Times New Roman"/>
          <w:kern w:val="2"/>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0073880E" w14:textId="77777777" w:rsidR="007B4D6B" w:rsidRDefault="007B4D6B" w:rsidP="00B01444">
      <w:pPr>
        <w:rPr>
          <w:rFonts w:ascii="Times New Roman" w:hAnsi="Times New Roman"/>
          <w:szCs w:val="24"/>
        </w:rPr>
      </w:pPr>
    </w:p>
    <w:p w14:paraId="6B372C2B" w14:textId="77777777" w:rsidR="00FD61AF" w:rsidRDefault="00FD61AF" w:rsidP="00B01444">
      <w:pPr>
        <w:rPr>
          <w:rFonts w:ascii="Times New Roman" w:hAnsi="Times New Roman"/>
          <w:szCs w:val="24"/>
        </w:rPr>
      </w:pPr>
    </w:p>
    <w:p w14:paraId="3EA65878" w14:textId="77777777" w:rsidR="00B800A3" w:rsidRDefault="00B800A3" w:rsidP="00B01444">
      <w:pPr>
        <w:rPr>
          <w:rFonts w:ascii="Times New Roman" w:hAnsi="Times New Roman"/>
          <w:szCs w:val="24"/>
        </w:rPr>
      </w:pPr>
      <w:r w:rsidRPr="00533997">
        <w:rPr>
          <w:rFonts w:ascii="Times New Roman" w:hAnsi="Times New Roman"/>
        </w:rPr>
        <w:t>A</w:t>
      </w:r>
      <w:r w:rsidRPr="00533997">
        <w:rPr>
          <w:rFonts w:ascii="Times New Roman" w:hAnsi="Times New Roman"/>
          <w:szCs w:val="24"/>
        </w:rPr>
        <w:t xml:space="preserve">dministracijos direktorius </w:t>
      </w:r>
      <w:r w:rsidRPr="00533997">
        <w:rPr>
          <w:rFonts w:ascii="Times New Roman" w:hAnsi="Times New Roman"/>
          <w:szCs w:val="24"/>
        </w:rPr>
        <w:tab/>
      </w:r>
      <w:r w:rsidRPr="00533997">
        <w:rPr>
          <w:rFonts w:ascii="Times New Roman" w:hAnsi="Times New Roman"/>
          <w:szCs w:val="24"/>
        </w:rPr>
        <w:tab/>
        <w:t xml:space="preserve">                                                                  Dainius Grincevičius</w:t>
      </w:r>
    </w:p>
    <w:p w14:paraId="0E9CD9B9" w14:textId="77777777" w:rsidR="00E77EE6" w:rsidRDefault="00E77EE6" w:rsidP="00B01444">
      <w:pPr>
        <w:rPr>
          <w:rFonts w:ascii="Times New Roman" w:hAnsi="Times New Roman"/>
          <w:szCs w:val="24"/>
        </w:rPr>
      </w:pPr>
    </w:p>
    <w:p w14:paraId="325957CA" w14:textId="77777777" w:rsidR="00FD61AF" w:rsidRDefault="00FD61AF" w:rsidP="00B01444">
      <w:pPr>
        <w:rPr>
          <w:rFonts w:ascii="Times New Roman" w:hAnsi="Times New Roman"/>
          <w:szCs w:val="24"/>
        </w:rPr>
      </w:pPr>
    </w:p>
    <w:p w14:paraId="2889A219" w14:textId="77777777" w:rsidR="00FD61AF" w:rsidRDefault="00FD61AF" w:rsidP="00B01444">
      <w:pPr>
        <w:rPr>
          <w:rFonts w:ascii="Times New Roman" w:hAnsi="Times New Roman"/>
          <w:szCs w:val="24"/>
        </w:rPr>
      </w:pPr>
    </w:p>
    <w:p w14:paraId="431C5806" w14:textId="77777777" w:rsidR="000C3CD4" w:rsidRDefault="000C3CD4" w:rsidP="00B01444">
      <w:pPr>
        <w:tabs>
          <w:tab w:val="left" w:pos="2445"/>
        </w:tabs>
        <w:rPr>
          <w:kern w:val="2"/>
        </w:rPr>
      </w:pPr>
    </w:p>
    <w:p w14:paraId="3169A7D6" w14:textId="77777777" w:rsidR="00B51659" w:rsidRDefault="00B51659" w:rsidP="00B01444">
      <w:pPr>
        <w:tabs>
          <w:tab w:val="left" w:pos="2445"/>
        </w:tabs>
        <w:rPr>
          <w:kern w:val="2"/>
        </w:rPr>
      </w:pPr>
    </w:p>
    <w:p w14:paraId="3D58856C" w14:textId="77777777" w:rsidR="00B51659" w:rsidRDefault="00B51659" w:rsidP="00B01444">
      <w:pPr>
        <w:tabs>
          <w:tab w:val="left" w:pos="2445"/>
        </w:tabs>
        <w:rPr>
          <w:kern w:val="2"/>
        </w:rPr>
      </w:pPr>
    </w:p>
    <w:p w14:paraId="0803616C" w14:textId="77777777" w:rsidR="00B51659" w:rsidRDefault="00B51659" w:rsidP="00B01444">
      <w:pPr>
        <w:tabs>
          <w:tab w:val="left" w:pos="2445"/>
        </w:tabs>
        <w:rPr>
          <w:kern w:val="2"/>
        </w:rPr>
      </w:pPr>
    </w:p>
    <w:p w14:paraId="04BD0FE7" w14:textId="77777777" w:rsidR="003664D1" w:rsidRDefault="003664D1" w:rsidP="00B01444">
      <w:pPr>
        <w:tabs>
          <w:tab w:val="left" w:pos="2445"/>
        </w:tabs>
        <w:rPr>
          <w:kern w:val="2"/>
        </w:rPr>
      </w:pPr>
    </w:p>
    <w:p w14:paraId="6417D613" w14:textId="77777777" w:rsidR="003664D1" w:rsidRDefault="003664D1" w:rsidP="00B01444">
      <w:pPr>
        <w:tabs>
          <w:tab w:val="left" w:pos="2445"/>
        </w:tabs>
        <w:rPr>
          <w:kern w:val="2"/>
        </w:rPr>
      </w:pPr>
    </w:p>
    <w:p w14:paraId="017C89D9" w14:textId="77777777" w:rsidR="00DF772F" w:rsidRDefault="00DF772F" w:rsidP="00B01444">
      <w:pPr>
        <w:tabs>
          <w:tab w:val="left" w:pos="2445"/>
        </w:tabs>
        <w:rPr>
          <w:kern w:val="2"/>
        </w:rPr>
      </w:pPr>
    </w:p>
    <w:p w14:paraId="21C0EF60" w14:textId="77777777" w:rsidR="00B51659" w:rsidRDefault="00B51659" w:rsidP="00B51659">
      <w:pPr>
        <w:jc w:val="both"/>
        <w:rPr>
          <w:rFonts w:ascii="Times New Roman" w:hAnsi="Times New Roman"/>
        </w:rPr>
      </w:pPr>
      <w:r>
        <w:rPr>
          <w:rFonts w:ascii="Times New Roman" w:hAnsi="Times New Roman"/>
        </w:rPr>
        <w:t xml:space="preserve">Parengė </w:t>
      </w:r>
    </w:p>
    <w:p w14:paraId="01ABE96E" w14:textId="77777777" w:rsidR="00B51659" w:rsidRDefault="00B51659" w:rsidP="00B51659">
      <w:pPr>
        <w:jc w:val="both"/>
        <w:rPr>
          <w:rFonts w:ascii="Times New Roman" w:hAnsi="Times New Roman"/>
        </w:rPr>
      </w:pPr>
      <w:r>
        <w:rPr>
          <w:rFonts w:ascii="Times New Roman" w:hAnsi="Times New Roman"/>
        </w:rPr>
        <w:t xml:space="preserve">Teisės, personalo ir civilinės metrikacijos skyriaus </w:t>
      </w:r>
    </w:p>
    <w:p w14:paraId="3B26DEBD" w14:textId="77777777" w:rsidR="00B51659" w:rsidRDefault="00B51659" w:rsidP="00B51659">
      <w:pPr>
        <w:jc w:val="both"/>
        <w:rPr>
          <w:rFonts w:ascii="Times New Roman" w:hAnsi="Times New Roman"/>
        </w:rPr>
      </w:pPr>
      <w:r>
        <w:rPr>
          <w:rFonts w:ascii="Times New Roman" w:hAnsi="Times New Roman"/>
        </w:rPr>
        <w:t>vyriausiasis specialistas</w:t>
      </w:r>
    </w:p>
    <w:p w14:paraId="5D3BDC94" w14:textId="77777777" w:rsidR="00B51659" w:rsidRDefault="00B51659" w:rsidP="00B51659">
      <w:pPr>
        <w:jc w:val="both"/>
        <w:rPr>
          <w:rFonts w:ascii="Times New Roman" w:hAnsi="Times New Roman"/>
        </w:rPr>
      </w:pPr>
    </w:p>
    <w:p w14:paraId="5C89FFBE" w14:textId="77777777" w:rsidR="00B51659" w:rsidRDefault="00B51659" w:rsidP="00B51659">
      <w:pPr>
        <w:jc w:val="both"/>
        <w:rPr>
          <w:rFonts w:ascii="Times New Roman" w:hAnsi="Times New Roman"/>
          <w:szCs w:val="24"/>
        </w:rPr>
      </w:pPr>
      <w:r>
        <w:rPr>
          <w:rFonts w:ascii="Times New Roman" w:hAnsi="Times New Roman"/>
        </w:rPr>
        <w:t>Gediminas Morkeliūnas</w:t>
      </w:r>
    </w:p>
    <w:p w14:paraId="3524FE08" w14:textId="13AD8B6E" w:rsidR="00B51659" w:rsidRPr="00D23C59" w:rsidRDefault="00C556C8" w:rsidP="00B01444">
      <w:pPr>
        <w:tabs>
          <w:tab w:val="left" w:pos="2445"/>
        </w:tabs>
      </w:pPr>
      <w:r>
        <w:rPr>
          <w:rFonts w:ascii="Times New Roman" w:hAnsi="Times New Roman"/>
          <w:szCs w:val="24"/>
        </w:rPr>
        <w:t>202</w:t>
      </w:r>
      <w:r w:rsidR="008227C5">
        <w:rPr>
          <w:rFonts w:ascii="Times New Roman" w:hAnsi="Times New Roman"/>
          <w:szCs w:val="24"/>
        </w:rPr>
        <w:t>1</w:t>
      </w:r>
      <w:r>
        <w:rPr>
          <w:rFonts w:ascii="Times New Roman" w:hAnsi="Times New Roman"/>
          <w:szCs w:val="24"/>
        </w:rPr>
        <w:t>-</w:t>
      </w:r>
      <w:r w:rsidR="003C2B2F">
        <w:rPr>
          <w:rFonts w:ascii="Times New Roman" w:hAnsi="Times New Roman"/>
          <w:szCs w:val="24"/>
        </w:rPr>
        <w:t>1</w:t>
      </w:r>
      <w:r w:rsidR="004F6322">
        <w:rPr>
          <w:rFonts w:ascii="Times New Roman" w:hAnsi="Times New Roman"/>
          <w:szCs w:val="24"/>
        </w:rPr>
        <w:t>2</w:t>
      </w:r>
      <w:r>
        <w:rPr>
          <w:rFonts w:ascii="Times New Roman" w:hAnsi="Times New Roman"/>
          <w:szCs w:val="24"/>
        </w:rPr>
        <w:t>-</w:t>
      </w:r>
      <w:r w:rsidR="00DE3F13">
        <w:rPr>
          <w:rFonts w:ascii="Times New Roman" w:hAnsi="Times New Roman"/>
          <w:szCs w:val="24"/>
        </w:rPr>
        <w:t>1</w:t>
      </w:r>
      <w:r w:rsidR="004F6322">
        <w:rPr>
          <w:rFonts w:ascii="Times New Roman" w:hAnsi="Times New Roman"/>
          <w:szCs w:val="24"/>
        </w:rPr>
        <w:t>3</w:t>
      </w:r>
    </w:p>
    <w:sectPr w:rsidR="00B51659" w:rsidRPr="00D23C59">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B1050" w14:textId="77777777" w:rsidR="00E92765" w:rsidRDefault="00E92765">
      <w:r>
        <w:separator/>
      </w:r>
    </w:p>
  </w:endnote>
  <w:endnote w:type="continuationSeparator" w:id="0">
    <w:p w14:paraId="0AE1635B" w14:textId="77777777" w:rsidR="00E92765" w:rsidRDefault="00E92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FAA49"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D9C57"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23120"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D8745" w14:textId="77777777" w:rsidR="00E92765" w:rsidRDefault="00E92765">
      <w:r>
        <w:separator/>
      </w:r>
    </w:p>
  </w:footnote>
  <w:footnote w:type="continuationSeparator" w:id="0">
    <w:p w14:paraId="48F190BD" w14:textId="77777777" w:rsidR="00E92765" w:rsidRDefault="00E92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4D2E1"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F3434"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59F01"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16D12"/>
    <w:rsid w:val="0006428A"/>
    <w:rsid w:val="000871FE"/>
    <w:rsid w:val="000C3CD4"/>
    <w:rsid w:val="000D2AA7"/>
    <w:rsid w:val="000E6408"/>
    <w:rsid w:val="000F6B16"/>
    <w:rsid w:val="00146721"/>
    <w:rsid w:val="00170B5E"/>
    <w:rsid w:val="0021518F"/>
    <w:rsid w:val="0023039A"/>
    <w:rsid w:val="002347EB"/>
    <w:rsid w:val="00265F07"/>
    <w:rsid w:val="0027515C"/>
    <w:rsid w:val="00280331"/>
    <w:rsid w:val="002F0BDA"/>
    <w:rsid w:val="00323C62"/>
    <w:rsid w:val="00334B1E"/>
    <w:rsid w:val="003435A9"/>
    <w:rsid w:val="003664D1"/>
    <w:rsid w:val="003669CD"/>
    <w:rsid w:val="00381523"/>
    <w:rsid w:val="003B4059"/>
    <w:rsid w:val="003B7105"/>
    <w:rsid w:val="003C2B2F"/>
    <w:rsid w:val="00406C42"/>
    <w:rsid w:val="004454A9"/>
    <w:rsid w:val="00456864"/>
    <w:rsid w:val="00456BA5"/>
    <w:rsid w:val="004E2B9E"/>
    <w:rsid w:val="004F6322"/>
    <w:rsid w:val="004F737D"/>
    <w:rsid w:val="00550E43"/>
    <w:rsid w:val="005564B9"/>
    <w:rsid w:val="0058064D"/>
    <w:rsid w:val="005873BD"/>
    <w:rsid w:val="00592251"/>
    <w:rsid w:val="00595081"/>
    <w:rsid w:val="005C1C82"/>
    <w:rsid w:val="005E35EB"/>
    <w:rsid w:val="00603E1F"/>
    <w:rsid w:val="00606326"/>
    <w:rsid w:val="00631272"/>
    <w:rsid w:val="00657EE9"/>
    <w:rsid w:val="00660E18"/>
    <w:rsid w:val="00696D33"/>
    <w:rsid w:val="006B691E"/>
    <w:rsid w:val="006D6CF8"/>
    <w:rsid w:val="006E57B5"/>
    <w:rsid w:val="00722195"/>
    <w:rsid w:val="00796E54"/>
    <w:rsid w:val="007A1625"/>
    <w:rsid w:val="007B4D6B"/>
    <w:rsid w:val="007C1A54"/>
    <w:rsid w:val="007D5FA8"/>
    <w:rsid w:val="008227C5"/>
    <w:rsid w:val="00832AF0"/>
    <w:rsid w:val="0088171E"/>
    <w:rsid w:val="008B6321"/>
    <w:rsid w:val="008E5F26"/>
    <w:rsid w:val="009337F4"/>
    <w:rsid w:val="00961247"/>
    <w:rsid w:val="00974842"/>
    <w:rsid w:val="00987F8B"/>
    <w:rsid w:val="009C7ECC"/>
    <w:rsid w:val="00A33059"/>
    <w:rsid w:val="00A52D9B"/>
    <w:rsid w:val="00AC7215"/>
    <w:rsid w:val="00B01444"/>
    <w:rsid w:val="00B34731"/>
    <w:rsid w:val="00B51659"/>
    <w:rsid w:val="00B63AAD"/>
    <w:rsid w:val="00B800A3"/>
    <w:rsid w:val="00B86373"/>
    <w:rsid w:val="00BA79D3"/>
    <w:rsid w:val="00BE75F4"/>
    <w:rsid w:val="00BF205E"/>
    <w:rsid w:val="00C41B00"/>
    <w:rsid w:val="00C556C8"/>
    <w:rsid w:val="00C63085"/>
    <w:rsid w:val="00C671F3"/>
    <w:rsid w:val="00C7241E"/>
    <w:rsid w:val="00C96BB8"/>
    <w:rsid w:val="00CD219F"/>
    <w:rsid w:val="00CF127D"/>
    <w:rsid w:val="00D01294"/>
    <w:rsid w:val="00D07B2B"/>
    <w:rsid w:val="00D23C59"/>
    <w:rsid w:val="00D23EE4"/>
    <w:rsid w:val="00D44CBE"/>
    <w:rsid w:val="00DB04A0"/>
    <w:rsid w:val="00DE3F13"/>
    <w:rsid w:val="00DE70E0"/>
    <w:rsid w:val="00DF772F"/>
    <w:rsid w:val="00E77EE6"/>
    <w:rsid w:val="00E906AE"/>
    <w:rsid w:val="00E92765"/>
    <w:rsid w:val="00F343B2"/>
    <w:rsid w:val="00F855B4"/>
    <w:rsid w:val="00F87F0D"/>
    <w:rsid w:val="00FD61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44763B3"/>
  <w15:docId w15:val="{73230C15-8966-4BDE-B84D-163D67664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271548598">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1121</Words>
  <Characters>640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2019-11-29T06:16:00Z</cp:lastPrinted>
  <dcterms:created xsi:type="dcterms:W3CDTF">2021-12-13T08:18:00Z</dcterms:created>
  <dcterms:modified xsi:type="dcterms:W3CDTF">2021-12-13T08:18:00Z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