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399D2E" w14:textId="77777777" w:rsidR="00DD47CE" w:rsidRDefault="002765E4">
      <w:pPr>
        <w:jc w:val="center"/>
        <w:rPr>
          <w:rFonts w:ascii="Times New Roman" w:hAnsi="Times New Roman"/>
          <w:b/>
          <w:sz w:val="8"/>
        </w:rPr>
      </w:pPr>
      <w:r>
        <w:rPr>
          <w:noProof/>
        </w:rPr>
        <w:drawing>
          <wp:inline distT="0" distB="0" distL="0" distR="0" wp14:anchorId="48CFE541" wp14:editId="6A9ADC62">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34FD4F6" w14:textId="77777777" w:rsidR="00ED113F" w:rsidRDefault="00ED113F">
      <w:pPr>
        <w:jc w:val="center"/>
        <w:rPr>
          <w:rFonts w:ascii="Times New Roman" w:hAnsi="Times New Roman"/>
          <w:b/>
        </w:rPr>
      </w:pPr>
    </w:p>
    <w:p w14:paraId="08A9C6C0"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7E355DA5" w14:textId="77777777" w:rsidR="00AE7378" w:rsidRDefault="00AE7378">
      <w:pPr>
        <w:jc w:val="center"/>
        <w:rPr>
          <w:rFonts w:ascii="Times New Roman" w:hAnsi="Times New Roman"/>
          <w:b/>
        </w:rPr>
      </w:pPr>
    </w:p>
    <w:p w14:paraId="60568AEF" w14:textId="77777777" w:rsidR="00DD47CE" w:rsidRDefault="00BE6D25">
      <w:pPr>
        <w:jc w:val="center"/>
        <w:rPr>
          <w:rFonts w:ascii="Times New Roman" w:hAnsi="Times New Roman"/>
          <w:b/>
        </w:rPr>
      </w:pPr>
      <w:r>
        <w:rPr>
          <w:rFonts w:ascii="Times New Roman" w:hAnsi="Times New Roman"/>
          <w:b/>
        </w:rPr>
        <w:t>ĮSAKYMAS</w:t>
      </w:r>
    </w:p>
    <w:p w14:paraId="731CE6BC" w14:textId="05F14B20" w:rsidR="00DD47CE" w:rsidRDefault="00BE6D25" w:rsidP="00CA67DC">
      <w:pPr>
        <w:tabs>
          <w:tab w:val="left" w:pos="1242"/>
          <w:tab w:val="left" w:pos="1281"/>
          <w:tab w:val="left" w:pos="7450"/>
          <w:tab w:val="left" w:pos="7655"/>
        </w:tabs>
        <w:jc w:val="center"/>
        <w:rPr>
          <w:rFonts w:ascii="Times New Roman" w:hAnsi="Times New Roman"/>
          <w:b/>
        </w:rPr>
      </w:pPr>
      <w:r>
        <w:rPr>
          <w:rFonts w:ascii="Times New Roman" w:hAnsi="Times New Roman"/>
          <w:b/>
        </w:rPr>
        <w:t>DĖL</w:t>
      </w:r>
      <w:r w:rsidR="003A0C31">
        <w:rPr>
          <w:rFonts w:ascii="Times New Roman" w:hAnsi="Times New Roman"/>
          <w:b/>
        </w:rPr>
        <w:t xml:space="preserve"> </w:t>
      </w:r>
      <w:r w:rsidR="00B456A0">
        <w:rPr>
          <w:rFonts w:ascii="Times New Roman" w:hAnsi="Times New Roman"/>
          <w:b/>
        </w:rPr>
        <w:t xml:space="preserve">LĖŠŲ, SKIRTŲ SOCIALINĖS REABILITACIJOS PASLAUGŲ NEĮGALIESIEMS TEIKIMO BENDRUOMENĖJE 2022 METŲ PROJEKTAMS FINANSUOTI, PATVIRTINIMO </w:t>
      </w:r>
    </w:p>
    <w:p w14:paraId="36CCBA6D" w14:textId="77777777" w:rsidR="00DD47CE" w:rsidRPr="00FD702A" w:rsidRDefault="00DD47CE">
      <w:pPr>
        <w:tabs>
          <w:tab w:val="left" w:pos="1242"/>
          <w:tab w:val="left" w:pos="1281"/>
          <w:tab w:val="left" w:pos="7450"/>
          <w:tab w:val="left" w:pos="7655"/>
        </w:tabs>
        <w:jc w:val="center"/>
        <w:rPr>
          <w:rFonts w:ascii="Times New Roman" w:hAnsi="Times New Roman"/>
          <w:b/>
          <w:szCs w:val="24"/>
        </w:rPr>
      </w:pPr>
    </w:p>
    <w:p w14:paraId="6718B273" w14:textId="712D5617" w:rsidR="00DD47CE" w:rsidRDefault="00435ADB">
      <w:pPr>
        <w:tabs>
          <w:tab w:val="left" w:pos="6804"/>
        </w:tabs>
        <w:jc w:val="center"/>
        <w:rPr>
          <w:rFonts w:ascii="Times New Roman" w:hAnsi="Times New Roman"/>
        </w:rPr>
      </w:pPr>
      <w:r>
        <w:rPr>
          <w:rFonts w:ascii="Times New Roman" w:hAnsi="Times New Roman"/>
        </w:rPr>
        <w:t>20</w:t>
      </w:r>
      <w:r w:rsidR="006E49D8">
        <w:rPr>
          <w:rFonts w:ascii="Times New Roman" w:hAnsi="Times New Roman"/>
        </w:rPr>
        <w:t>21</w:t>
      </w:r>
      <w:r>
        <w:rPr>
          <w:rFonts w:ascii="Times New Roman" w:hAnsi="Times New Roman"/>
        </w:rPr>
        <w:t xml:space="preserve"> m. </w:t>
      </w:r>
      <w:r w:rsidR="00B456A0">
        <w:rPr>
          <w:rFonts w:ascii="Times New Roman" w:hAnsi="Times New Roman"/>
        </w:rPr>
        <w:t>gruodžio</w:t>
      </w:r>
      <w:r>
        <w:rPr>
          <w:rFonts w:ascii="Times New Roman" w:hAnsi="Times New Roman"/>
        </w:rPr>
        <w:t xml:space="preserve">    d. </w:t>
      </w:r>
      <w:r w:rsidR="00BE6D25">
        <w:rPr>
          <w:rFonts w:ascii="Times New Roman" w:hAnsi="Times New Roman"/>
        </w:rPr>
        <w:t>Nr.</w:t>
      </w:r>
    </w:p>
    <w:p w14:paraId="4C79DA3C" w14:textId="30C545AF" w:rsidR="00434111" w:rsidRDefault="00BE6D25" w:rsidP="00B456A0">
      <w:pPr>
        <w:pStyle w:val="Antrat1"/>
        <w:ind w:left="0" w:firstLine="0"/>
        <w:jc w:val="center"/>
      </w:pPr>
      <w:r>
        <w:t>Šakiai</w:t>
      </w:r>
    </w:p>
    <w:p w14:paraId="1B0F1A3A" w14:textId="2D6DD9C5" w:rsidR="00B456A0" w:rsidRDefault="00B456A0" w:rsidP="00C24B2F">
      <w:pPr>
        <w:spacing w:line="276" w:lineRule="auto"/>
      </w:pPr>
    </w:p>
    <w:p w14:paraId="6A4824F8" w14:textId="43AE7E80" w:rsidR="00B456A0" w:rsidRDefault="00B456A0" w:rsidP="00C24B2F">
      <w:pPr>
        <w:tabs>
          <w:tab w:val="left" w:pos="720"/>
        </w:tabs>
        <w:spacing w:line="276" w:lineRule="auto"/>
        <w:jc w:val="both"/>
      </w:pPr>
      <w:r>
        <w:tab/>
        <w:t xml:space="preserve">Vadovaudamasis Lietuvos Respublikos vietos savivaldos įstatymo 29 straipsnio 8 dalies 2 punktu, Socialinės reabilitacijos paslaugų neįgaliesiems teikimo bendruomenėje projektų atrankos konkurso organizavimo 2022 metais nuostatų, patvirtintų Lietuvos Respublikos socialinės apsaugos ir darbo ministro 2021 m. rugsėjo 27 d. įsakymu Nr. A1-686 „Dėl socialinės reabilitacijos paslaugų neįgaliesiems teikimo bendruomenėje projektų atrankos konkurso organizavimo 2022 metais nuostatų patvirtinimo“ 53 ir </w:t>
      </w:r>
      <w:r w:rsidR="00236C28">
        <w:t>56</w:t>
      </w:r>
      <w:r>
        <w:t xml:space="preserve"> punktais ir atsižvelgdamas į  </w:t>
      </w:r>
      <w:r w:rsidR="006D2B96">
        <w:t xml:space="preserve">Šakių rajono </w:t>
      </w:r>
      <w:r w:rsidR="00744C9B">
        <w:t>savivaldybės Socialinės reabilitacijos paslaugų neįgaliesiems teikimo bendruomenėje projektų vertinimo atrankos komisijos</w:t>
      </w:r>
      <w:r w:rsidR="00096579">
        <w:t xml:space="preserve"> 2021 m. gruodžio 1</w:t>
      </w:r>
      <w:r w:rsidR="00482E35">
        <w:t xml:space="preserve">5 </w:t>
      </w:r>
      <w:r w:rsidR="00096579">
        <w:t>d. protokolą Nr. PV-7:</w:t>
      </w:r>
    </w:p>
    <w:p w14:paraId="79677A68" w14:textId="77777777" w:rsidR="00C24B2F" w:rsidRDefault="00096579" w:rsidP="00C24B2F">
      <w:pPr>
        <w:pStyle w:val="Sraopastraipa"/>
        <w:numPr>
          <w:ilvl w:val="0"/>
          <w:numId w:val="1"/>
        </w:numPr>
        <w:tabs>
          <w:tab w:val="left" w:pos="720"/>
        </w:tabs>
        <w:spacing w:line="276" w:lineRule="auto"/>
        <w:jc w:val="both"/>
      </w:pPr>
      <w:r>
        <w:t>T v i r t i n u</w:t>
      </w:r>
      <w:r w:rsidR="00C24B2F">
        <w:t xml:space="preserve"> lėšas, skirtas Socialinės reabilitacijos paslaugų neįgaliesiems teikimo bendruomenėje 2022 metų projektams finansuoti (pridedama).</w:t>
      </w:r>
    </w:p>
    <w:p w14:paraId="711C663F" w14:textId="7FDF45AA" w:rsidR="00096579" w:rsidRDefault="00C24B2F" w:rsidP="00C24B2F">
      <w:pPr>
        <w:pStyle w:val="Sraopastraipa"/>
        <w:numPr>
          <w:ilvl w:val="0"/>
          <w:numId w:val="1"/>
        </w:numPr>
        <w:tabs>
          <w:tab w:val="left" w:pos="720"/>
        </w:tabs>
        <w:spacing w:line="276" w:lineRule="auto"/>
        <w:jc w:val="both"/>
      </w:pPr>
      <w:r>
        <w:t>P a v e d u Socialinės paramos skyriaus specialistei Justei Kazlauskaitei ir Centralizuotos buhalterijos skyriaus vyriausiajai specialistei Onai Motiejūnienei užtikrinti tinkamą Socialinės reabilitacijos paslaugų neįgaliesiems teikimo bendruomenėje projektų atrankos konkurso organizavimo 2022 metais nuostatų, patvirtintų Lietuvos Respublikos socialinės apsaugos ir darbo ministro 2021 m. rugsėjo 27 d. įsakymu Nr. A1-686 „Dėl socialinės reabilitacijos paslaugų neįgaliesiems teikimo bendruomenėje projektų atrankos konkurso organizavimo 2022 metais nuostatų patvirtinimo“</w:t>
      </w:r>
      <w:r w:rsidR="0068733A">
        <w:t>,</w:t>
      </w:r>
      <w:r>
        <w:t xml:space="preserve"> įgyvendinimą finansuojant projektus. </w:t>
      </w:r>
    </w:p>
    <w:p w14:paraId="0131DB12" w14:textId="0D3BED97" w:rsidR="00C24B2F" w:rsidRDefault="00C24B2F" w:rsidP="00C24B2F">
      <w:pPr>
        <w:pStyle w:val="Sraopastraipa"/>
        <w:numPr>
          <w:ilvl w:val="0"/>
          <w:numId w:val="1"/>
        </w:numPr>
        <w:tabs>
          <w:tab w:val="left" w:pos="720"/>
        </w:tabs>
        <w:spacing w:line="276" w:lineRule="auto"/>
        <w:jc w:val="both"/>
      </w:pPr>
      <w:r>
        <w:t xml:space="preserve">N u r o d a u per 3 daro dienas nuo šio įsakymo priėmimo dienos paskelbti Šakių rajono savivaldybės interneto svetainėje </w:t>
      </w:r>
      <w:hyperlink r:id="rId8" w:history="1">
        <w:r w:rsidRPr="00014DD0">
          <w:rPr>
            <w:rStyle w:val="Hipersaitas"/>
          </w:rPr>
          <w:t>www.sakiai.lt</w:t>
        </w:r>
      </w:hyperlink>
      <w:r>
        <w:t xml:space="preserve"> apie lėšų skyrimą Socialinės reabilitacijos paslaugų neįgaliesiems teikimo bendruomenėje 2022 metų projektams finansuoti. </w:t>
      </w:r>
    </w:p>
    <w:p w14:paraId="4F1682AF" w14:textId="43703D30" w:rsidR="00C24B2F" w:rsidRPr="00B456A0" w:rsidRDefault="00C24B2F" w:rsidP="00C24B2F">
      <w:pPr>
        <w:pStyle w:val="Sraopastraipa"/>
        <w:tabs>
          <w:tab w:val="left" w:pos="720"/>
        </w:tabs>
        <w:spacing w:line="276" w:lineRule="auto"/>
        <w:ind w:left="0"/>
        <w:jc w:val="both"/>
      </w:pPr>
      <w:r>
        <w:rPr>
          <w:rFonts w:ascii="Times New Roman" w:hAnsi="Times New Roman"/>
          <w:szCs w:val="24"/>
        </w:rPr>
        <w:tab/>
      </w:r>
      <w:r w:rsidRPr="00C24B2F">
        <w:rPr>
          <w:rFonts w:ascii="Times New Roman" w:hAnsi="Times New Roman"/>
          <w:szCs w:val="24"/>
        </w:rPr>
        <w:t>Šis įsakymas per vieną mėnesį nuo įsakymo paskelbimo dienos gali būti skundžiamas Lietuvos administracinių ginčų komisijos Kauno apygardos skyriui adresu: Laisvės al. 36, Kaunas, arba Regionų apygardos administracinio teismo Kauno rūmams adresu: A. Mickevičiaus g. 8A, Kaunas.</w:t>
      </w:r>
    </w:p>
    <w:p w14:paraId="57910467" w14:textId="77777777" w:rsidR="00434111" w:rsidRDefault="00434111" w:rsidP="00434111">
      <w:pPr>
        <w:overflowPunct w:val="0"/>
        <w:autoSpaceDE w:val="0"/>
        <w:autoSpaceDN w:val="0"/>
        <w:adjustRightInd w:val="0"/>
        <w:rPr>
          <w:rFonts w:ascii="Times New Roman" w:hAnsi="Times New Roman"/>
          <w:szCs w:val="24"/>
        </w:rPr>
      </w:pPr>
    </w:p>
    <w:p w14:paraId="06C9C249" w14:textId="77777777" w:rsidR="00434111" w:rsidRDefault="00434111" w:rsidP="00434111">
      <w:pPr>
        <w:overflowPunct w:val="0"/>
        <w:autoSpaceDE w:val="0"/>
        <w:autoSpaceDN w:val="0"/>
        <w:adjustRightInd w:val="0"/>
        <w:rPr>
          <w:rFonts w:ascii="Times New Roman" w:hAnsi="Times New Roman"/>
          <w:szCs w:val="24"/>
        </w:rPr>
      </w:pPr>
    </w:p>
    <w:p w14:paraId="052F1FF3" w14:textId="48A8C9E3" w:rsidR="00434111" w:rsidRDefault="00434111" w:rsidP="00434111">
      <w:pPr>
        <w:overflowPunct w:val="0"/>
        <w:autoSpaceDE w:val="0"/>
        <w:autoSpaceDN w:val="0"/>
        <w:adjustRightInd w:val="0"/>
        <w:rPr>
          <w:rFonts w:ascii="Times New Roman" w:hAnsi="Times New Roman"/>
          <w:szCs w:val="24"/>
        </w:rPr>
      </w:pPr>
      <w:r>
        <w:rPr>
          <w:rFonts w:ascii="Times New Roman" w:hAnsi="Times New Roman"/>
        </w:rPr>
        <w:t>Administracijos direktorius</w:t>
      </w:r>
      <w:r>
        <w:rPr>
          <w:rFonts w:ascii="Times New Roman" w:hAnsi="Times New Roman"/>
        </w:rPr>
        <w:tab/>
      </w:r>
      <w:r>
        <w:rPr>
          <w:rFonts w:ascii="Times New Roman" w:hAnsi="Times New Roman"/>
        </w:rPr>
        <w:tab/>
      </w:r>
      <w:r w:rsidR="00C24B2F">
        <w:rPr>
          <w:rFonts w:ascii="Times New Roman" w:hAnsi="Times New Roman"/>
          <w:szCs w:val="24"/>
        </w:rPr>
        <w:tab/>
      </w:r>
      <w:r w:rsidR="00C24B2F">
        <w:rPr>
          <w:rFonts w:ascii="Times New Roman" w:hAnsi="Times New Roman"/>
          <w:szCs w:val="24"/>
        </w:rPr>
        <w:tab/>
      </w:r>
      <w:r w:rsidR="00C24B2F">
        <w:rPr>
          <w:rFonts w:ascii="Times New Roman" w:hAnsi="Times New Roman"/>
          <w:szCs w:val="24"/>
        </w:rPr>
        <w:tab/>
      </w:r>
      <w:r w:rsidR="00C24B2F">
        <w:rPr>
          <w:rFonts w:ascii="Times New Roman" w:hAnsi="Times New Roman"/>
          <w:szCs w:val="24"/>
        </w:rPr>
        <w:tab/>
      </w:r>
      <w:r w:rsidR="00C24B2F">
        <w:rPr>
          <w:rFonts w:ascii="Times New Roman" w:hAnsi="Times New Roman"/>
          <w:szCs w:val="24"/>
        </w:rPr>
        <w:tab/>
        <w:t xml:space="preserve">      Dainius Grincevičius </w:t>
      </w:r>
    </w:p>
    <w:p w14:paraId="24962459" w14:textId="77777777" w:rsidR="00434111" w:rsidRDefault="00434111" w:rsidP="00434111">
      <w:pPr>
        <w:tabs>
          <w:tab w:val="left" w:pos="1242"/>
          <w:tab w:val="left" w:pos="6804"/>
          <w:tab w:val="left" w:pos="7450"/>
        </w:tabs>
        <w:rPr>
          <w:rFonts w:ascii="Times New Roman" w:hAnsi="Times New Roman"/>
          <w:szCs w:val="24"/>
        </w:rPr>
      </w:pPr>
    </w:p>
    <w:p w14:paraId="42D0349A" w14:textId="77777777" w:rsidR="00C24B2F" w:rsidRDefault="00C24B2F" w:rsidP="00434111">
      <w:pPr>
        <w:tabs>
          <w:tab w:val="left" w:pos="1242"/>
          <w:tab w:val="left" w:pos="6804"/>
          <w:tab w:val="left" w:pos="7450"/>
        </w:tabs>
        <w:rPr>
          <w:rFonts w:ascii="Times New Roman" w:hAnsi="Times New Roman"/>
          <w:szCs w:val="24"/>
        </w:rPr>
      </w:pPr>
    </w:p>
    <w:p w14:paraId="02786373" w14:textId="05F201A0" w:rsidR="00434111" w:rsidRDefault="00434111" w:rsidP="00C24B2F">
      <w:pPr>
        <w:tabs>
          <w:tab w:val="left" w:pos="2445"/>
        </w:tabs>
        <w:overflowPunct w:val="0"/>
        <w:rPr>
          <w:rFonts w:ascii="Times New Roman" w:hAnsi="Times New Roman"/>
          <w:szCs w:val="24"/>
        </w:rPr>
      </w:pPr>
      <w:r>
        <w:rPr>
          <w:rFonts w:ascii="Times New Roman" w:hAnsi="Times New Roman"/>
          <w:szCs w:val="24"/>
        </w:rPr>
        <w:t>Parengė</w:t>
      </w:r>
      <w:r>
        <w:rPr>
          <w:rFonts w:ascii="Times New Roman" w:hAnsi="Times New Roman"/>
          <w:szCs w:val="24"/>
        </w:rPr>
        <w:tab/>
      </w:r>
    </w:p>
    <w:p w14:paraId="151E5C84" w14:textId="3F2E85D3" w:rsidR="001D38EF" w:rsidRDefault="00C24B2F" w:rsidP="001D38EF">
      <w:pPr>
        <w:overflowPunct w:val="0"/>
        <w:rPr>
          <w:rFonts w:ascii="Times New Roman" w:hAnsi="Times New Roman"/>
          <w:szCs w:val="24"/>
        </w:rPr>
      </w:pPr>
      <w:r>
        <w:rPr>
          <w:rFonts w:ascii="Times New Roman" w:hAnsi="Times New Roman"/>
          <w:szCs w:val="24"/>
        </w:rPr>
        <w:t>Socialinės paramos skyriaus specialistė</w:t>
      </w:r>
    </w:p>
    <w:p w14:paraId="76D0CEA9" w14:textId="43950F86" w:rsidR="00C24B2F" w:rsidRDefault="00C24B2F" w:rsidP="001D38EF">
      <w:pPr>
        <w:overflowPunct w:val="0"/>
        <w:rPr>
          <w:rFonts w:ascii="Times New Roman" w:hAnsi="Times New Roman"/>
          <w:szCs w:val="24"/>
        </w:rPr>
      </w:pPr>
    </w:p>
    <w:p w14:paraId="48815156" w14:textId="767AB569" w:rsidR="00C24B2F" w:rsidRDefault="00C24B2F" w:rsidP="001D38EF">
      <w:pPr>
        <w:overflowPunct w:val="0"/>
        <w:rPr>
          <w:rFonts w:ascii="Times New Roman" w:hAnsi="Times New Roman"/>
          <w:szCs w:val="24"/>
        </w:rPr>
      </w:pPr>
      <w:r w:rsidRPr="00C24B2F">
        <w:rPr>
          <w:rFonts w:ascii="Times New Roman" w:hAnsi="Times New Roman"/>
          <w:szCs w:val="24"/>
        </w:rPr>
        <w:t>Justė Kazlauskaitė</w:t>
      </w:r>
    </w:p>
    <w:p w14:paraId="5C8E6CA3" w14:textId="1FA0B96C" w:rsidR="00C24B2F" w:rsidRPr="00434111" w:rsidRDefault="00C24B2F" w:rsidP="001D38EF">
      <w:pPr>
        <w:overflowPunct w:val="0"/>
        <w:rPr>
          <w:rFonts w:ascii="Times New Roman" w:hAnsi="Times New Roman"/>
          <w:szCs w:val="24"/>
        </w:rPr>
      </w:pPr>
      <w:r>
        <w:rPr>
          <w:rFonts w:ascii="Times New Roman" w:hAnsi="Times New Roman"/>
          <w:szCs w:val="24"/>
        </w:rPr>
        <w:t>2021-12-16</w:t>
      </w:r>
    </w:p>
    <w:sectPr w:rsidR="00C24B2F" w:rsidRPr="00434111">
      <w:headerReference w:type="default" r:id="rId9"/>
      <w:footerReference w:type="default" r:id="rId10"/>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3EEB1F" w14:textId="77777777" w:rsidR="00C45623" w:rsidRDefault="00C45623">
      <w:r>
        <w:separator/>
      </w:r>
    </w:p>
  </w:endnote>
  <w:endnote w:type="continuationSeparator" w:id="0">
    <w:p w14:paraId="308FF898" w14:textId="77777777" w:rsidR="00C45623" w:rsidRDefault="00C45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8F2993"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19898F" w14:textId="77777777" w:rsidR="00C45623" w:rsidRDefault="00C45623">
      <w:r>
        <w:separator/>
      </w:r>
    </w:p>
  </w:footnote>
  <w:footnote w:type="continuationSeparator" w:id="0">
    <w:p w14:paraId="5D719D87" w14:textId="77777777" w:rsidR="00C45623" w:rsidRDefault="00C456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02B359" w14:textId="77777777" w:rsidR="00DD47CE" w:rsidRDefault="00BE6D25">
    <w:pPr>
      <w:pStyle w:val="Antrats"/>
      <w:rPr>
        <w:rFonts w:ascii="Times New Roman" w:hAnsi="Times New Roman"/>
      </w:rP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673DB2"/>
    <w:multiLevelType w:val="multilevel"/>
    <w:tmpl w:val="13CCEBC0"/>
    <w:lvl w:ilvl="0">
      <w:start w:val="1"/>
      <w:numFmt w:val="decimal"/>
      <w:suff w:val="space"/>
      <w:lvlText w:val="%1."/>
      <w:lvlJc w:val="left"/>
      <w:pPr>
        <w:ind w:left="0" w:firstLine="72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96579"/>
    <w:rsid w:val="00117499"/>
    <w:rsid w:val="001D38EF"/>
    <w:rsid w:val="001E7250"/>
    <w:rsid w:val="00236C28"/>
    <w:rsid w:val="002765E4"/>
    <w:rsid w:val="0028720A"/>
    <w:rsid w:val="002D3ABC"/>
    <w:rsid w:val="00313CF0"/>
    <w:rsid w:val="00342E29"/>
    <w:rsid w:val="003A0C31"/>
    <w:rsid w:val="003F491F"/>
    <w:rsid w:val="00434111"/>
    <w:rsid w:val="00435ADB"/>
    <w:rsid w:val="00482E35"/>
    <w:rsid w:val="00512678"/>
    <w:rsid w:val="00521D86"/>
    <w:rsid w:val="00583E25"/>
    <w:rsid w:val="005E6383"/>
    <w:rsid w:val="00603DF9"/>
    <w:rsid w:val="00610881"/>
    <w:rsid w:val="006861B4"/>
    <w:rsid w:val="0068733A"/>
    <w:rsid w:val="006D2B96"/>
    <w:rsid w:val="006E49D8"/>
    <w:rsid w:val="0070001E"/>
    <w:rsid w:val="00744C9B"/>
    <w:rsid w:val="00812343"/>
    <w:rsid w:val="008610A5"/>
    <w:rsid w:val="008C1B78"/>
    <w:rsid w:val="008F4809"/>
    <w:rsid w:val="0098205C"/>
    <w:rsid w:val="009B57C3"/>
    <w:rsid w:val="009C4EAB"/>
    <w:rsid w:val="009F065C"/>
    <w:rsid w:val="00AE7378"/>
    <w:rsid w:val="00B456A0"/>
    <w:rsid w:val="00B75F85"/>
    <w:rsid w:val="00BE1E33"/>
    <w:rsid w:val="00BE4C6A"/>
    <w:rsid w:val="00BE6D25"/>
    <w:rsid w:val="00C2225A"/>
    <w:rsid w:val="00C24B2F"/>
    <w:rsid w:val="00C36E39"/>
    <w:rsid w:val="00C45623"/>
    <w:rsid w:val="00C838D9"/>
    <w:rsid w:val="00C84A75"/>
    <w:rsid w:val="00C921BD"/>
    <w:rsid w:val="00CA67DC"/>
    <w:rsid w:val="00CA6ECE"/>
    <w:rsid w:val="00D41D28"/>
    <w:rsid w:val="00DD47CE"/>
    <w:rsid w:val="00E638F3"/>
    <w:rsid w:val="00E918BB"/>
    <w:rsid w:val="00ED113F"/>
    <w:rsid w:val="00EE2CE3"/>
    <w:rsid w:val="00F01EF6"/>
    <w:rsid w:val="00FD702A"/>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A686A5E"/>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Sraopastraipa">
    <w:name w:val="List Paragraph"/>
    <w:basedOn w:val="prastasis"/>
    <w:uiPriority w:val="34"/>
    <w:qFormat/>
    <w:rsid w:val="00096579"/>
    <w:pPr>
      <w:ind w:left="720"/>
      <w:contextualSpacing/>
    </w:pPr>
  </w:style>
  <w:style w:type="character" w:styleId="Hipersaitas">
    <w:name w:val="Hyperlink"/>
    <w:basedOn w:val="Numatytasispastraiposriftas"/>
    <w:uiPriority w:val="99"/>
    <w:unhideWhenUsed/>
    <w:rsid w:val="00C24B2F"/>
    <w:rPr>
      <w:color w:val="0563C1" w:themeColor="hyperlink"/>
      <w:u w:val="single"/>
    </w:rPr>
  </w:style>
  <w:style w:type="character" w:styleId="Neapdorotaspaminjimas">
    <w:name w:val="Unresolved Mention"/>
    <w:basedOn w:val="Numatytasispastraiposriftas"/>
    <w:uiPriority w:val="99"/>
    <w:semiHidden/>
    <w:unhideWhenUsed/>
    <w:rsid w:val="00C24B2F"/>
    <w:rPr>
      <w:color w:val="605E5C"/>
      <w:shd w:val="clear" w:color="auto" w:fill="E1DFDD"/>
    </w:rPr>
  </w:style>
  <w:style w:type="paragraph" w:styleId="Pataisymai">
    <w:name w:val="Revision"/>
    <w:hidden/>
    <w:uiPriority w:val="99"/>
    <w:semiHidden/>
    <w:rsid w:val="0068733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76D84C6-88B8-4790-84DC-B9375B69723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7</TotalTime>
  <Pages>1</Pages>
  <Words>288</Words>
  <Characters>2139</Characters>
  <Application>Microsoft Office Word</Application>
  <DocSecurity>0</DocSecurity>
  <Lines>17</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2423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Justė Kazlauskaitė</cp:lastModifiedBy>
  <cp:revision>7</cp:revision>
  <cp:lastPrinted>2001-05-23T08:36:00Z</cp:lastPrinted>
  <dcterms:created xsi:type="dcterms:W3CDTF">2021-12-16T07:19:00Z</dcterms:created>
  <dcterms:modified xsi:type="dcterms:W3CDTF">2021-12-17T13:43:00Z</dcterms:modified>
</cp:coreProperties>
</file>