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9746037"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0F1CD3">
        <w:rPr>
          <w:rFonts w:ascii="Times New Roman" w:hAnsi="Times New Roman"/>
          <w:b/>
        </w:rPr>
        <w:t>P. VAIČAIČIO</w:t>
      </w:r>
      <w:r w:rsidR="00066784">
        <w:rPr>
          <w:rFonts w:ascii="Times New Roman" w:hAnsi="Times New Roman"/>
          <w:b/>
        </w:rPr>
        <w:t xml:space="preserve"> G. </w:t>
      </w:r>
      <w:r w:rsidR="00E62451">
        <w:rPr>
          <w:rFonts w:ascii="Times New Roman" w:hAnsi="Times New Roman"/>
          <w:b/>
        </w:rPr>
        <w:t>33</w:t>
      </w:r>
      <w:r w:rsidR="00066784">
        <w:rPr>
          <w:rFonts w:ascii="Times New Roman" w:hAnsi="Times New Roman"/>
          <w:b/>
        </w:rPr>
        <w:t>, SINTAUTUOSE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160EDCB"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0F1CD3">
        <w:rPr>
          <w:rFonts w:ascii="Times New Roman" w:hAnsi="Times New Roman"/>
          <w:color w:val="000000"/>
          <w:szCs w:val="24"/>
        </w:rPr>
        <w:t>P. Vaičaičio</w:t>
      </w:r>
      <w:r w:rsidR="00C26E57">
        <w:rPr>
          <w:rFonts w:ascii="Times New Roman" w:hAnsi="Times New Roman"/>
          <w:color w:val="000000"/>
          <w:szCs w:val="24"/>
        </w:rPr>
        <w:t xml:space="preserve"> g. </w:t>
      </w:r>
      <w:r w:rsidR="00E62451">
        <w:rPr>
          <w:rFonts w:ascii="Times New Roman" w:hAnsi="Times New Roman"/>
          <w:color w:val="000000"/>
          <w:szCs w:val="24"/>
        </w:rPr>
        <w:t>33</w:t>
      </w:r>
      <w:r w:rsidR="004214F0" w:rsidRPr="003F4C81">
        <w:rPr>
          <w:rFonts w:ascii="Times New Roman" w:hAnsi="Times New Roman"/>
          <w:color w:val="000000"/>
          <w:szCs w:val="24"/>
        </w:rPr>
        <w:t xml:space="preserve">, </w:t>
      </w:r>
      <w:r w:rsidR="00066784">
        <w:rPr>
          <w:rFonts w:ascii="Times New Roman" w:hAnsi="Times New Roman"/>
          <w:color w:val="000000"/>
          <w:szCs w:val="24"/>
        </w:rPr>
        <w:t>Sintautuose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1EC7423"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0F1CD3">
        <w:rPr>
          <w:rFonts w:ascii="Times New Roman" w:hAnsi="Times New Roman"/>
          <w:szCs w:val="24"/>
        </w:rPr>
        <w:t>P. Vaičaičio</w:t>
      </w:r>
      <w:r w:rsidR="00C26E57">
        <w:rPr>
          <w:rFonts w:ascii="Times New Roman" w:hAnsi="Times New Roman"/>
          <w:szCs w:val="24"/>
        </w:rPr>
        <w:t xml:space="preserve"> g. </w:t>
      </w:r>
      <w:r w:rsidR="00E62451">
        <w:rPr>
          <w:rFonts w:ascii="Times New Roman" w:hAnsi="Times New Roman"/>
          <w:szCs w:val="24"/>
        </w:rPr>
        <w:t>33</w:t>
      </w:r>
      <w:r w:rsidR="004214F0" w:rsidRPr="003F4C81">
        <w:rPr>
          <w:rFonts w:ascii="Times New Roman" w:hAnsi="Times New Roman"/>
          <w:szCs w:val="24"/>
        </w:rPr>
        <w:t>,</w:t>
      </w:r>
      <w:r w:rsidR="00AA704A" w:rsidRPr="003F4C81">
        <w:rPr>
          <w:rFonts w:ascii="Times New Roman" w:hAnsi="Times New Roman"/>
          <w:szCs w:val="24"/>
        </w:rPr>
        <w:t xml:space="preserve"> </w:t>
      </w:r>
      <w:r w:rsidR="00066784">
        <w:rPr>
          <w:rFonts w:ascii="Times New Roman" w:hAnsi="Times New Roman"/>
          <w:szCs w:val="24"/>
        </w:rPr>
        <w:t>Sintautai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E62451">
        <w:rPr>
          <w:rFonts w:ascii="Times New Roman" w:hAnsi="Times New Roman"/>
          <w:szCs w:val="24"/>
        </w:rPr>
        <w:t>8498-7006-4013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E62451">
        <w:rPr>
          <w:rFonts w:ascii="Times New Roman" w:hAnsi="Times New Roman"/>
          <w:szCs w:val="24"/>
        </w:rPr>
        <w:t>113,68</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E62451">
        <w:rPr>
          <w:rFonts w:ascii="Times New Roman" w:hAnsi="Times New Roman"/>
          <w:szCs w:val="24"/>
        </w:rPr>
        <w:t>6</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E62451">
        <w:rPr>
          <w:rFonts w:ascii="Times New Roman" w:hAnsi="Times New Roman"/>
          <w:szCs w:val="24"/>
        </w:rPr>
        <w:t>0,2410</w:t>
      </w:r>
      <w:r w:rsidR="00E62451" w:rsidRPr="00926976">
        <w:rPr>
          <w:rFonts w:ascii="Times New Roman" w:hAnsi="Times New Roman"/>
          <w:szCs w:val="24"/>
        </w:rPr>
        <w:t xml:space="preserve"> ha (žemės s</w:t>
      </w:r>
      <w:r w:rsidR="00E62451">
        <w:rPr>
          <w:rFonts w:ascii="Times New Roman" w:hAnsi="Times New Roman"/>
          <w:szCs w:val="24"/>
        </w:rPr>
        <w:t>klypo unikalus Nr. 8480-0003-0215</w:t>
      </w:r>
      <w:bookmarkStart w:id="0" w:name="_GoBack"/>
      <w:bookmarkEnd w:id="0"/>
      <w:r w:rsidR="00E62451" w:rsidRPr="00926976">
        <w:rPr>
          <w:rFonts w:ascii="Times New Roman" w:hAnsi="Times New Roman"/>
          <w:szCs w:val="24"/>
        </w:rPr>
        <w:t>), 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2FAEF" w14:textId="77777777" w:rsidR="002649B6" w:rsidRDefault="002649B6">
      <w:r>
        <w:separator/>
      </w:r>
    </w:p>
  </w:endnote>
  <w:endnote w:type="continuationSeparator" w:id="0">
    <w:p w14:paraId="2415CE95" w14:textId="77777777" w:rsidR="002649B6" w:rsidRDefault="00264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4FD70" w14:textId="77777777" w:rsidR="002649B6" w:rsidRDefault="002649B6">
      <w:r>
        <w:separator/>
      </w:r>
    </w:p>
  </w:footnote>
  <w:footnote w:type="continuationSeparator" w:id="0">
    <w:p w14:paraId="46B89601" w14:textId="77777777" w:rsidR="002649B6" w:rsidRDefault="00264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C397125" w:rsidR="001453BD" w:rsidRDefault="001453BD">
        <w:pPr>
          <w:pStyle w:val="Antrats"/>
          <w:jc w:val="center"/>
        </w:pPr>
        <w:r>
          <w:fldChar w:fldCharType="begin"/>
        </w:r>
        <w:r>
          <w:instrText xml:space="preserve"> PAGE   \* MERGEFORMAT </w:instrText>
        </w:r>
        <w:r>
          <w:fldChar w:fldCharType="separate"/>
        </w:r>
        <w:r w:rsidR="0006678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649B6"/>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B0FF2-613E-474D-907F-7E2B4121B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2230</Words>
  <Characters>1272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2021-12-21T09:20:00Z</dcterms:created>
  <dcterms:modified xsi:type="dcterms:W3CDTF">2021-12-21T09:20:00Z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