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98FA5" w14:textId="77777777" w:rsidR="0027071C" w:rsidRPr="006629D9" w:rsidRDefault="0027071C" w:rsidP="0027071C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lt-LT"/>
        </w:rPr>
      </w:pPr>
      <w:r w:rsidRPr="006629D9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180F48C5" wp14:editId="1D67653E">
            <wp:extent cx="542925" cy="609600"/>
            <wp:effectExtent l="0" t="0" r="952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86A28" w14:textId="77777777" w:rsidR="0027071C" w:rsidRPr="006629D9" w:rsidRDefault="0027071C" w:rsidP="002707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25D69BB" w14:textId="77777777" w:rsidR="0027071C" w:rsidRPr="006629D9" w:rsidRDefault="0027071C" w:rsidP="0027071C">
      <w:pPr>
        <w:jc w:val="center"/>
        <w:rPr>
          <w:rFonts w:ascii="Times New Roman" w:hAnsi="Times New Roman"/>
          <w:b/>
          <w:sz w:val="24"/>
          <w:szCs w:val="24"/>
        </w:rPr>
      </w:pPr>
      <w:r w:rsidRPr="006629D9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34AE05AC" w14:textId="77777777" w:rsidR="0027071C" w:rsidRPr="006629D9" w:rsidRDefault="0027071C" w:rsidP="0027071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r w:rsidRPr="006629D9">
        <w:rPr>
          <w:rFonts w:ascii="Times New Roman" w:eastAsia="Times New Roman" w:hAnsi="Times New Roman"/>
          <w:b/>
          <w:bCs/>
          <w:sz w:val="24"/>
          <w:szCs w:val="24"/>
        </w:rPr>
        <w:t>SPRENDIMAS</w:t>
      </w:r>
    </w:p>
    <w:p w14:paraId="45037106" w14:textId="0050FC12" w:rsidR="0027071C" w:rsidRDefault="0080093E" w:rsidP="0080093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126843498"/>
      <w:r w:rsidRPr="006629D9">
        <w:rPr>
          <w:rFonts w:ascii="Times New Roman" w:eastAsia="Times New Roman" w:hAnsi="Times New Roman"/>
          <w:b/>
          <w:sz w:val="24"/>
          <w:szCs w:val="24"/>
        </w:rPr>
        <w:t xml:space="preserve">DĖL ILGALAIKĖS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PASKOLOS </w:t>
      </w:r>
      <w:r w:rsidR="004F3960">
        <w:rPr>
          <w:rFonts w:ascii="Times New Roman" w:eastAsia="Times New Roman" w:hAnsi="Times New Roman"/>
          <w:b/>
          <w:sz w:val="24"/>
          <w:szCs w:val="24"/>
        </w:rPr>
        <w:t>2023 METAIS ĖMIMO</w:t>
      </w:r>
    </w:p>
    <w:p w14:paraId="675B8DB0" w14:textId="77777777" w:rsidR="0080093E" w:rsidRPr="006629D9" w:rsidRDefault="0080093E" w:rsidP="0080093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bookmarkEnd w:id="0"/>
    <w:p w14:paraId="3013C5E7" w14:textId="05371A98" w:rsidR="0027071C" w:rsidRDefault="0027071C" w:rsidP="0027071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>202</w:t>
      </w:r>
      <w:r w:rsidR="00DB5A93">
        <w:rPr>
          <w:rFonts w:ascii="Times New Roman" w:eastAsia="Times New Roman" w:hAnsi="Times New Roman"/>
          <w:sz w:val="24"/>
          <w:szCs w:val="24"/>
        </w:rPr>
        <w:t>3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m. </w:t>
      </w:r>
      <w:r w:rsidR="00DB5A93">
        <w:rPr>
          <w:rFonts w:ascii="Times New Roman" w:eastAsia="Times New Roman" w:hAnsi="Times New Roman"/>
          <w:sz w:val="24"/>
          <w:szCs w:val="24"/>
        </w:rPr>
        <w:t xml:space="preserve">vasario </w:t>
      </w:r>
      <w:r w:rsidR="00DF5A3E">
        <w:rPr>
          <w:rFonts w:ascii="Times New Roman" w:eastAsia="Times New Roman" w:hAnsi="Times New Roman"/>
          <w:sz w:val="24"/>
          <w:szCs w:val="24"/>
        </w:rPr>
        <w:t>24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d. Nr. T-</w:t>
      </w:r>
      <w:r w:rsidR="005752B3">
        <w:rPr>
          <w:rFonts w:ascii="Times New Roman" w:eastAsia="Times New Roman" w:hAnsi="Times New Roman"/>
          <w:sz w:val="24"/>
          <w:szCs w:val="24"/>
        </w:rPr>
        <w:t>58</w:t>
      </w:r>
    </w:p>
    <w:p w14:paraId="019BF6C7" w14:textId="77777777" w:rsidR="0027071C" w:rsidRPr="006629D9" w:rsidRDefault="0027071C" w:rsidP="0027071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Šakiai </w:t>
      </w:r>
    </w:p>
    <w:p w14:paraId="5756EB2F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C896170" w14:textId="6D6B4F23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 xml:space="preserve">Vadovaudamasi Lietuvos Respublikos vietos savivaldos įstatymo 16 straipsnio 2 dalies 28 punktu, Lietuvos Respublikos biudžeto sandaros įstatymo 10 straipsnio 1 dalies 1 punktu, </w:t>
      </w:r>
      <w:r w:rsidRPr="006629D9">
        <w:rPr>
          <w:rFonts w:ascii="Times New Roman" w:hAnsi="Times New Roman"/>
          <w:sz w:val="24"/>
          <w:szCs w:val="24"/>
        </w:rPr>
        <w:t>Rajono savivaldybės vardu sudaromų sutarčių pasirašymo tvarkos aprašo, patvirtinto Šakių rajono savivaldybės tarybos 2013 m. sausio 31 d. sprendimu Nr. T-14 „Dėl rajono savivaldybės vardu sudaromų sutarčių pasirašymo tvarkos aprašo patvirtinimo“, 2.3 papunkčiu, 3 punktu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ir atsižvelgdama į Šakių rajono savivaldybės kontrolės ir audito tarnybos 202</w:t>
      </w:r>
      <w:r w:rsidR="00AA4DCC">
        <w:rPr>
          <w:rFonts w:ascii="Times New Roman" w:eastAsia="Times New Roman" w:hAnsi="Times New Roman"/>
          <w:sz w:val="24"/>
          <w:szCs w:val="24"/>
        </w:rPr>
        <w:t>2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m.</w:t>
      </w:r>
      <w:r w:rsidR="00AA4DCC">
        <w:rPr>
          <w:rFonts w:ascii="Times New Roman" w:eastAsia="Times New Roman" w:hAnsi="Times New Roman"/>
          <w:sz w:val="24"/>
          <w:szCs w:val="24"/>
        </w:rPr>
        <w:t xml:space="preserve"> </w:t>
      </w:r>
      <w:r w:rsidR="00DB5A93">
        <w:rPr>
          <w:rFonts w:ascii="Times New Roman" w:eastAsia="Times New Roman" w:hAnsi="Times New Roman"/>
          <w:sz w:val="24"/>
          <w:szCs w:val="24"/>
        </w:rPr>
        <w:t xml:space="preserve">vasario </w:t>
      </w:r>
      <w:r w:rsidR="005752B3">
        <w:rPr>
          <w:rFonts w:ascii="Times New Roman" w:eastAsia="Times New Roman" w:hAnsi="Times New Roman"/>
          <w:sz w:val="24"/>
          <w:szCs w:val="24"/>
        </w:rPr>
        <w:t xml:space="preserve">22 </w:t>
      </w:r>
      <w:r w:rsidRPr="006629D9">
        <w:rPr>
          <w:rFonts w:ascii="Times New Roman" w:eastAsia="Times New Roman" w:hAnsi="Times New Roman"/>
          <w:sz w:val="24"/>
          <w:szCs w:val="24"/>
        </w:rPr>
        <w:t>d. išvadą Nr.</w:t>
      </w:r>
      <w:r w:rsidR="005752B3">
        <w:rPr>
          <w:rFonts w:ascii="Times New Roman" w:eastAsia="Times New Roman" w:hAnsi="Times New Roman"/>
          <w:sz w:val="24"/>
          <w:szCs w:val="24"/>
        </w:rPr>
        <w:t>KSD-06</w:t>
      </w:r>
      <w:r w:rsidRPr="006629D9">
        <w:rPr>
          <w:rFonts w:ascii="Times New Roman" w:eastAsia="Times New Roman" w:hAnsi="Times New Roman"/>
          <w:sz w:val="24"/>
          <w:szCs w:val="24"/>
        </w:rPr>
        <w:t>, Šakių rajono savivaldybės taryba n u s p r e n d ž i a:</w:t>
      </w:r>
    </w:p>
    <w:p w14:paraId="1E5BCDEF" w14:textId="77777777" w:rsidR="004F3960" w:rsidRPr="006629D9" w:rsidRDefault="0027071C" w:rsidP="004F3960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 xml:space="preserve">1. Imti </w:t>
      </w:r>
      <w:r w:rsidR="00DB5A93">
        <w:rPr>
          <w:rFonts w:ascii="Times New Roman" w:eastAsia="Times New Roman" w:hAnsi="Times New Roman"/>
          <w:color w:val="000000" w:themeColor="text1"/>
          <w:sz w:val="24"/>
          <w:szCs w:val="24"/>
        </w:rPr>
        <w:t>625,5</w:t>
      </w:r>
      <w:r w:rsidRPr="002966E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6629D9">
        <w:rPr>
          <w:rFonts w:ascii="Times New Roman" w:eastAsia="Times New Roman" w:hAnsi="Times New Roman"/>
          <w:sz w:val="24"/>
          <w:szCs w:val="24"/>
        </w:rPr>
        <w:t>tūkst. Eur ilgalaikę (</w:t>
      </w:r>
      <w:r w:rsidR="00DB5A93">
        <w:rPr>
          <w:rFonts w:ascii="Times New Roman" w:eastAsia="Times New Roman" w:hAnsi="Times New Roman"/>
          <w:sz w:val="24"/>
          <w:szCs w:val="24"/>
        </w:rPr>
        <w:t>5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metų) </w:t>
      </w:r>
      <w:r w:rsidR="00DB5A93">
        <w:rPr>
          <w:rFonts w:ascii="Times New Roman" w:eastAsia="Times New Roman" w:hAnsi="Times New Roman"/>
          <w:sz w:val="24"/>
          <w:szCs w:val="24"/>
        </w:rPr>
        <w:t xml:space="preserve">paskolą </w:t>
      </w:r>
      <w:r w:rsidR="004F3960" w:rsidRPr="006629D9">
        <w:rPr>
          <w:rFonts w:ascii="Times New Roman" w:eastAsia="Times New Roman" w:hAnsi="Times New Roman"/>
          <w:sz w:val="24"/>
          <w:szCs w:val="24"/>
        </w:rPr>
        <w:t>rajono savivaldybės investicijų projektų įgyvendinimui (pridedama).</w:t>
      </w:r>
    </w:p>
    <w:p w14:paraId="2C6B66BD" w14:textId="01C1837E" w:rsidR="0027071C" w:rsidRPr="006629D9" w:rsidRDefault="0027071C" w:rsidP="000D5EB2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 xml:space="preserve">2. Įgalioti Šakių rajono savivaldybės administracijos direktorių pasirašyti sutartį su </w:t>
      </w:r>
      <w:r w:rsidR="004F3960">
        <w:rPr>
          <w:rFonts w:ascii="Times New Roman" w:eastAsia="Times New Roman" w:hAnsi="Times New Roman"/>
          <w:sz w:val="24"/>
          <w:szCs w:val="24"/>
        </w:rPr>
        <w:t>B</w:t>
      </w:r>
      <w:r w:rsidRPr="006629D9">
        <w:rPr>
          <w:rFonts w:ascii="Times New Roman" w:eastAsia="Times New Roman" w:hAnsi="Times New Roman"/>
          <w:sz w:val="24"/>
          <w:szCs w:val="24"/>
        </w:rPr>
        <w:t>anku.</w:t>
      </w:r>
    </w:p>
    <w:p w14:paraId="2F511855" w14:textId="77777777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51F4D25" w14:textId="77777777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ab/>
      </w:r>
    </w:p>
    <w:p w14:paraId="2CDF5D3C" w14:textId="6E0DFDD3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>Savivaldybės meras</w:t>
      </w:r>
      <w:r w:rsidRPr="006629D9">
        <w:rPr>
          <w:rFonts w:ascii="Times New Roman" w:eastAsia="Times New Roman" w:hAnsi="Times New Roman"/>
          <w:sz w:val="24"/>
          <w:szCs w:val="24"/>
        </w:rPr>
        <w:tab/>
      </w:r>
      <w:r w:rsidRPr="006629D9">
        <w:rPr>
          <w:rFonts w:ascii="Times New Roman" w:eastAsia="Times New Roman" w:hAnsi="Times New Roman"/>
          <w:sz w:val="24"/>
          <w:szCs w:val="24"/>
        </w:rPr>
        <w:tab/>
      </w:r>
      <w:r w:rsidR="00DF5A3E">
        <w:rPr>
          <w:rFonts w:ascii="Times New Roman" w:eastAsia="Times New Roman" w:hAnsi="Times New Roman"/>
          <w:sz w:val="24"/>
          <w:szCs w:val="24"/>
        </w:rPr>
        <w:tab/>
      </w:r>
      <w:r w:rsidR="00DF5A3E">
        <w:rPr>
          <w:rFonts w:ascii="Times New Roman" w:eastAsia="Times New Roman" w:hAnsi="Times New Roman"/>
          <w:sz w:val="24"/>
          <w:szCs w:val="24"/>
        </w:rPr>
        <w:tab/>
      </w:r>
      <w:r w:rsidR="00DF5A3E">
        <w:rPr>
          <w:rFonts w:ascii="Times New Roman" w:eastAsia="Times New Roman" w:hAnsi="Times New Roman"/>
          <w:sz w:val="24"/>
          <w:szCs w:val="24"/>
        </w:rPr>
        <w:tab/>
      </w:r>
      <w:r w:rsidRPr="006629D9">
        <w:rPr>
          <w:rFonts w:ascii="Times New Roman" w:eastAsia="Times New Roman" w:hAnsi="Times New Roman"/>
          <w:sz w:val="24"/>
          <w:szCs w:val="24"/>
        </w:rPr>
        <w:t>Edgaras Pilypaitis</w:t>
      </w:r>
    </w:p>
    <w:p w14:paraId="100883A4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1AEF0F0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F5DF02C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1D3784F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8BB74F8" w14:textId="77777777" w:rsidR="0027071C" w:rsidRPr="006629D9" w:rsidRDefault="0027071C" w:rsidP="0027071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A833B1E" w14:textId="77777777" w:rsidR="0027071C" w:rsidRPr="006629D9" w:rsidRDefault="0027071C" w:rsidP="0027071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42EFFF58" w14:textId="77777777" w:rsidR="00994003" w:rsidRPr="003E7200" w:rsidRDefault="00994003" w:rsidP="00994003">
      <w:pPr>
        <w:spacing w:line="240" w:lineRule="auto"/>
        <w:ind w:firstLine="720"/>
        <w:jc w:val="both"/>
        <w:rPr>
          <w:rFonts w:ascii="Times New Roman" w:hAnsi="Times New Roman"/>
          <w:szCs w:val="24"/>
        </w:rPr>
      </w:pPr>
    </w:p>
    <w:sectPr w:rsidR="00994003" w:rsidRPr="003E7200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403C8" w14:textId="77777777" w:rsidR="00FA051E" w:rsidRDefault="00FA051E">
      <w:pPr>
        <w:spacing w:after="0" w:line="240" w:lineRule="auto"/>
      </w:pPr>
      <w:r>
        <w:separator/>
      </w:r>
    </w:p>
  </w:endnote>
  <w:endnote w:type="continuationSeparator" w:id="0">
    <w:p w14:paraId="3CB48A22" w14:textId="77777777" w:rsidR="00FA051E" w:rsidRDefault="00FA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0553C" w14:textId="77777777" w:rsidR="00FA051E" w:rsidRDefault="00FA051E">
      <w:pPr>
        <w:spacing w:after="0" w:line="240" w:lineRule="auto"/>
      </w:pPr>
      <w:r>
        <w:separator/>
      </w:r>
    </w:p>
  </w:footnote>
  <w:footnote w:type="continuationSeparator" w:id="0">
    <w:p w14:paraId="68DD9C85" w14:textId="77777777" w:rsidR="00FA051E" w:rsidRDefault="00FA0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1C"/>
    <w:rsid w:val="00034558"/>
    <w:rsid w:val="000D5EB2"/>
    <w:rsid w:val="000D619B"/>
    <w:rsid w:val="00111B98"/>
    <w:rsid w:val="00113070"/>
    <w:rsid w:val="0011403A"/>
    <w:rsid w:val="00210BEA"/>
    <w:rsid w:val="0025185A"/>
    <w:rsid w:val="00262D8B"/>
    <w:rsid w:val="0027071C"/>
    <w:rsid w:val="002966EB"/>
    <w:rsid w:val="003271B1"/>
    <w:rsid w:val="00351750"/>
    <w:rsid w:val="003815DA"/>
    <w:rsid w:val="004716B0"/>
    <w:rsid w:val="004F3960"/>
    <w:rsid w:val="00527FCF"/>
    <w:rsid w:val="00552536"/>
    <w:rsid w:val="005752B3"/>
    <w:rsid w:val="00704568"/>
    <w:rsid w:val="0074247E"/>
    <w:rsid w:val="007A780B"/>
    <w:rsid w:val="007B4FD7"/>
    <w:rsid w:val="0080093E"/>
    <w:rsid w:val="009616B7"/>
    <w:rsid w:val="00970555"/>
    <w:rsid w:val="00994003"/>
    <w:rsid w:val="00994C55"/>
    <w:rsid w:val="00AA4DCC"/>
    <w:rsid w:val="00AA6F58"/>
    <w:rsid w:val="00B06697"/>
    <w:rsid w:val="00B34F04"/>
    <w:rsid w:val="00BA1807"/>
    <w:rsid w:val="00BB463F"/>
    <w:rsid w:val="00BC533E"/>
    <w:rsid w:val="00BD0105"/>
    <w:rsid w:val="00C04F51"/>
    <w:rsid w:val="00D1008B"/>
    <w:rsid w:val="00D164FB"/>
    <w:rsid w:val="00DB5A93"/>
    <w:rsid w:val="00DC09FE"/>
    <w:rsid w:val="00DC305B"/>
    <w:rsid w:val="00DC380B"/>
    <w:rsid w:val="00DF5A3E"/>
    <w:rsid w:val="00E22865"/>
    <w:rsid w:val="00E44ED7"/>
    <w:rsid w:val="00EA22DB"/>
    <w:rsid w:val="00EA7028"/>
    <w:rsid w:val="00F37C9C"/>
    <w:rsid w:val="00FA051E"/>
    <w:rsid w:val="00FE7448"/>
    <w:rsid w:val="00FF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440FD"/>
  <w15:chartTrackingRefBased/>
  <w15:docId w15:val="{7832A730-7FBE-402D-8736-DA7E3222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07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27071C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7071C"/>
    <w:rPr>
      <w:rFonts w:ascii="Calibri" w:eastAsia="Calibri" w:hAnsi="Calibri" w:cs="Times New Roman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2707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7071C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645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4</cp:revision>
  <cp:lastPrinted>2022-11-04T09:35:00Z</cp:lastPrinted>
  <dcterms:created xsi:type="dcterms:W3CDTF">2023-02-13T13:43:00Z</dcterms:created>
  <dcterms:modified xsi:type="dcterms:W3CDTF">2023-02-24T12:51:00Z</dcterms:modified>
</cp:coreProperties>
</file>