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B44E7" w14:textId="77777777" w:rsidR="000B097D" w:rsidRDefault="000B097D">
      <w:pPr>
        <w:tabs>
          <w:tab w:val="center" w:pos="4819"/>
          <w:tab w:val="right" w:pos="9638"/>
        </w:tabs>
      </w:pPr>
    </w:p>
    <w:p w14:paraId="0F1B3358" w14:textId="55F0AB91" w:rsidR="000B097D" w:rsidRPr="00E85B2F" w:rsidRDefault="00090CDA">
      <w:pPr>
        <w:ind w:left="5184"/>
        <w:rPr>
          <w:rFonts w:eastAsia="Lucida Sans Unicode"/>
          <w:kern w:val="1"/>
          <w:szCs w:val="24"/>
        </w:rPr>
      </w:pPr>
      <w:r w:rsidRPr="00E85B2F">
        <w:rPr>
          <w:rFonts w:eastAsia="Lucida Sans Unicode"/>
          <w:kern w:val="1"/>
          <w:szCs w:val="24"/>
        </w:rPr>
        <w:t>Projekt</w:t>
      </w:r>
      <w:r w:rsidR="007B0CD0" w:rsidRPr="00E85B2F">
        <w:rPr>
          <w:rFonts w:eastAsia="Lucida Sans Unicode"/>
          <w:kern w:val="1"/>
          <w:szCs w:val="24"/>
        </w:rPr>
        <w:t>o</w:t>
      </w:r>
      <w:r w:rsidRPr="00E85B2F">
        <w:rPr>
          <w:rFonts w:eastAsia="Lucida Sans Unicode"/>
          <w:kern w:val="1"/>
          <w:szCs w:val="24"/>
        </w:rPr>
        <w:t xml:space="preserve"> </w:t>
      </w:r>
      <w:r w:rsidRPr="00E85B2F">
        <w:rPr>
          <w:szCs w:val="24"/>
        </w:rPr>
        <w:t>„Pabėgėlių iš Ukrainos priėmimas ir ankstyva integracija“</w:t>
      </w:r>
      <w:r w:rsidR="007B0CD0" w:rsidRPr="00E85B2F">
        <w:rPr>
          <w:szCs w:val="24"/>
        </w:rPr>
        <w:t xml:space="preserve"> Nr. HOME/2022/AMIF/AG/EMAS/TF/LT/0003, uždavinį „Prisidėti prie savivaldos lygiu vykdomų ankstyvosios trečiųjų valstybių piliečių integracijos veiklių“ įgyvendinančių projektų par</w:t>
      </w:r>
      <w:r w:rsidRPr="00E85B2F">
        <w:rPr>
          <w:rFonts w:eastAsia="Lucida Sans Unicode"/>
          <w:kern w:val="1"/>
          <w:szCs w:val="24"/>
        </w:rPr>
        <w:t xml:space="preserve">tnerių atrankos tvarkos aprašo </w:t>
      </w:r>
    </w:p>
    <w:p w14:paraId="218D759C" w14:textId="77777777" w:rsidR="000B097D" w:rsidRPr="00E85B2F" w:rsidRDefault="00090CDA">
      <w:pPr>
        <w:widowControl w:val="0"/>
        <w:suppressAutoHyphens/>
        <w:ind w:left="5184"/>
        <w:rPr>
          <w:rFonts w:eastAsia="Lucida Sans Unicode"/>
          <w:kern w:val="1"/>
          <w:szCs w:val="24"/>
        </w:rPr>
      </w:pPr>
      <w:r w:rsidRPr="00E85B2F">
        <w:rPr>
          <w:rFonts w:eastAsia="Lucida Sans Unicode"/>
          <w:kern w:val="1"/>
          <w:szCs w:val="24"/>
        </w:rPr>
        <w:t xml:space="preserve">4 priedas </w:t>
      </w:r>
    </w:p>
    <w:p w14:paraId="4AE5B5D1" w14:textId="77777777" w:rsidR="000B097D" w:rsidRDefault="000B097D">
      <w:pPr>
        <w:ind w:left="4820"/>
        <w:rPr>
          <w:bCs/>
          <w:szCs w:val="24"/>
        </w:rPr>
      </w:pPr>
    </w:p>
    <w:p w14:paraId="697CEC17" w14:textId="77777777" w:rsidR="000B097D" w:rsidRDefault="000B097D">
      <w:pPr>
        <w:rPr>
          <w:szCs w:val="24"/>
        </w:rPr>
      </w:pPr>
    </w:p>
    <w:p w14:paraId="3674299B" w14:textId="77777777" w:rsidR="000B097D" w:rsidRDefault="000B097D">
      <w:pPr>
        <w:jc w:val="center"/>
        <w:rPr>
          <w:bCs/>
          <w:szCs w:val="24"/>
        </w:rPr>
      </w:pPr>
    </w:p>
    <w:p w14:paraId="216CE478" w14:textId="77777777" w:rsidR="000B097D" w:rsidRDefault="00090CDA">
      <w:pPr>
        <w:jc w:val="center"/>
        <w:rPr>
          <w:rFonts w:eastAsia="Calibri"/>
          <w:b/>
          <w:szCs w:val="24"/>
        </w:rPr>
      </w:pPr>
      <w:r>
        <w:rPr>
          <w:rFonts w:eastAsia="Calibri"/>
          <w:b/>
          <w:szCs w:val="24"/>
        </w:rPr>
        <w:t>NEŠALIŠKUMO DEKLARACIJA DĖL OBJEKTYVIŲ SPRENDIMŲ PRIĖMIMO BEI VIEŠŲJŲ IR PRIVAČIŲ INTERESŲ KONFLIKTO VENGIMO</w:t>
      </w:r>
    </w:p>
    <w:p w14:paraId="69859C2B" w14:textId="77777777" w:rsidR="000B097D" w:rsidRDefault="000B097D">
      <w:pPr>
        <w:jc w:val="center"/>
        <w:rPr>
          <w:rFonts w:eastAsia="Calibri"/>
          <w:b/>
          <w:szCs w:val="24"/>
        </w:rPr>
      </w:pPr>
    </w:p>
    <w:p w14:paraId="45C50FE3" w14:textId="77777777" w:rsidR="000B097D" w:rsidRDefault="00090CDA">
      <w:pPr>
        <w:jc w:val="center"/>
        <w:rPr>
          <w:rFonts w:eastAsia="Calibri"/>
          <w:szCs w:val="24"/>
        </w:rPr>
      </w:pPr>
      <w:r>
        <w:rPr>
          <w:rFonts w:eastAsia="Calibri"/>
          <w:szCs w:val="24"/>
        </w:rPr>
        <w:t>______________________</w:t>
      </w:r>
    </w:p>
    <w:p w14:paraId="33FF5161" w14:textId="77777777" w:rsidR="000B097D" w:rsidRDefault="00090CDA">
      <w:pPr>
        <w:spacing w:line="276" w:lineRule="auto"/>
        <w:jc w:val="center"/>
        <w:rPr>
          <w:rFonts w:eastAsia="Calibri"/>
          <w:i/>
          <w:szCs w:val="24"/>
        </w:rPr>
      </w:pPr>
      <w:r>
        <w:rPr>
          <w:rFonts w:eastAsia="Calibri"/>
          <w:i/>
          <w:szCs w:val="24"/>
        </w:rPr>
        <w:t>(data)</w:t>
      </w:r>
    </w:p>
    <w:p w14:paraId="64E1CEE0" w14:textId="02528C42" w:rsidR="000B097D" w:rsidRDefault="000B097D">
      <w:pPr>
        <w:spacing w:line="360" w:lineRule="auto"/>
        <w:jc w:val="both"/>
        <w:rPr>
          <w:rFonts w:eastAsia="Calibri"/>
          <w:szCs w:val="24"/>
        </w:rPr>
      </w:pPr>
    </w:p>
    <w:p w14:paraId="45CA6302" w14:textId="5BD152BF" w:rsidR="000B097D" w:rsidRDefault="00090CDA">
      <w:pPr>
        <w:ind w:firstLine="851"/>
        <w:jc w:val="both"/>
        <w:rPr>
          <w:rFonts w:eastAsia="Calibri"/>
          <w:szCs w:val="24"/>
        </w:rPr>
      </w:pPr>
      <w:r>
        <w:rPr>
          <w:rFonts w:eastAsia="Calibri"/>
          <w:szCs w:val="24"/>
        </w:rPr>
        <w:t xml:space="preserve">Aš, __________________________________________________________, būdamas (-a) </w:t>
      </w:r>
    </w:p>
    <w:p w14:paraId="00451255" w14:textId="77777777" w:rsidR="000B097D" w:rsidRDefault="00090CDA">
      <w:pPr>
        <w:ind w:firstLine="2852"/>
        <w:jc w:val="both"/>
        <w:rPr>
          <w:rFonts w:eastAsia="Calibri"/>
          <w:i/>
          <w:szCs w:val="24"/>
        </w:rPr>
      </w:pPr>
      <w:r>
        <w:rPr>
          <w:rFonts w:eastAsia="Calibri"/>
          <w:i/>
          <w:szCs w:val="24"/>
        </w:rPr>
        <w:t xml:space="preserve">(vardas ir pavardė)                           </w:t>
      </w:r>
    </w:p>
    <w:p w14:paraId="74DCE8BE" w14:textId="2BDFA14A" w:rsidR="000B097D" w:rsidRDefault="00090CDA">
      <w:pPr>
        <w:jc w:val="both"/>
        <w:rPr>
          <w:rFonts w:eastAsia="Calibri"/>
        </w:rPr>
      </w:pPr>
      <w:r>
        <w:rPr>
          <w:rFonts w:eastAsia="Lucida Sans Unicode"/>
          <w:kern w:val="1"/>
          <w:lang w:val="pt-BR"/>
        </w:rPr>
        <w:t xml:space="preserve">Projekto </w:t>
      </w:r>
      <w:r>
        <w:t>„Pabėgėlių iš Ukrainos priėmimas ir ankstyva integracija“</w:t>
      </w:r>
      <w:r>
        <w:rPr>
          <w:lang w:val="pt-BR"/>
        </w:rPr>
        <w:t xml:space="preserve"> </w:t>
      </w:r>
      <w:r>
        <w:rPr>
          <w:rFonts w:eastAsia="Lucida Sans Unicode"/>
          <w:kern w:val="1"/>
          <w:lang w:val="pt-BR"/>
        </w:rPr>
        <w:t xml:space="preserve">partnerių atrankos </w:t>
      </w:r>
      <w:r>
        <w:rPr>
          <w:color w:val="000000"/>
        </w:rPr>
        <w:t>komisijos</w:t>
      </w:r>
      <w:r>
        <w:rPr>
          <w:rFonts w:eastAsia="Calibri"/>
        </w:rPr>
        <w:t xml:space="preserve"> (toliau – Komisija) nariu (-e) ar Komisijos sekretoriumi:</w:t>
      </w:r>
      <w:r>
        <w:rPr>
          <w:rFonts w:eastAsia="Calibri"/>
          <w:szCs w:val="24"/>
        </w:rPr>
        <w:tab/>
      </w:r>
    </w:p>
    <w:p w14:paraId="59D9C51F" w14:textId="7022274E" w:rsidR="000B097D" w:rsidRDefault="00090CDA">
      <w:pPr>
        <w:ind w:firstLine="851"/>
        <w:jc w:val="both"/>
        <w:rPr>
          <w:rFonts w:eastAsia="Calibri"/>
          <w:szCs w:val="24"/>
        </w:rPr>
      </w:pPr>
      <w:r>
        <w:rPr>
          <w:rFonts w:eastAsia="Calibri"/>
          <w:szCs w:val="24"/>
        </w:rPr>
        <w:t>1. pasižadu savo pareigas atlikti objektyviai, dalykiškai, be išankstinio nusistatymo, vadovaudamasis (-i) įstatymų viršenybės, skaidrumo, nešališkumo, teisėtumo, sąžiningumo principais;</w:t>
      </w:r>
    </w:p>
    <w:p w14:paraId="126C2755" w14:textId="6193666E" w:rsidR="000B097D" w:rsidRDefault="00090CDA">
      <w:pPr>
        <w:ind w:firstLine="851"/>
        <w:jc w:val="both"/>
        <w:rPr>
          <w:rFonts w:eastAsia="Calibri"/>
          <w:szCs w:val="24"/>
        </w:rPr>
      </w:pPr>
      <w:r>
        <w:rPr>
          <w:rFonts w:eastAsia="Calibri"/>
          <w:szCs w:val="24"/>
        </w:rPr>
        <w:t xml:space="preserve">2. pasižadu informuoti Komisijos pirmininką arba __________________________ savivaldybės administracijos </w:t>
      </w:r>
      <w:r>
        <w:rPr>
          <w:color w:val="000000"/>
          <w:szCs w:val="24"/>
          <w:lang w:eastAsia="lt-LT"/>
        </w:rPr>
        <w:t xml:space="preserve">(toliau – konkursą organizuojanti įstaiga) direktorių </w:t>
      </w:r>
      <w:r>
        <w:rPr>
          <w:rFonts w:eastAsia="Calibri"/>
          <w:szCs w:val="24"/>
        </w:rPr>
        <w:t>(kai nusišalina Komisijos pirmininkas) apie esamą interesų konfliktą ir nusišalinti nuo dalyvavimo tolesnėje procedūroje, jei man dalyvaujant, rengiant, svarstant ar priimant Komisijos sprendimus:</w:t>
      </w:r>
    </w:p>
    <w:p w14:paraId="5A2D9F06" w14:textId="77777777" w:rsidR="000B097D" w:rsidRDefault="00090CDA">
      <w:pPr>
        <w:ind w:firstLine="851"/>
        <w:jc w:val="both"/>
        <w:rPr>
          <w:rFonts w:eastAsia="Calibri"/>
          <w:szCs w:val="24"/>
        </w:rPr>
      </w:pPr>
      <w:r>
        <w:rPr>
          <w:rFonts w:eastAsia="Calibri"/>
          <w:szCs w:val="24"/>
        </w:rPr>
        <w:t>2.1. šiose procedūrose dalyvauja asmenys, iš kurių aš ar man artimi asmenys gauna bet kurios rūšies pajamų ar kitokio pobūdžio naudos;</w:t>
      </w:r>
    </w:p>
    <w:p w14:paraId="233A9D65" w14:textId="77777777" w:rsidR="000B097D" w:rsidRDefault="00090CDA">
      <w:pPr>
        <w:ind w:firstLine="851"/>
        <w:jc w:val="both"/>
        <w:rPr>
          <w:rFonts w:eastAsia="Calibri"/>
          <w:szCs w:val="24"/>
        </w:rPr>
      </w:pPr>
      <w:r>
        <w:rPr>
          <w:rFonts w:eastAsia="Calibri"/>
          <w:szCs w:val="24"/>
        </w:rPr>
        <w:t>2.2. aš ar man artimi asmenys yra procedūrose dalyvaujančio juridinio asmens steigėjas, akcininkas ar dalininkas, darbuotojas ar valdymo organo narys;</w:t>
      </w:r>
    </w:p>
    <w:p w14:paraId="1AB4FAF8" w14:textId="71ADCAC8" w:rsidR="000B097D" w:rsidRDefault="00090CDA">
      <w:pPr>
        <w:ind w:firstLine="851"/>
        <w:jc w:val="both"/>
        <w:rPr>
          <w:rFonts w:eastAsia="Calibri"/>
          <w:szCs w:val="24"/>
        </w:rPr>
      </w:pPr>
      <w:r>
        <w:rPr>
          <w:rFonts w:eastAsia="Calibri"/>
          <w:szCs w:val="24"/>
        </w:rPr>
        <w:t>2.3. dėl bet kokių kitų aplinkybių negaliu laikytis 1 punkte nustatytų principų;</w:t>
      </w:r>
    </w:p>
    <w:p w14:paraId="2C0CB651" w14:textId="7EC47D1B" w:rsidR="000B097D" w:rsidRDefault="00090CDA">
      <w:pPr>
        <w:ind w:firstLine="851"/>
        <w:jc w:val="both"/>
        <w:rPr>
          <w:rFonts w:eastAsia="Calibri"/>
          <w:szCs w:val="24"/>
        </w:rPr>
      </w:pPr>
      <w:r>
        <w:rPr>
          <w:rFonts w:eastAsia="Calibri"/>
          <w:szCs w:val="24"/>
        </w:rPr>
        <w:t xml:space="preserve">3. jei paaiškėtų, kad mano dalyvavimas rengiant, svarstant ar priimant Komisijos sprendimus gali sukelti interesų konfliktą, pasižadu nedelsdamas (-a) informuoti apie tai Komisijos pirmininką arba </w:t>
      </w:r>
      <w:r>
        <w:rPr>
          <w:color w:val="000000"/>
          <w:szCs w:val="24"/>
          <w:lang w:eastAsia="lt-LT"/>
        </w:rPr>
        <w:t xml:space="preserve">konkursą organizuojančios įstaigos direktorių </w:t>
      </w:r>
      <w:r>
        <w:rPr>
          <w:rFonts w:eastAsia="Calibri"/>
          <w:szCs w:val="24"/>
        </w:rPr>
        <w:t>(kai nusišalina Komisijos pirmininkas) ir nusišalinti nuo sprendimo priėmimo procedūros.</w:t>
      </w:r>
    </w:p>
    <w:p w14:paraId="7EBAFA11" w14:textId="790BBF22" w:rsidR="000B097D" w:rsidRDefault="000B097D">
      <w:pPr>
        <w:ind w:firstLine="851"/>
        <w:jc w:val="both"/>
        <w:rPr>
          <w:rFonts w:eastAsia="Calibri"/>
          <w:szCs w:val="24"/>
        </w:rPr>
      </w:pPr>
    </w:p>
    <w:p w14:paraId="66186AAA" w14:textId="59558B75" w:rsidR="000B097D" w:rsidRDefault="00090CDA">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14:paraId="51C0EBC6" w14:textId="4366C9B9" w:rsidR="000B097D" w:rsidRDefault="000B097D">
      <w:pPr>
        <w:ind w:firstLine="851"/>
        <w:jc w:val="both"/>
        <w:rPr>
          <w:rFonts w:eastAsia="Calibri"/>
          <w:szCs w:val="24"/>
        </w:rPr>
      </w:pPr>
    </w:p>
    <w:p w14:paraId="7121F9F9" w14:textId="617FA2BA" w:rsidR="000B097D" w:rsidRDefault="00090CDA">
      <w:pPr>
        <w:ind w:firstLine="851"/>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3F7FA6A4" w14:textId="303F9589" w:rsidR="000B097D" w:rsidRDefault="000B097D">
      <w:pPr>
        <w:rPr>
          <w:szCs w:val="24"/>
        </w:rPr>
      </w:pPr>
    </w:p>
    <w:p w14:paraId="1F28ABAF" w14:textId="77777777" w:rsidR="000B097D" w:rsidRDefault="000B097D">
      <w:pPr>
        <w:rPr>
          <w:szCs w:val="24"/>
        </w:rPr>
      </w:pPr>
    </w:p>
    <w:p w14:paraId="764F24B3" w14:textId="5457F7D5" w:rsidR="000B097D" w:rsidRDefault="00090CDA">
      <w:pPr>
        <w:shd w:val="clear" w:color="auto" w:fill="FFFFFF"/>
        <w:spacing w:line="276" w:lineRule="auto"/>
        <w:rPr>
          <w:szCs w:val="24"/>
        </w:rPr>
      </w:pPr>
      <w:r>
        <w:rPr>
          <w:szCs w:val="24"/>
        </w:rPr>
        <w:t xml:space="preserve">______________________  </w:t>
      </w:r>
      <w:r>
        <w:rPr>
          <w:szCs w:val="24"/>
        </w:rPr>
        <w:tab/>
        <w:t xml:space="preserve"> ____________________  </w:t>
      </w:r>
      <w:r>
        <w:rPr>
          <w:szCs w:val="24"/>
        </w:rPr>
        <w:tab/>
        <w:t>________________</w:t>
      </w:r>
    </w:p>
    <w:p w14:paraId="553FD5D8" w14:textId="1B849266" w:rsidR="000B097D" w:rsidRDefault="00090CDA">
      <w:pPr>
        <w:shd w:val="clear" w:color="auto" w:fill="FFFFFF"/>
        <w:spacing w:line="276" w:lineRule="auto"/>
        <w:rPr>
          <w:i/>
          <w:szCs w:val="24"/>
        </w:rPr>
      </w:pPr>
      <w:r>
        <w:rPr>
          <w:i/>
          <w:szCs w:val="24"/>
        </w:rPr>
        <w:t xml:space="preserve">(nurodomos pareigos </w:t>
      </w:r>
      <w:r>
        <w:rPr>
          <w:szCs w:val="24"/>
        </w:rPr>
        <w:t xml:space="preserve"> </w:t>
      </w:r>
      <w:r>
        <w:rPr>
          <w:szCs w:val="24"/>
        </w:rPr>
        <w:tab/>
      </w:r>
      <w:r>
        <w:rPr>
          <w:szCs w:val="24"/>
        </w:rPr>
        <w:tab/>
      </w:r>
      <w:r>
        <w:rPr>
          <w:i/>
          <w:szCs w:val="24"/>
        </w:rPr>
        <w:t>(parašas)</w:t>
      </w:r>
      <w:r>
        <w:rPr>
          <w:i/>
          <w:szCs w:val="24"/>
        </w:rPr>
        <w:tab/>
      </w:r>
      <w:r>
        <w:rPr>
          <w:i/>
          <w:szCs w:val="24"/>
        </w:rPr>
        <w:tab/>
        <w:t xml:space="preserve">   (vardas ir pavardė )  </w:t>
      </w:r>
    </w:p>
    <w:p w14:paraId="0CFBB230" w14:textId="6775E0D7" w:rsidR="000B097D" w:rsidRDefault="00090CDA">
      <w:pPr>
        <w:spacing w:line="259" w:lineRule="auto"/>
        <w:rPr>
          <w:sz w:val="22"/>
          <w:szCs w:val="22"/>
        </w:rPr>
      </w:pPr>
      <w:r>
        <w:rPr>
          <w:i/>
          <w:szCs w:val="24"/>
        </w:rPr>
        <w:t>Komisijoje)</w:t>
      </w:r>
    </w:p>
    <w:sectPr w:rsidR="000B097D">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677C8" w14:textId="77777777" w:rsidR="008C5BD8" w:rsidRDefault="008C5BD8">
      <w:pPr>
        <w:rPr>
          <w:sz w:val="22"/>
          <w:szCs w:val="22"/>
        </w:rPr>
      </w:pPr>
      <w:r>
        <w:rPr>
          <w:sz w:val="22"/>
          <w:szCs w:val="22"/>
        </w:rPr>
        <w:separator/>
      </w:r>
    </w:p>
  </w:endnote>
  <w:endnote w:type="continuationSeparator" w:id="0">
    <w:p w14:paraId="1D47BF6A" w14:textId="77777777" w:rsidR="008C5BD8" w:rsidRDefault="008C5BD8">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92A62" w14:textId="77777777" w:rsidR="000B097D" w:rsidRDefault="000B097D">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0B097D" w14:paraId="28898976" w14:textId="77777777">
      <w:trPr>
        <w:trHeight w:val="300"/>
      </w:trPr>
      <w:tc>
        <w:tcPr>
          <w:tcW w:w="3210" w:type="dxa"/>
        </w:tcPr>
        <w:p w14:paraId="27C2377C" w14:textId="261A8353" w:rsidR="000B097D" w:rsidRDefault="000B097D">
          <w:pPr>
            <w:tabs>
              <w:tab w:val="center" w:pos="4819"/>
              <w:tab w:val="right" w:pos="9638"/>
            </w:tabs>
            <w:ind w:left="-115"/>
          </w:pPr>
        </w:p>
      </w:tc>
      <w:tc>
        <w:tcPr>
          <w:tcW w:w="3210" w:type="dxa"/>
        </w:tcPr>
        <w:p w14:paraId="6D871C4C" w14:textId="7E1E55FC" w:rsidR="000B097D" w:rsidRDefault="000B097D">
          <w:pPr>
            <w:tabs>
              <w:tab w:val="center" w:pos="4819"/>
              <w:tab w:val="right" w:pos="9638"/>
            </w:tabs>
            <w:jc w:val="center"/>
          </w:pPr>
        </w:p>
      </w:tc>
      <w:tc>
        <w:tcPr>
          <w:tcW w:w="3210" w:type="dxa"/>
        </w:tcPr>
        <w:p w14:paraId="335157CB" w14:textId="39D23D45" w:rsidR="000B097D" w:rsidRDefault="000B097D">
          <w:pPr>
            <w:tabs>
              <w:tab w:val="center" w:pos="4819"/>
              <w:tab w:val="right" w:pos="9638"/>
            </w:tabs>
            <w:ind w:right="-115"/>
            <w:jc w:val="right"/>
          </w:pPr>
        </w:p>
      </w:tc>
    </w:tr>
  </w:tbl>
  <w:p w14:paraId="3F36A47F" w14:textId="2A47035A" w:rsidR="000B097D" w:rsidRDefault="000B097D">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0B097D" w14:paraId="6A824A80" w14:textId="77777777">
      <w:trPr>
        <w:trHeight w:val="300"/>
      </w:trPr>
      <w:tc>
        <w:tcPr>
          <w:tcW w:w="3210" w:type="dxa"/>
        </w:tcPr>
        <w:p w14:paraId="6AF3D811" w14:textId="23B4DE48" w:rsidR="000B097D" w:rsidRDefault="000B097D">
          <w:pPr>
            <w:tabs>
              <w:tab w:val="center" w:pos="4819"/>
              <w:tab w:val="right" w:pos="9638"/>
            </w:tabs>
            <w:ind w:left="-115"/>
          </w:pPr>
        </w:p>
      </w:tc>
      <w:tc>
        <w:tcPr>
          <w:tcW w:w="3210" w:type="dxa"/>
        </w:tcPr>
        <w:p w14:paraId="72F74863" w14:textId="0B2A8632" w:rsidR="000B097D" w:rsidRDefault="000B097D">
          <w:pPr>
            <w:tabs>
              <w:tab w:val="center" w:pos="4819"/>
              <w:tab w:val="right" w:pos="9638"/>
            </w:tabs>
            <w:jc w:val="center"/>
          </w:pPr>
        </w:p>
      </w:tc>
      <w:tc>
        <w:tcPr>
          <w:tcW w:w="3210" w:type="dxa"/>
        </w:tcPr>
        <w:p w14:paraId="46360782" w14:textId="4A3D4804" w:rsidR="000B097D" w:rsidRDefault="000B097D">
          <w:pPr>
            <w:tabs>
              <w:tab w:val="center" w:pos="4819"/>
              <w:tab w:val="right" w:pos="9638"/>
            </w:tabs>
            <w:ind w:right="-115"/>
            <w:jc w:val="right"/>
          </w:pPr>
        </w:p>
      </w:tc>
    </w:tr>
  </w:tbl>
  <w:p w14:paraId="386F8A86" w14:textId="5BC3A7A6" w:rsidR="000B097D" w:rsidRDefault="000B097D">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1ABFC" w14:textId="77777777" w:rsidR="008C5BD8" w:rsidRDefault="008C5BD8">
      <w:pPr>
        <w:rPr>
          <w:sz w:val="22"/>
          <w:szCs w:val="22"/>
        </w:rPr>
      </w:pPr>
      <w:r>
        <w:rPr>
          <w:sz w:val="22"/>
          <w:szCs w:val="22"/>
        </w:rPr>
        <w:separator/>
      </w:r>
    </w:p>
  </w:footnote>
  <w:footnote w:type="continuationSeparator" w:id="0">
    <w:p w14:paraId="29BDE410" w14:textId="77777777" w:rsidR="008C5BD8" w:rsidRDefault="008C5BD8">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5DA5" w14:textId="77777777" w:rsidR="000B097D" w:rsidRDefault="000B097D">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26405" w14:textId="77777777" w:rsidR="000B097D" w:rsidRDefault="000B097D">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864C4" w14:textId="77777777" w:rsidR="000B097D" w:rsidRDefault="000B097D">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09D"/>
    <w:rsid w:val="00090CDA"/>
    <w:rsid w:val="000B097D"/>
    <w:rsid w:val="004C548F"/>
    <w:rsid w:val="0051143E"/>
    <w:rsid w:val="007B0CD0"/>
    <w:rsid w:val="008C5BD8"/>
    <w:rsid w:val="00A4309D"/>
    <w:rsid w:val="00A55D93"/>
    <w:rsid w:val="00BD1552"/>
    <w:rsid w:val="00CF3428"/>
    <w:rsid w:val="00E85B2F"/>
    <w:rsid w:val="00FB3A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75A6"/>
  <w15:docId w15:val="{0956D327-9C74-4BA1-9678-9C0E1F80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16" ma:contentTypeDescription="Kurkite naują dokumentą." ma:contentTypeScope="" ma:versionID="af1b6c2397187714296bb301e89d4c6a">
  <xsd:schema xmlns:xsd="http://www.w3.org/2001/XMLSchema" xmlns:xs="http://www.w3.org/2001/XMLSchema" xmlns:p="http://schemas.microsoft.com/office/2006/metadata/properties" xmlns:ns2="69df5a83-a68d-4c83-b1ae-bec2466ffd42" xmlns:ns3="bfcc2856-60fd-4cfb-ac69-0ef30426ccbe" targetNamespace="http://schemas.microsoft.com/office/2006/metadata/properties" ma:root="true" ma:fieldsID="fb5f32288167ae2ca4732113cb7c3f49" ns2:_="" ns3:_="">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BFC9A1-BDAA-455F-9BC3-CD49EF9895E5}">
  <ds:schemaRefs>
    <ds:schemaRef ds:uri="http://schemas.openxmlformats.org/officeDocument/2006/bibliography"/>
  </ds:schemaRefs>
</ds:datastoreItem>
</file>

<file path=customXml/itemProps2.xml><?xml version="1.0" encoding="utf-8"?>
<ds:datastoreItem xmlns:ds="http://schemas.openxmlformats.org/officeDocument/2006/customXml" ds:itemID="{56796E91-BCAD-4438-8216-F38C76E61FA3}">
  <ds:schemaRefs>
    <ds:schemaRef ds:uri="http://schemas.microsoft.com/sharepoint/v3/contenttype/forms"/>
  </ds:schemaRefs>
</ds:datastoreItem>
</file>

<file path=customXml/itemProps3.xml><?xml version="1.0" encoding="utf-8"?>
<ds:datastoreItem xmlns:ds="http://schemas.openxmlformats.org/officeDocument/2006/customXml" ds:itemID="{D8819CB5-81C4-4DC4-9BA4-13E3A206283B}">
  <ds:schemaRefs>
    <ds:schemaRef ds:uri="http://schemas.microsoft.com/office/2006/metadata/properties"/>
    <ds:schemaRef ds:uri="http://schemas.microsoft.com/office/infopath/2007/PartnerControls"/>
    <ds:schemaRef ds:uri="bfcc2856-60fd-4cfb-ac69-0ef30426ccbe"/>
    <ds:schemaRef ds:uri="69df5a83-a68d-4c83-b1ae-bec2466ffd42"/>
  </ds:schemaRefs>
</ds:datastoreItem>
</file>

<file path=customXml/itemProps4.xml><?xml version="1.0" encoding="utf-8"?>
<ds:datastoreItem xmlns:ds="http://schemas.openxmlformats.org/officeDocument/2006/customXml" ds:itemID="{776E808C-A12F-4BB2-97A3-C3D054D25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391</Words>
  <Characters>2232</Characters>
  <Application>Microsoft Office Word</Application>
  <DocSecurity>0</DocSecurity>
  <Lines>18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Tribulaitė</dc:creator>
  <cp:lastModifiedBy>Sonata Černauskienė</cp:lastModifiedBy>
  <cp:revision>6</cp:revision>
  <dcterms:created xsi:type="dcterms:W3CDTF">2023-02-13T07:43:00Z</dcterms:created>
  <dcterms:modified xsi:type="dcterms:W3CDTF">2023-02-28T08:45:00Z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