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844EF" w14:textId="77777777" w:rsidR="00631970" w:rsidRPr="001D672C" w:rsidRDefault="00631970" w:rsidP="00631970">
      <w:pPr>
        <w:spacing w:after="0" w:line="240" w:lineRule="auto"/>
        <w:jc w:val="center"/>
        <w:rPr>
          <w:rFonts w:ascii="Times New Roman" w:eastAsia="Times New Roman" w:hAnsi="Times New Roman"/>
          <w:b/>
          <w:sz w:val="8"/>
          <w:szCs w:val="20"/>
          <w:lang w:eastAsia="lt-LT"/>
        </w:rPr>
      </w:pPr>
      <w:r>
        <w:rPr>
          <w:rFonts w:ascii="TimesLT" w:eastAsia="Times New Roman" w:hAnsi="TimesLT"/>
          <w:noProof/>
          <w:sz w:val="20"/>
          <w:szCs w:val="20"/>
        </w:rPr>
        <w:drawing>
          <wp:inline distT="0" distB="0" distL="0" distR="0" wp14:anchorId="15D5222C" wp14:editId="2C8CAEAE">
            <wp:extent cx="544195" cy="609600"/>
            <wp:effectExtent l="0" t="0" r="8255" b="0"/>
            <wp:docPr id="2" name="Picture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72C97B95" w14:textId="77777777" w:rsidR="00631970" w:rsidRPr="001D672C" w:rsidRDefault="00631970" w:rsidP="00631970">
      <w:pPr>
        <w:spacing w:after="0" w:line="240" w:lineRule="auto"/>
        <w:jc w:val="center"/>
        <w:rPr>
          <w:rFonts w:ascii="Times New Roman" w:eastAsia="Times New Roman" w:hAnsi="Times New Roman"/>
          <w:b/>
          <w:sz w:val="24"/>
          <w:szCs w:val="20"/>
          <w:lang w:eastAsia="lt-LT"/>
        </w:rPr>
      </w:pPr>
      <w:r w:rsidRPr="001D672C">
        <w:rPr>
          <w:rFonts w:ascii="Times New Roman" w:eastAsia="Times New Roman" w:hAnsi="Times New Roman"/>
          <w:b/>
          <w:sz w:val="24"/>
          <w:szCs w:val="20"/>
          <w:lang w:eastAsia="lt-LT"/>
        </w:rPr>
        <w:t>ŠAKIŲ RAJONO SAVIVALDYBĖS ADMINISTRACIJOS DIREKTORIUS</w:t>
      </w:r>
    </w:p>
    <w:p w14:paraId="3696FF83" w14:textId="77777777" w:rsidR="00631970" w:rsidRPr="001D672C" w:rsidRDefault="00631970" w:rsidP="00631970">
      <w:pPr>
        <w:spacing w:after="0" w:line="240" w:lineRule="auto"/>
        <w:jc w:val="center"/>
        <w:rPr>
          <w:rFonts w:ascii="Times New Roman" w:eastAsia="Times New Roman" w:hAnsi="Times New Roman"/>
          <w:b/>
          <w:sz w:val="24"/>
          <w:szCs w:val="20"/>
          <w:lang w:eastAsia="lt-LT"/>
        </w:rPr>
      </w:pPr>
    </w:p>
    <w:p w14:paraId="59D50C25" w14:textId="77777777" w:rsidR="00631970" w:rsidRPr="001D672C" w:rsidRDefault="00631970" w:rsidP="00631970">
      <w:pPr>
        <w:spacing w:after="0" w:line="240" w:lineRule="auto"/>
        <w:jc w:val="center"/>
        <w:rPr>
          <w:rFonts w:ascii="Times New Roman" w:eastAsia="Times New Roman" w:hAnsi="Times New Roman"/>
          <w:b/>
          <w:sz w:val="24"/>
          <w:szCs w:val="20"/>
          <w:lang w:eastAsia="lt-LT"/>
        </w:rPr>
      </w:pPr>
    </w:p>
    <w:p w14:paraId="5D3FD330" w14:textId="77777777" w:rsidR="00631970" w:rsidRPr="001D672C" w:rsidRDefault="00631970" w:rsidP="00631970">
      <w:pPr>
        <w:spacing w:after="0" w:line="240" w:lineRule="auto"/>
        <w:jc w:val="center"/>
        <w:rPr>
          <w:rFonts w:ascii="Times New Roman" w:eastAsia="Times New Roman" w:hAnsi="Times New Roman"/>
          <w:b/>
          <w:sz w:val="24"/>
          <w:szCs w:val="20"/>
          <w:lang w:eastAsia="lt-LT"/>
        </w:rPr>
      </w:pPr>
      <w:r w:rsidRPr="001D672C">
        <w:rPr>
          <w:rFonts w:ascii="Times New Roman" w:eastAsia="Times New Roman" w:hAnsi="Times New Roman"/>
          <w:b/>
          <w:sz w:val="24"/>
          <w:szCs w:val="20"/>
          <w:lang w:eastAsia="lt-LT"/>
        </w:rPr>
        <w:t>ĮSAKYMAS</w:t>
      </w:r>
    </w:p>
    <w:p w14:paraId="7495B9EB" w14:textId="77777777" w:rsidR="00631970" w:rsidRPr="001D672C" w:rsidRDefault="00631970" w:rsidP="00631970">
      <w:pPr>
        <w:tabs>
          <w:tab w:val="left" w:pos="1242"/>
          <w:tab w:val="left" w:pos="1281"/>
          <w:tab w:val="left" w:pos="7450"/>
          <w:tab w:val="left" w:pos="7655"/>
        </w:tabs>
        <w:spacing w:after="0" w:line="240" w:lineRule="auto"/>
        <w:jc w:val="center"/>
        <w:rPr>
          <w:rFonts w:ascii="Times New Roman" w:eastAsia="Times New Roman" w:hAnsi="Times New Roman"/>
          <w:b/>
          <w:sz w:val="24"/>
          <w:szCs w:val="20"/>
          <w:lang w:eastAsia="lt-LT"/>
        </w:rPr>
      </w:pPr>
      <w:r w:rsidRPr="001D672C">
        <w:rPr>
          <w:rFonts w:ascii="Times New Roman" w:eastAsia="Times New Roman" w:hAnsi="Times New Roman"/>
          <w:b/>
          <w:sz w:val="24"/>
          <w:szCs w:val="20"/>
          <w:lang w:eastAsia="lt-LT"/>
        </w:rPr>
        <w:t xml:space="preserve">DĖL ĮPAREIGOJIMO SKIRTI LĖŠAS IŠ PASKOLOS </w:t>
      </w:r>
    </w:p>
    <w:p w14:paraId="2F0A5246" w14:textId="77777777" w:rsidR="00631970" w:rsidRPr="001D672C" w:rsidRDefault="00631970" w:rsidP="00631970">
      <w:pPr>
        <w:tabs>
          <w:tab w:val="left" w:pos="1242"/>
          <w:tab w:val="left" w:pos="1281"/>
          <w:tab w:val="left" w:pos="7450"/>
          <w:tab w:val="left" w:pos="7655"/>
        </w:tabs>
        <w:spacing w:after="0" w:line="240" w:lineRule="auto"/>
        <w:jc w:val="center"/>
        <w:rPr>
          <w:rFonts w:ascii="Times New Roman" w:eastAsia="Times New Roman" w:hAnsi="Times New Roman"/>
          <w:b/>
          <w:sz w:val="28"/>
          <w:szCs w:val="20"/>
          <w:lang w:eastAsia="lt-LT"/>
        </w:rPr>
      </w:pPr>
    </w:p>
    <w:p w14:paraId="3A032278" w14:textId="6B8FE2CA" w:rsidR="00631970" w:rsidRPr="001D672C" w:rsidRDefault="00631970" w:rsidP="00631970">
      <w:pPr>
        <w:tabs>
          <w:tab w:val="left" w:pos="6804"/>
        </w:tabs>
        <w:spacing w:after="0" w:line="240" w:lineRule="auto"/>
        <w:jc w:val="center"/>
        <w:rPr>
          <w:rFonts w:ascii="Times New Roman" w:eastAsia="Times New Roman" w:hAnsi="Times New Roman"/>
          <w:sz w:val="24"/>
          <w:szCs w:val="20"/>
          <w:lang w:eastAsia="lt-LT"/>
        </w:rPr>
      </w:pPr>
      <w:r w:rsidRPr="001D672C">
        <w:rPr>
          <w:rFonts w:ascii="Times New Roman" w:eastAsia="Times New Roman" w:hAnsi="Times New Roman"/>
          <w:sz w:val="24"/>
          <w:szCs w:val="20"/>
          <w:lang w:eastAsia="lt-LT"/>
        </w:rPr>
        <w:t>20</w:t>
      </w:r>
      <w:r w:rsidR="00B7229E">
        <w:rPr>
          <w:rFonts w:ascii="Times New Roman" w:eastAsia="Times New Roman" w:hAnsi="Times New Roman"/>
          <w:sz w:val="24"/>
          <w:szCs w:val="20"/>
          <w:lang w:eastAsia="lt-LT"/>
        </w:rPr>
        <w:t>2</w:t>
      </w:r>
      <w:r w:rsidR="0013434E">
        <w:rPr>
          <w:rFonts w:ascii="Times New Roman" w:eastAsia="Times New Roman" w:hAnsi="Times New Roman"/>
          <w:sz w:val="24"/>
          <w:szCs w:val="20"/>
          <w:lang w:eastAsia="lt-LT"/>
        </w:rPr>
        <w:t>3</w:t>
      </w:r>
      <w:r w:rsidRPr="001D672C">
        <w:rPr>
          <w:rFonts w:ascii="Times New Roman" w:eastAsia="Times New Roman" w:hAnsi="Times New Roman"/>
          <w:sz w:val="24"/>
          <w:szCs w:val="20"/>
          <w:lang w:eastAsia="lt-LT"/>
        </w:rPr>
        <w:t xml:space="preserve"> m. </w:t>
      </w:r>
      <w:r w:rsidR="00F8232A">
        <w:rPr>
          <w:rFonts w:ascii="Times New Roman" w:eastAsia="Times New Roman" w:hAnsi="Times New Roman"/>
          <w:sz w:val="24"/>
          <w:szCs w:val="20"/>
          <w:lang w:eastAsia="lt-LT"/>
        </w:rPr>
        <w:t>birželio</w:t>
      </w:r>
      <w:r w:rsidR="00397624">
        <w:rPr>
          <w:rFonts w:ascii="Times New Roman" w:eastAsia="Times New Roman" w:hAnsi="Times New Roman"/>
          <w:sz w:val="24"/>
          <w:szCs w:val="20"/>
          <w:lang w:eastAsia="lt-LT"/>
        </w:rPr>
        <w:t xml:space="preserve"> </w:t>
      </w:r>
      <w:r>
        <w:rPr>
          <w:rFonts w:ascii="Times New Roman" w:eastAsia="Times New Roman" w:hAnsi="Times New Roman"/>
          <w:sz w:val="24"/>
          <w:szCs w:val="20"/>
          <w:lang w:eastAsia="lt-LT"/>
        </w:rPr>
        <w:t xml:space="preserve"> </w:t>
      </w:r>
      <w:r w:rsidR="008C0873">
        <w:rPr>
          <w:rFonts w:ascii="Times New Roman" w:eastAsia="Times New Roman" w:hAnsi="Times New Roman"/>
          <w:sz w:val="24"/>
          <w:szCs w:val="20"/>
          <w:lang w:eastAsia="lt-LT"/>
        </w:rPr>
        <w:t xml:space="preserve">  </w:t>
      </w:r>
      <w:r w:rsidRPr="001D672C">
        <w:rPr>
          <w:rFonts w:ascii="Times New Roman" w:eastAsia="Times New Roman" w:hAnsi="Times New Roman"/>
          <w:sz w:val="24"/>
          <w:szCs w:val="20"/>
          <w:lang w:eastAsia="lt-LT"/>
        </w:rPr>
        <w:t>d. Nr.</w:t>
      </w:r>
      <w:r>
        <w:rPr>
          <w:rFonts w:ascii="Times New Roman" w:eastAsia="Times New Roman" w:hAnsi="Times New Roman"/>
          <w:sz w:val="24"/>
          <w:szCs w:val="20"/>
          <w:lang w:eastAsia="lt-LT"/>
        </w:rPr>
        <w:t xml:space="preserve"> AG-</w:t>
      </w:r>
    </w:p>
    <w:p w14:paraId="254E23AC" w14:textId="77777777" w:rsidR="00631970" w:rsidRPr="001D672C" w:rsidRDefault="00631970" w:rsidP="00631970">
      <w:pPr>
        <w:keepNext/>
        <w:spacing w:after="0" w:line="240" w:lineRule="auto"/>
        <w:jc w:val="center"/>
        <w:outlineLvl w:val="0"/>
        <w:rPr>
          <w:rFonts w:ascii="Times New Roman" w:eastAsia="Times New Roman" w:hAnsi="Times New Roman"/>
          <w:sz w:val="24"/>
          <w:szCs w:val="20"/>
          <w:lang w:eastAsia="lt-LT"/>
        </w:rPr>
      </w:pPr>
      <w:r w:rsidRPr="001D672C">
        <w:rPr>
          <w:rFonts w:ascii="Times New Roman" w:eastAsia="Times New Roman" w:hAnsi="Times New Roman"/>
          <w:sz w:val="24"/>
          <w:szCs w:val="20"/>
          <w:lang w:eastAsia="lt-LT"/>
        </w:rPr>
        <w:t>Šakiai</w:t>
      </w:r>
    </w:p>
    <w:p w14:paraId="41BB3B4D" w14:textId="77777777" w:rsidR="00631970" w:rsidRPr="001D672C" w:rsidRDefault="00631970" w:rsidP="00631970">
      <w:pPr>
        <w:tabs>
          <w:tab w:val="left" w:pos="1242"/>
          <w:tab w:val="left" w:pos="6804"/>
          <w:tab w:val="left" w:pos="7450"/>
        </w:tabs>
        <w:spacing w:after="0" w:line="240" w:lineRule="auto"/>
        <w:rPr>
          <w:rFonts w:ascii="Times New Roman" w:eastAsia="Times New Roman" w:hAnsi="Times New Roman"/>
          <w:sz w:val="24"/>
          <w:szCs w:val="20"/>
          <w:lang w:eastAsia="lt-LT"/>
        </w:rPr>
      </w:pPr>
    </w:p>
    <w:p w14:paraId="46DECD31" w14:textId="77777777" w:rsidR="00631970" w:rsidRPr="001D672C" w:rsidRDefault="00631970" w:rsidP="00631970">
      <w:pPr>
        <w:tabs>
          <w:tab w:val="left" w:pos="1242"/>
          <w:tab w:val="left" w:pos="6804"/>
          <w:tab w:val="left" w:pos="7450"/>
        </w:tabs>
        <w:spacing w:after="0" w:line="240" w:lineRule="auto"/>
        <w:rPr>
          <w:rFonts w:ascii="Times New Roman" w:eastAsia="Times New Roman" w:hAnsi="Times New Roman"/>
          <w:sz w:val="24"/>
          <w:szCs w:val="20"/>
          <w:lang w:eastAsia="lt-LT"/>
        </w:rPr>
      </w:pPr>
    </w:p>
    <w:p w14:paraId="40B6A3A4" w14:textId="287DA0A6" w:rsidR="00F8232A" w:rsidRPr="006B1BC4" w:rsidRDefault="00397624" w:rsidP="00F8232A">
      <w:pPr>
        <w:spacing w:after="0" w:line="360" w:lineRule="auto"/>
        <w:ind w:firstLine="720"/>
        <w:jc w:val="both"/>
        <w:rPr>
          <w:rFonts w:ascii="Times New Roman" w:eastAsia="Times New Roman" w:hAnsi="Times New Roman"/>
          <w:sz w:val="24"/>
          <w:szCs w:val="24"/>
        </w:rPr>
      </w:pPr>
      <w:r w:rsidRPr="006B1BC4">
        <w:rPr>
          <w:rFonts w:ascii="Times New Roman" w:hAnsi="Times New Roman"/>
          <w:sz w:val="24"/>
          <w:szCs w:val="24"/>
        </w:rPr>
        <w:t>Vadovaudamasi</w:t>
      </w:r>
      <w:r w:rsidR="006B1BC4" w:rsidRPr="006B1BC4">
        <w:rPr>
          <w:rFonts w:ascii="Times New Roman" w:hAnsi="Times New Roman"/>
          <w:sz w:val="24"/>
          <w:szCs w:val="24"/>
        </w:rPr>
        <w:t>s</w:t>
      </w:r>
      <w:r w:rsidRPr="006B1BC4">
        <w:rPr>
          <w:rFonts w:ascii="Times New Roman" w:hAnsi="Times New Roman"/>
          <w:sz w:val="24"/>
          <w:szCs w:val="24"/>
        </w:rPr>
        <w:t xml:space="preserve"> Šakių rajono savivaldybės administracijos nuostatų, patvirtintų Šakių rajono savivaldybės tarybos 2023 m. vasario 24 d. sprendimu Nr. T-79 „Dėl Šakių rajono savivaldybės administracijos nuostatų patvirtinimo“</w:t>
      </w:r>
      <w:r w:rsidR="006B1BC4" w:rsidRPr="006B1BC4">
        <w:rPr>
          <w:rFonts w:ascii="Times New Roman" w:hAnsi="Times New Roman"/>
          <w:sz w:val="24"/>
          <w:szCs w:val="24"/>
        </w:rPr>
        <w:t>,</w:t>
      </w:r>
      <w:r w:rsidRPr="006B1BC4">
        <w:rPr>
          <w:rFonts w:ascii="Times New Roman" w:hAnsi="Times New Roman"/>
          <w:sz w:val="24"/>
          <w:szCs w:val="24"/>
        </w:rPr>
        <w:t xml:space="preserve"> 26.12 papunkčiu  </w:t>
      </w:r>
      <w:r w:rsidR="00AA2DF6" w:rsidRPr="006B1BC4">
        <w:rPr>
          <w:rFonts w:ascii="Times New Roman" w:eastAsia="Times New Roman" w:hAnsi="Times New Roman"/>
          <w:sz w:val="24"/>
          <w:szCs w:val="24"/>
        </w:rPr>
        <w:t xml:space="preserve">ir </w:t>
      </w:r>
      <w:r w:rsidR="0013434E" w:rsidRPr="006B1BC4">
        <w:rPr>
          <w:rFonts w:ascii="Times New Roman" w:eastAsia="Times New Roman" w:hAnsi="Times New Roman"/>
          <w:sz w:val="24"/>
          <w:szCs w:val="24"/>
        </w:rPr>
        <w:t>202</w:t>
      </w:r>
      <w:r w:rsidR="008C0873" w:rsidRPr="006B1BC4">
        <w:rPr>
          <w:rFonts w:ascii="Times New Roman" w:eastAsia="Times New Roman" w:hAnsi="Times New Roman"/>
          <w:sz w:val="24"/>
          <w:szCs w:val="24"/>
        </w:rPr>
        <w:t>3</w:t>
      </w:r>
      <w:r w:rsidR="0013434E" w:rsidRPr="006B1BC4">
        <w:rPr>
          <w:rFonts w:ascii="Times New Roman" w:eastAsia="Times New Roman" w:hAnsi="Times New Roman"/>
          <w:sz w:val="24"/>
          <w:szCs w:val="24"/>
        </w:rPr>
        <w:t xml:space="preserve"> m. </w:t>
      </w:r>
      <w:r w:rsidR="008C0873" w:rsidRPr="006B1BC4">
        <w:rPr>
          <w:rFonts w:ascii="Times New Roman" w:eastAsia="Times New Roman" w:hAnsi="Times New Roman"/>
          <w:sz w:val="24"/>
          <w:szCs w:val="24"/>
        </w:rPr>
        <w:t>balandžio</w:t>
      </w:r>
      <w:r w:rsidR="004011FA" w:rsidRPr="006B1BC4">
        <w:rPr>
          <w:rFonts w:ascii="Times New Roman" w:eastAsia="Times New Roman" w:hAnsi="Times New Roman"/>
          <w:sz w:val="24"/>
          <w:szCs w:val="24"/>
        </w:rPr>
        <w:t xml:space="preserve"> 4 d. </w:t>
      </w:r>
      <w:r w:rsidR="0013434E" w:rsidRPr="006B1BC4">
        <w:rPr>
          <w:rFonts w:ascii="Times New Roman" w:eastAsia="Times New Roman" w:hAnsi="Times New Roman"/>
          <w:sz w:val="24"/>
          <w:szCs w:val="24"/>
        </w:rPr>
        <w:t>pasirašyta Kreditavimo sutartimi Nr. 202</w:t>
      </w:r>
      <w:r w:rsidR="008C0873" w:rsidRPr="006B1BC4">
        <w:rPr>
          <w:rFonts w:ascii="Times New Roman" w:eastAsia="Times New Roman" w:hAnsi="Times New Roman"/>
          <w:sz w:val="24"/>
          <w:szCs w:val="24"/>
        </w:rPr>
        <w:t>3</w:t>
      </w:r>
      <w:r w:rsidR="0013434E" w:rsidRPr="006B1BC4">
        <w:rPr>
          <w:rFonts w:ascii="Times New Roman" w:eastAsia="Times New Roman" w:hAnsi="Times New Roman"/>
          <w:sz w:val="24"/>
          <w:szCs w:val="24"/>
        </w:rPr>
        <w:t>00</w:t>
      </w:r>
      <w:r w:rsidR="008C0873" w:rsidRPr="006B1BC4">
        <w:rPr>
          <w:rFonts w:ascii="Times New Roman" w:eastAsia="Times New Roman" w:hAnsi="Times New Roman"/>
          <w:sz w:val="24"/>
          <w:szCs w:val="24"/>
        </w:rPr>
        <w:t>4292</w:t>
      </w:r>
      <w:r w:rsidR="0013434E" w:rsidRPr="006B1BC4">
        <w:rPr>
          <w:rFonts w:ascii="Times New Roman" w:eastAsia="Times New Roman" w:hAnsi="Times New Roman"/>
          <w:sz w:val="24"/>
          <w:szCs w:val="24"/>
        </w:rPr>
        <w:t>,</w:t>
      </w:r>
      <w:r w:rsidR="00631970" w:rsidRPr="006B1BC4">
        <w:rPr>
          <w:rFonts w:ascii="Times New Roman" w:eastAsia="Times New Roman" w:hAnsi="Times New Roman"/>
          <w:sz w:val="24"/>
          <w:szCs w:val="24"/>
        </w:rPr>
        <w:t xml:space="preserve"> </w:t>
      </w:r>
      <w:r w:rsidR="00F8232A" w:rsidRPr="006B1BC4">
        <w:rPr>
          <w:rFonts w:ascii="Times New Roman" w:eastAsia="Times New Roman" w:hAnsi="Times New Roman"/>
          <w:sz w:val="24"/>
          <w:szCs w:val="24"/>
        </w:rPr>
        <w:t xml:space="preserve">Šakių rajono savivaldybės administracijos Biudžeto, turto ir strateginio planavimo skyriaus vedėją Egidiją </w:t>
      </w:r>
      <w:proofErr w:type="spellStart"/>
      <w:r w:rsidR="00F8232A" w:rsidRPr="006B1BC4">
        <w:rPr>
          <w:rFonts w:ascii="Times New Roman" w:eastAsia="Times New Roman" w:hAnsi="Times New Roman"/>
          <w:sz w:val="24"/>
          <w:szCs w:val="24"/>
        </w:rPr>
        <w:t>Grigaitienę</w:t>
      </w:r>
      <w:proofErr w:type="spellEnd"/>
      <w:r w:rsidR="00F8232A" w:rsidRPr="006B1BC4">
        <w:rPr>
          <w:rFonts w:ascii="Times New Roman" w:eastAsia="Times New Roman" w:hAnsi="Times New Roman"/>
          <w:sz w:val="24"/>
          <w:szCs w:val="24"/>
        </w:rPr>
        <w:t xml:space="preserve"> </w:t>
      </w:r>
      <w:r w:rsidR="00631970" w:rsidRPr="006B1BC4">
        <w:rPr>
          <w:rFonts w:ascii="Times New Roman" w:eastAsia="Times New Roman" w:hAnsi="Times New Roman"/>
          <w:sz w:val="24"/>
          <w:szCs w:val="24"/>
        </w:rPr>
        <w:t>į p a r e i g o j u</w:t>
      </w:r>
      <w:r w:rsidR="00F8232A" w:rsidRPr="006B1BC4">
        <w:rPr>
          <w:rFonts w:ascii="Times New Roman" w:eastAsia="Times New Roman" w:hAnsi="Times New Roman"/>
          <w:sz w:val="24"/>
          <w:szCs w:val="24"/>
        </w:rPr>
        <w:t>:</w:t>
      </w:r>
    </w:p>
    <w:p w14:paraId="047424CF" w14:textId="7688D712" w:rsidR="000A799A" w:rsidRPr="006B1BC4" w:rsidRDefault="00F8232A" w:rsidP="00F8232A">
      <w:pPr>
        <w:spacing w:after="0" w:line="360" w:lineRule="auto"/>
        <w:ind w:firstLine="720"/>
        <w:jc w:val="both"/>
        <w:rPr>
          <w:rFonts w:ascii="Times New Roman" w:eastAsia="Times New Roman" w:hAnsi="Times New Roman"/>
          <w:sz w:val="24"/>
          <w:szCs w:val="24"/>
        </w:rPr>
      </w:pPr>
      <w:r w:rsidRPr="006B1BC4">
        <w:rPr>
          <w:rFonts w:ascii="Times New Roman" w:eastAsia="Times New Roman" w:hAnsi="Times New Roman"/>
          <w:sz w:val="24"/>
          <w:szCs w:val="24"/>
        </w:rPr>
        <w:t>1. G</w:t>
      </w:r>
      <w:r w:rsidR="00D75B2A" w:rsidRPr="006B1BC4">
        <w:rPr>
          <w:rFonts w:ascii="Times New Roman" w:eastAsia="Times New Roman" w:hAnsi="Times New Roman"/>
          <w:sz w:val="24"/>
          <w:szCs w:val="24"/>
        </w:rPr>
        <w:t xml:space="preserve">autas </w:t>
      </w:r>
      <w:r w:rsidR="00196020" w:rsidRPr="006B1BC4">
        <w:rPr>
          <w:rFonts w:ascii="Times New Roman" w:eastAsia="Times New Roman" w:hAnsi="Times New Roman"/>
          <w:sz w:val="24"/>
          <w:szCs w:val="24"/>
        </w:rPr>
        <w:t xml:space="preserve">paskolos lėšas </w:t>
      </w:r>
      <w:r w:rsidRPr="006B1BC4">
        <w:rPr>
          <w:rFonts w:ascii="Times New Roman" w:eastAsia="Times New Roman" w:hAnsi="Times New Roman"/>
          <w:sz w:val="24"/>
          <w:szCs w:val="24"/>
        </w:rPr>
        <w:t>15227,75</w:t>
      </w:r>
      <w:r w:rsidR="00E84E95" w:rsidRPr="006B1BC4">
        <w:rPr>
          <w:rFonts w:ascii="Times New Roman" w:eastAsia="Times New Roman" w:hAnsi="Times New Roman"/>
          <w:sz w:val="24"/>
          <w:szCs w:val="24"/>
        </w:rPr>
        <w:t xml:space="preserve"> Eur (</w:t>
      </w:r>
      <w:r w:rsidRPr="006B1BC4">
        <w:rPr>
          <w:rFonts w:ascii="Times New Roman" w:eastAsia="Times New Roman" w:hAnsi="Times New Roman"/>
          <w:sz w:val="24"/>
          <w:szCs w:val="24"/>
        </w:rPr>
        <w:t>penkiolika tūkstančių du šimtus dvidešimt septynis eurus 75 euro centus)</w:t>
      </w:r>
      <w:r w:rsidR="00196020" w:rsidRPr="006B1BC4">
        <w:rPr>
          <w:rFonts w:ascii="Times New Roman" w:eastAsia="Times New Roman" w:hAnsi="Times New Roman"/>
          <w:sz w:val="24"/>
          <w:szCs w:val="24"/>
        </w:rPr>
        <w:t xml:space="preserve"> skirti savivaldybės administracijai investicijų </w:t>
      </w:r>
      <w:r w:rsidR="00A4165F" w:rsidRPr="006B1BC4">
        <w:rPr>
          <w:rFonts w:ascii="Times New Roman" w:eastAsia="Times New Roman" w:hAnsi="Times New Roman"/>
          <w:sz w:val="24"/>
          <w:szCs w:val="24"/>
        </w:rPr>
        <w:t>projekt</w:t>
      </w:r>
      <w:r w:rsidR="00601A1D" w:rsidRPr="006B1BC4">
        <w:rPr>
          <w:rFonts w:ascii="Times New Roman" w:eastAsia="Times New Roman" w:hAnsi="Times New Roman"/>
          <w:sz w:val="24"/>
          <w:szCs w:val="24"/>
        </w:rPr>
        <w:t>o</w:t>
      </w:r>
      <w:r w:rsidR="00397624" w:rsidRPr="006B1BC4">
        <w:rPr>
          <w:rFonts w:ascii="Times New Roman" w:eastAsia="Times New Roman" w:hAnsi="Times New Roman"/>
          <w:sz w:val="24"/>
          <w:szCs w:val="24"/>
        </w:rPr>
        <w:t xml:space="preserve"> </w:t>
      </w:r>
      <w:r w:rsidR="00601A1D" w:rsidRPr="006B1BC4">
        <w:rPr>
          <w:rFonts w:ascii="Times New Roman" w:eastAsia="Times New Roman" w:hAnsi="Times New Roman"/>
          <w:sz w:val="24"/>
          <w:szCs w:val="24"/>
        </w:rPr>
        <w:t>„</w:t>
      </w:r>
      <w:r w:rsidRPr="006B1BC4">
        <w:rPr>
          <w:rFonts w:ascii="Times New Roman" w:eastAsia="Times New Roman" w:hAnsi="Times New Roman"/>
          <w:sz w:val="24"/>
          <w:szCs w:val="24"/>
        </w:rPr>
        <w:t>Lukšių gyvenamosios vietovės atnaujinimas</w:t>
      </w:r>
      <w:r w:rsidR="00601A1D" w:rsidRPr="006B1BC4">
        <w:rPr>
          <w:rFonts w:ascii="Times New Roman" w:eastAsia="Times New Roman" w:hAnsi="Times New Roman"/>
          <w:sz w:val="24"/>
          <w:szCs w:val="24"/>
        </w:rPr>
        <w:t xml:space="preserve">“ finansavimui. </w:t>
      </w:r>
      <w:r w:rsidR="00680291" w:rsidRPr="006B1BC4">
        <w:rPr>
          <w:rFonts w:ascii="Times New Roman" w:eastAsia="Times New Roman" w:hAnsi="Times New Roman"/>
          <w:sz w:val="24"/>
          <w:szCs w:val="24"/>
        </w:rPr>
        <w:t>Lėšas nukreipti Re</w:t>
      </w:r>
      <w:r w:rsidR="009229BF" w:rsidRPr="006B1BC4">
        <w:rPr>
          <w:rFonts w:ascii="Times New Roman" w:eastAsia="Times New Roman" w:hAnsi="Times New Roman"/>
          <w:sz w:val="24"/>
          <w:szCs w:val="24"/>
        </w:rPr>
        <w:t>gioninės plėtros ir bendruomeninių iniciatyvų programos vykdymui (kodas 04</w:t>
      </w:r>
      <w:r w:rsidR="00F020C2" w:rsidRPr="006B1BC4">
        <w:rPr>
          <w:rFonts w:ascii="Times New Roman" w:eastAsia="Times New Roman" w:hAnsi="Times New Roman"/>
          <w:sz w:val="24"/>
          <w:szCs w:val="24"/>
        </w:rPr>
        <w:t>.0</w:t>
      </w:r>
      <w:r w:rsidRPr="006B1BC4">
        <w:rPr>
          <w:rFonts w:ascii="Times New Roman" w:eastAsia="Times New Roman" w:hAnsi="Times New Roman"/>
          <w:sz w:val="24"/>
          <w:szCs w:val="24"/>
        </w:rPr>
        <w:t>5</w:t>
      </w:r>
      <w:r w:rsidR="00F020C2" w:rsidRPr="006B1BC4">
        <w:rPr>
          <w:rFonts w:ascii="Times New Roman" w:eastAsia="Times New Roman" w:hAnsi="Times New Roman"/>
          <w:sz w:val="24"/>
          <w:szCs w:val="24"/>
        </w:rPr>
        <w:t>.01.0</w:t>
      </w:r>
      <w:r w:rsidRPr="006B1BC4">
        <w:rPr>
          <w:rFonts w:ascii="Times New Roman" w:eastAsia="Times New Roman" w:hAnsi="Times New Roman"/>
          <w:sz w:val="24"/>
          <w:szCs w:val="24"/>
        </w:rPr>
        <w:t>2</w:t>
      </w:r>
      <w:r w:rsidR="00F020C2" w:rsidRPr="006B1BC4">
        <w:rPr>
          <w:rFonts w:ascii="Times New Roman" w:eastAsia="Times New Roman" w:hAnsi="Times New Roman"/>
          <w:sz w:val="24"/>
          <w:szCs w:val="24"/>
        </w:rPr>
        <w:t>.</w:t>
      </w:r>
      <w:r w:rsidR="009229BF" w:rsidRPr="006B1BC4">
        <w:rPr>
          <w:rFonts w:ascii="Times New Roman" w:eastAsia="Times New Roman" w:hAnsi="Times New Roman"/>
          <w:sz w:val="24"/>
          <w:szCs w:val="24"/>
        </w:rPr>
        <w:t>) į valstybės funkciją 0</w:t>
      </w:r>
      <w:r w:rsidRPr="006B1BC4">
        <w:rPr>
          <w:rFonts w:ascii="Times New Roman" w:eastAsia="Times New Roman" w:hAnsi="Times New Roman"/>
          <w:sz w:val="24"/>
          <w:szCs w:val="24"/>
        </w:rPr>
        <w:t>4</w:t>
      </w:r>
      <w:r w:rsidR="009229BF" w:rsidRPr="006B1BC4">
        <w:rPr>
          <w:rFonts w:ascii="Times New Roman" w:eastAsia="Times New Roman" w:hAnsi="Times New Roman"/>
          <w:sz w:val="24"/>
          <w:szCs w:val="24"/>
        </w:rPr>
        <w:t>.0</w:t>
      </w:r>
      <w:r w:rsidRPr="006B1BC4">
        <w:rPr>
          <w:rFonts w:ascii="Times New Roman" w:eastAsia="Times New Roman" w:hAnsi="Times New Roman"/>
          <w:sz w:val="24"/>
          <w:szCs w:val="24"/>
        </w:rPr>
        <w:t>9</w:t>
      </w:r>
      <w:r w:rsidR="009229BF" w:rsidRPr="006B1BC4">
        <w:rPr>
          <w:rFonts w:ascii="Times New Roman" w:eastAsia="Times New Roman" w:hAnsi="Times New Roman"/>
          <w:sz w:val="24"/>
          <w:szCs w:val="24"/>
        </w:rPr>
        <w:t>.0</w:t>
      </w:r>
      <w:r w:rsidR="008C0873" w:rsidRPr="006B1BC4">
        <w:rPr>
          <w:rFonts w:ascii="Times New Roman" w:eastAsia="Times New Roman" w:hAnsi="Times New Roman"/>
          <w:sz w:val="24"/>
          <w:szCs w:val="24"/>
        </w:rPr>
        <w:t>1</w:t>
      </w:r>
      <w:r w:rsidR="009229BF" w:rsidRPr="006B1BC4">
        <w:rPr>
          <w:rFonts w:ascii="Times New Roman" w:eastAsia="Times New Roman" w:hAnsi="Times New Roman"/>
          <w:sz w:val="24"/>
          <w:szCs w:val="24"/>
        </w:rPr>
        <w:t>.0</w:t>
      </w:r>
      <w:r w:rsidR="00824068" w:rsidRPr="006B1BC4">
        <w:rPr>
          <w:rFonts w:ascii="Times New Roman" w:eastAsia="Times New Roman" w:hAnsi="Times New Roman"/>
          <w:sz w:val="24"/>
          <w:szCs w:val="24"/>
        </w:rPr>
        <w:t>1</w:t>
      </w:r>
      <w:r w:rsidR="001A7E04" w:rsidRPr="006B1BC4">
        <w:rPr>
          <w:rFonts w:ascii="Times New Roman" w:eastAsia="Times New Roman" w:hAnsi="Times New Roman"/>
          <w:sz w:val="24"/>
          <w:szCs w:val="24"/>
        </w:rPr>
        <w:t>.,</w:t>
      </w:r>
      <w:r w:rsidR="009229BF" w:rsidRPr="006B1BC4">
        <w:rPr>
          <w:rFonts w:ascii="Times New Roman" w:eastAsia="Times New Roman" w:hAnsi="Times New Roman"/>
          <w:sz w:val="24"/>
          <w:szCs w:val="24"/>
        </w:rPr>
        <w:t xml:space="preserve"> į ekonominę funkciją </w:t>
      </w:r>
      <w:r w:rsidRPr="006B1BC4">
        <w:rPr>
          <w:rFonts w:ascii="Times New Roman" w:eastAsia="Times New Roman" w:hAnsi="Times New Roman"/>
          <w:sz w:val="24"/>
          <w:szCs w:val="24"/>
        </w:rPr>
        <w:t>3.1.1.2.1.3</w:t>
      </w:r>
      <w:r w:rsidR="008C0873" w:rsidRPr="006B1BC4">
        <w:rPr>
          <w:rFonts w:ascii="Times New Roman" w:eastAsia="Times New Roman" w:hAnsi="Times New Roman"/>
          <w:sz w:val="24"/>
          <w:szCs w:val="24"/>
        </w:rPr>
        <w:t>.</w:t>
      </w:r>
    </w:p>
    <w:p w14:paraId="430FF2A3" w14:textId="7AAFB46A" w:rsidR="00F8232A" w:rsidRPr="006B1BC4" w:rsidRDefault="00F8232A" w:rsidP="00F8232A">
      <w:pPr>
        <w:spacing w:after="0" w:line="360" w:lineRule="auto"/>
        <w:ind w:firstLine="720"/>
        <w:jc w:val="both"/>
        <w:rPr>
          <w:rFonts w:ascii="Times New Roman" w:eastAsia="Times New Roman" w:hAnsi="Times New Roman"/>
          <w:sz w:val="24"/>
          <w:szCs w:val="24"/>
        </w:rPr>
      </w:pPr>
      <w:r w:rsidRPr="006B1BC4">
        <w:rPr>
          <w:rFonts w:ascii="Times New Roman" w:eastAsia="Times New Roman" w:hAnsi="Times New Roman"/>
          <w:sz w:val="24"/>
          <w:szCs w:val="24"/>
        </w:rPr>
        <w:t>2. Grąžintas į rajono savivaldybės iždo sąskaitą paskolos lėšas 88428,26 Eur (aštuoniasdešimt aštuonis tūkstančius keturis šimtus dvidešimt aštuonis eurus 26 euro centus) skirti savivaldybės administracijai investicijų projekto „Lukšių gyvenamosios vietovės atnaujinimas“ finansavimui. Lėšas nukreipti Regioninės plėtros ir bendruomeninių iniciatyvų programos vykdymui (kodas 04.05.01.02.) į valstybės funkciją 04.09.01.01., į ekonominę funkciją 3.1.1.2.1.3.</w:t>
      </w:r>
    </w:p>
    <w:p w14:paraId="32018F19" w14:textId="73AEB2CC" w:rsidR="00EF15C9" w:rsidRPr="000A799A" w:rsidRDefault="00EF15C9" w:rsidP="00C50C36">
      <w:pPr>
        <w:tabs>
          <w:tab w:val="left" w:pos="7371"/>
        </w:tabs>
        <w:spacing w:after="0" w:line="360" w:lineRule="auto"/>
        <w:ind w:firstLine="709"/>
        <w:jc w:val="both"/>
        <w:rPr>
          <w:rFonts w:ascii="Times New Roman" w:eastAsia="Times New Roman" w:hAnsi="Times New Roman"/>
          <w:sz w:val="24"/>
          <w:szCs w:val="24"/>
        </w:rPr>
      </w:pPr>
    </w:p>
    <w:p w14:paraId="00E5E706" w14:textId="77777777" w:rsidR="004011FA" w:rsidRDefault="004011FA" w:rsidP="00B852BF">
      <w:pPr>
        <w:tabs>
          <w:tab w:val="left" w:pos="7371"/>
        </w:tabs>
        <w:overflowPunct w:val="0"/>
        <w:autoSpaceDE w:val="0"/>
        <w:autoSpaceDN w:val="0"/>
        <w:adjustRightInd w:val="0"/>
        <w:spacing w:after="0" w:line="240" w:lineRule="auto"/>
        <w:rPr>
          <w:rFonts w:ascii="Times New Roman" w:hAnsi="Times New Roman"/>
          <w:sz w:val="24"/>
          <w:szCs w:val="24"/>
        </w:rPr>
      </w:pPr>
    </w:p>
    <w:p w14:paraId="0EF95DF1" w14:textId="0EA1ADA9" w:rsidR="00397624" w:rsidRPr="00397624" w:rsidRDefault="00601A1D" w:rsidP="006B1BC4">
      <w:pPr>
        <w:tabs>
          <w:tab w:val="left" w:pos="7655"/>
        </w:tabs>
        <w:suppressAutoHyphens/>
        <w:spacing w:after="0" w:line="240" w:lineRule="auto"/>
        <w:rPr>
          <w:rFonts w:ascii="Times New Roman" w:eastAsia="Times New Roman" w:hAnsi="Times New Roman"/>
          <w:color w:val="00000A"/>
          <w:kern w:val="1"/>
          <w:sz w:val="24"/>
          <w:szCs w:val="24"/>
          <w:lang w:eastAsia="lt-LT"/>
        </w:rPr>
      </w:pPr>
      <w:r>
        <w:rPr>
          <w:rFonts w:ascii="Times New Roman" w:eastAsia="Times New Roman" w:hAnsi="Times New Roman"/>
          <w:color w:val="00000A"/>
          <w:kern w:val="2"/>
          <w:sz w:val="24"/>
          <w:szCs w:val="24"/>
          <w:lang w:eastAsia="lt-LT"/>
        </w:rPr>
        <w:t>Administracijos direktorius</w:t>
      </w:r>
      <w:r w:rsidR="006B1BC4">
        <w:rPr>
          <w:rFonts w:ascii="Times New Roman" w:eastAsia="Times New Roman" w:hAnsi="Times New Roman"/>
          <w:color w:val="00000A"/>
          <w:kern w:val="2"/>
          <w:sz w:val="24"/>
          <w:szCs w:val="24"/>
          <w:lang w:eastAsia="lt-LT"/>
        </w:rPr>
        <w:tab/>
      </w:r>
      <w:r>
        <w:rPr>
          <w:rFonts w:ascii="Times New Roman" w:eastAsia="Times New Roman" w:hAnsi="Times New Roman"/>
          <w:color w:val="00000A"/>
          <w:kern w:val="2"/>
          <w:sz w:val="24"/>
          <w:szCs w:val="24"/>
          <w:lang w:eastAsia="lt-LT"/>
        </w:rPr>
        <w:t xml:space="preserve">Vytautas </w:t>
      </w:r>
      <w:proofErr w:type="spellStart"/>
      <w:r>
        <w:rPr>
          <w:rFonts w:ascii="Times New Roman" w:eastAsia="Times New Roman" w:hAnsi="Times New Roman"/>
          <w:color w:val="00000A"/>
          <w:kern w:val="2"/>
          <w:sz w:val="24"/>
          <w:szCs w:val="24"/>
          <w:lang w:eastAsia="lt-LT"/>
        </w:rPr>
        <w:t>Ižganaitis</w:t>
      </w:r>
      <w:proofErr w:type="spellEnd"/>
    </w:p>
    <w:p w14:paraId="4FF527C3" w14:textId="1158EAFF" w:rsidR="004011FA" w:rsidRDefault="00397624" w:rsidP="004011FA">
      <w:pPr>
        <w:tabs>
          <w:tab w:val="left" w:pos="7371"/>
        </w:tabs>
        <w:overflowPunct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15035DAA" w14:textId="77777777" w:rsidR="004011FA" w:rsidRPr="000A799A" w:rsidRDefault="004011FA" w:rsidP="004011FA">
      <w:pPr>
        <w:tabs>
          <w:tab w:val="left" w:pos="7371"/>
        </w:tabs>
        <w:overflowPunct w:val="0"/>
        <w:autoSpaceDE w:val="0"/>
        <w:autoSpaceDN w:val="0"/>
        <w:adjustRightInd w:val="0"/>
        <w:spacing w:after="0" w:line="240" w:lineRule="auto"/>
        <w:rPr>
          <w:rFonts w:ascii="Times New Roman" w:hAnsi="Times New Roman"/>
          <w:sz w:val="24"/>
          <w:szCs w:val="24"/>
        </w:rPr>
      </w:pPr>
    </w:p>
    <w:p w14:paraId="4C167640" w14:textId="77777777" w:rsidR="00601A1D" w:rsidRDefault="00601A1D" w:rsidP="000A799A">
      <w:pPr>
        <w:tabs>
          <w:tab w:val="left" w:pos="2445"/>
        </w:tabs>
        <w:overflowPunct w:val="0"/>
        <w:spacing w:after="0" w:line="240" w:lineRule="auto"/>
        <w:rPr>
          <w:rFonts w:ascii="Times New Roman" w:eastAsia="Times New Roman" w:hAnsi="Times New Roman"/>
          <w:sz w:val="24"/>
          <w:szCs w:val="24"/>
          <w:lang w:eastAsia="lt-LT"/>
        </w:rPr>
      </w:pPr>
    </w:p>
    <w:p w14:paraId="25B7E045" w14:textId="77777777" w:rsidR="00601A1D" w:rsidRDefault="00601A1D" w:rsidP="000A799A">
      <w:pPr>
        <w:tabs>
          <w:tab w:val="left" w:pos="2445"/>
        </w:tabs>
        <w:overflowPunct w:val="0"/>
        <w:spacing w:after="0" w:line="240" w:lineRule="auto"/>
        <w:rPr>
          <w:rFonts w:ascii="Times New Roman" w:eastAsia="Times New Roman" w:hAnsi="Times New Roman"/>
          <w:sz w:val="24"/>
          <w:szCs w:val="24"/>
          <w:lang w:eastAsia="lt-LT"/>
        </w:rPr>
      </w:pPr>
    </w:p>
    <w:p w14:paraId="5C33E2BC" w14:textId="77777777" w:rsidR="00601A1D" w:rsidRDefault="00601A1D" w:rsidP="000A799A">
      <w:pPr>
        <w:tabs>
          <w:tab w:val="left" w:pos="2445"/>
        </w:tabs>
        <w:overflowPunct w:val="0"/>
        <w:spacing w:after="0" w:line="240" w:lineRule="auto"/>
        <w:rPr>
          <w:rFonts w:ascii="Times New Roman" w:eastAsia="Times New Roman" w:hAnsi="Times New Roman"/>
          <w:sz w:val="24"/>
          <w:szCs w:val="24"/>
          <w:lang w:eastAsia="lt-LT"/>
        </w:rPr>
      </w:pPr>
    </w:p>
    <w:p w14:paraId="633110D4" w14:textId="77777777" w:rsidR="00601A1D" w:rsidRDefault="00601A1D" w:rsidP="000A799A">
      <w:pPr>
        <w:tabs>
          <w:tab w:val="left" w:pos="2445"/>
        </w:tabs>
        <w:overflowPunct w:val="0"/>
        <w:spacing w:after="0" w:line="240" w:lineRule="auto"/>
        <w:rPr>
          <w:rFonts w:ascii="Times New Roman" w:eastAsia="Times New Roman" w:hAnsi="Times New Roman"/>
          <w:sz w:val="24"/>
          <w:szCs w:val="24"/>
          <w:lang w:eastAsia="lt-LT"/>
        </w:rPr>
      </w:pPr>
    </w:p>
    <w:p w14:paraId="304B68A6" w14:textId="4D8E326B" w:rsidR="000A799A" w:rsidRPr="000A799A" w:rsidRDefault="000A799A" w:rsidP="000A799A">
      <w:pPr>
        <w:tabs>
          <w:tab w:val="left" w:pos="2445"/>
        </w:tabs>
        <w:overflowPunct w:val="0"/>
        <w:spacing w:after="0" w:line="240" w:lineRule="auto"/>
        <w:rPr>
          <w:rFonts w:ascii="Times New Roman" w:eastAsia="Times New Roman" w:hAnsi="Times New Roman"/>
          <w:sz w:val="24"/>
          <w:szCs w:val="24"/>
          <w:lang w:eastAsia="lt-LT"/>
        </w:rPr>
      </w:pPr>
      <w:r w:rsidRPr="000A799A">
        <w:rPr>
          <w:rFonts w:ascii="Times New Roman" w:eastAsia="Times New Roman" w:hAnsi="Times New Roman"/>
          <w:sz w:val="24"/>
          <w:szCs w:val="24"/>
          <w:lang w:eastAsia="lt-LT"/>
        </w:rPr>
        <w:t>Parengė</w:t>
      </w:r>
      <w:r w:rsidRPr="000A799A">
        <w:rPr>
          <w:rFonts w:ascii="Times New Roman" w:eastAsia="Times New Roman" w:hAnsi="Times New Roman"/>
          <w:sz w:val="24"/>
          <w:szCs w:val="24"/>
          <w:lang w:eastAsia="lt-LT"/>
        </w:rPr>
        <w:tab/>
      </w:r>
      <w:r w:rsidRPr="000A799A">
        <w:rPr>
          <w:rFonts w:ascii="Times New Roman" w:eastAsia="Times New Roman" w:hAnsi="Times New Roman"/>
          <w:sz w:val="24"/>
          <w:szCs w:val="24"/>
          <w:lang w:eastAsia="lt-LT"/>
        </w:rPr>
        <w:tab/>
      </w:r>
    </w:p>
    <w:p w14:paraId="57FA625F" w14:textId="77777777" w:rsidR="000A799A" w:rsidRPr="000A799A" w:rsidRDefault="000A799A" w:rsidP="000A799A">
      <w:pPr>
        <w:overflowPunct w:val="0"/>
        <w:spacing w:after="0" w:line="240" w:lineRule="auto"/>
        <w:rPr>
          <w:rFonts w:ascii="Times New Roman" w:eastAsia="Times New Roman" w:hAnsi="Times New Roman"/>
          <w:sz w:val="24"/>
          <w:szCs w:val="24"/>
          <w:lang w:eastAsia="lt-LT"/>
        </w:rPr>
      </w:pPr>
      <w:r w:rsidRPr="000A799A">
        <w:rPr>
          <w:rFonts w:ascii="Times New Roman" w:eastAsia="Times New Roman" w:hAnsi="Times New Roman"/>
          <w:sz w:val="24"/>
          <w:szCs w:val="24"/>
          <w:lang w:eastAsia="lt-LT"/>
        </w:rPr>
        <w:t>Biudžeto, turto ir strateginio planavimo skyriaus vedėja</w:t>
      </w:r>
    </w:p>
    <w:p w14:paraId="3B9CCDF3" w14:textId="77777777" w:rsidR="000A799A" w:rsidRPr="000A799A" w:rsidRDefault="000A799A" w:rsidP="000A799A">
      <w:pPr>
        <w:overflowPunct w:val="0"/>
        <w:spacing w:after="0" w:line="240" w:lineRule="auto"/>
        <w:rPr>
          <w:rFonts w:ascii="Times New Roman" w:eastAsia="Times New Roman" w:hAnsi="Times New Roman"/>
          <w:sz w:val="24"/>
          <w:szCs w:val="24"/>
          <w:lang w:eastAsia="lt-LT"/>
        </w:rPr>
      </w:pPr>
    </w:p>
    <w:p w14:paraId="0995AB49" w14:textId="77777777" w:rsidR="000A799A" w:rsidRPr="000A799A" w:rsidRDefault="000A799A" w:rsidP="000A799A">
      <w:pPr>
        <w:overflowPunct w:val="0"/>
        <w:spacing w:after="0" w:line="240" w:lineRule="auto"/>
        <w:rPr>
          <w:rFonts w:ascii="Times New Roman" w:eastAsia="Times New Roman" w:hAnsi="Times New Roman"/>
          <w:sz w:val="24"/>
          <w:szCs w:val="24"/>
          <w:lang w:eastAsia="lt-LT"/>
        </w:rPr>
      </w:pPr>
      <w:r w:rsidRPr="000A799A">
        <w:rPr>
          <w:rFonts w:ascii="Times New Roman" w:eastAsia="Times New Roman" w:hAnsi="Times New Roman"/>
          <w:sz w:val="24"/>
          <w:szCs w:val="24"/>
          <w:lang w:eastAsia="lt-LT"/>
        </w:rPr>
        <w:t>Egidija Grigaitienė</w:t>
      </w:r>
    </w:p>
    <w:p w14:paraId="13F414F8" w14:textId="7775E6A1" w:rsidR="008E160E" w:rsidRPr="000A799A" w:rsidRDefault="000A799A" w:rsidP="001B7D13">
      <w:pPr>
        <w:overflowPunct w:val="0"/>
        <w:spacing w:after="0" w:line="240" w:lineRule="auto"/>
        <w:rPr>
          <w:sz w:val="24"/>
          <w:szCs w:val="24"/>
        </w:rPr>
      </w:pPr>
      <w:r w:rsidRPr="000A799A">
        <w:rPr>
          <w:rFonts w:ascii="Times New Roman" w:eastAsia="Times New Roman" w:hAnsi="Times New Roman"/>
          <w:sz w:val="24"/>
          <w:szCs w:val="24"/>
          <w:lang w:eastAsia="lt-LT"/>
        </w:rPr>
        <w:t>2023-0</w:t>
      </w:r>
      <w:r w:rsidR="00F8232A">
        <w:rPr>
          <w:rFonts w:ascii="Times New Roman" w:eastAsia="Times New Roman" w:hAnsi="Times New Roman"/>
          <w:sz w:val="24"/>
          <w:szCs w:val="24"/>
          <w:lang w:eastAsia="lt-LT"/>
        </w:rPr>
        <w:t>6</w:t>
      </w:r>
      <w:r w:rsidRPr="000A799A">
        <w:rPr>
          <w:rFonts w:ascii="Times New Roman" w:eastAsia="Times New Roman" w:hAnsi="Times New Roman"/>
          <w:sz w:val="24"/>
          <w:szCs w:val="24"/>
          <w:lang w:eastAsia="lt-LT"/>
        </w:rPr>
        <w:t>-</w:t>
      </w:r>
      <w:r w:rsidR="00F8232A">
        <w:rPr>
          <w:rFonts w:ascii="Times New Roman" w:eastAsia="Times New Roman" w:hAnsi="Times New Roman"/>
          <w:sz w:val="24"/>
          <w:szCs w:val="24"/>
          <w:lang w:eastAsia="lt-LT"/>
        </w:rPr>
        <w:t>02</w:t>
      </w:r>
    </w:p>
    <w:sectPr w:rsidR="008E160E" w:rsidRPr="000A799A">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056D9" w14:textId="77777777" w:rsidR="00023D86" w:rsidRDefault="00023D86">
      <w:pPr>
        <w:spacing w:after="0" w:line="240" w:lineRule="auto"/>
      </w:pPr>
      <w:r>
        <w:separator/>
      </w:r>
    </w:p>
  </w:endnote>
  <w:endnote w:type="continuationSeparator" w:id="0">
    <w:p w14:paraId="76DCB307" w14:textId="77777777" w:rsidR="00023D86" w:rsidRDefault="0002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30C5B" w14:textId="77777777" w:rsidR="00F22F18" w:rsidRDefault="00FE3BF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0A636" w14:textId="77777777" w:rsidR="00417164" w:rsidRPr="00434111" w:rsidRDefault="00FE3BF1" w:rsidP="00417164">
    <w:pPr>
      <w:overflowPunct w:val="0"/>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25495" w14:textId="77777777" w:rsidR="00F22F18" w:rsidRDefault="00FE3BF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7095F" w14:textId="77777777" w:rsidR="00023D86" w:rsidRDefault="00023D86">
      <w:pPr>
        <w:spacing w:after="0" w:line="240" w:lineRule="auto"/>
      </w:pPr>
      <w:r>
        <w:separator/>
      </w:r>
    </w:p>
  </w:footnote>
  <w:footnote w:type="continuationSeparator" w:id="0">
    <w:p w14:paraId="4D8C1D2A" w14:textId="77777777" w:rsidR="00023D86" w:rsidRDefault="00023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4DA4" w14:textId="77777777" w:rsidR="00F22F18" w:rsidRDefault="00FE3BF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C41A2" w14:textId="77777777" w:rsidR="00417164" w:rsidRDefault="00631970">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8E2D" w14:textId="77777777" w:rsidR="00F22F18" w:rsidRDefault="00FE3BF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3FEEBB0"/>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44E4785"/>
    <w:multiLevelType w:val="hybridMultilevel"/>
    <w:tmpl w:val="748805B6"/>
    <w:lvl w:ilvl="0" w:tplc="167CD77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7B023D87"/>
    <w:multiLevelType w:val="hybridMultilevel"/>
    <w:tmpl w:val="A7829C98"/>
    <w:lvl w:ilvl="0" w:tplc="1B60AF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89717425">
    <w:abstractNumId w:val="1"/>
  </w:num>
  <w:num w:numId="2" w16cid:durableId="1793330501">
    <w:abstractNumId w:val="2"/>
  </w:num>
  <w:num w:numId="3" w16cid:durableId="1637252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70"/>
    <w:rsid w:val="000038D8"/>
    <w:rsid w:val="000134C9"/>
    <w:rsid w:val="00014CE6"/>
    <w:rsid w:val="00020B80"/>
    <w:rsid w:val="00023CD0"/>
    <w:rsid w:val="00023D86"/>
    <w:rsid w:val="00032FB9"/>
    <w:rsid w:val="00055F5A"/>
    <w:rsid w:val="000806F1"/>
    <w:rsid w:val="000836C8"/>
    <w:rsid w:val="0009331C"/>
    <w:rsid w:val="000A799A"/>
    <w:rsid w:val="000B593D"/>
    <w:rsid w:val="000C3A93"/>
    <w:rsid w:val="000C50D8"/>
    <w:rsid w:val="000C5394"/>
    <w:rsid w:val="000E2439"/>
    <w:rsid w:val="000E7326"/>
    <w:rsid w:val="000F270A"/>
    <w:rsid w:val="00112DDD"/>
    <w:rsid w:val="0012181C"/>
    <w:rsid w:val="0013434E"/>
    <w:rsid w:val="001400EB"/>
    <w:rsid w:val="0015172D"/>
    <w:rsid w:val="0016274A"/>
    <w:rsid w:val="00170454"/>
    <w:rsid w:val="001724C7"/>
    <w:rsid w:val="00176A68"/>
    <w:rsid w:val="00196020"/>
    <w:rsid w:val="001A7E04"/>
    <w:rsid w:val="001B0D8E"/>
    <w:rsid w:val="001B7D13"/>
    <w:rsid w:val="001C52AA"/>
    <w:rsid w:val="001C6082"/>
    <w:rsid w:val="001D0A4C"/>
    <w:rsid w:val="002034E4"/>
    <w:rsid w:val="0021593E"/>
    <w:rsid w:val="00224561"/>
    <w:rsid w:val="002331FF"/>
    <w:rsid w:val="00261C8D"/>
    <w:rsid w:val="00272B7B"/>
    <w:rsid w:val="0029354C"/>
    <w:rsid w:val="00295E0A"/>
    <w:rsid w:val="002B7B4C"/>
    <w:rsid w:val="002E1FAD"/>
    <w:rsid w:val="002F0333"/>
    <w:rsid w:val="002F313D"/>
    <w:rsid w:val="002F40C0"/>
    <w:rsid w:val="003021B0"/>
    <w:rsid w:val="0031210A"/>
    <w:rsid w:val="00326062"/>
    <w:rsid w:val="0034221C"/>
    <w:rsid w:val="00351361"/>
    <w:rsid w:val="0036266B"/>
    <w:rsid w:val="00372FC8"/>
    <w:rsid w:val="003737F4"/>
    <w:rsid w:val="00397624"/>
    <w:rsid w:val="003B07E9"/>
    <w:rsid w:val="003C11D1"/>
    <w:rsid w:val="003C2F27"/>
    <w:rsid w:val="004011FA"/>
    <w:rsid w:val="00406583"/>
    <w:rsid w:val="0041156C"/>
    <w:rsid w:val="00417DA0"/>
    <w:rsid w:val="0049320F"/>
    <w:rsid w:val="004B6D0D"/>
    <w:rsid w:val="004C7F69"/>
    <w:rsid w:val="004E0A4F"/>
    <w:rsid w:val="004F1ED1"/>
    <w:rsid w:val="004F2D19"/>
    <w:rsid w:val="004F6641"/>
    <w:rsid w:val="00520D12"/>
    <w:rsid w:val="00527F4C"/>
    <w:rsid w:val="00544524"/>
    <w:rsid w:val="00560214"/>
    <w:rsid w:val="00577CB8"/>
    <w:rsid w:val="005B7E4D"/>
    <w:rsid w:val="005E6683"/>
    <w:rsid w:val="00601A1D"/>
    <w:rsid w:val="00603432"/>
    <w:rsid w:val="00631970"/>
    <w:rsid w:val="00655DA4"/>
    <w:rsid w:val="00660170"/>
    <w:rsid w:val="006617EB"/>
    <w:rsid w:val="00680291"/>
    <w:rsid w:val="006813E4"/>
    <w:rsid w:val="006B0C62"/>
    <w:rsid w:val="006B17B4"/>
    <w:rsid w:val="006B1BC4"/>
    <w:rsid w:val="006C7893"/>
    <w:rsid w:val="006F0A7F"/>
    <w:rsid w:val="00704F1C"/>
    <w:rsid w:val="00712F48"/>
    <w:rsid w:val="00722FAA"/>
    <w:rsid w:val="007253D4"/>
    <w:rsid w:val="00733A29"/>
    <w:rsid w:val="00750830"/>
    <w:rsid w:val="00766E8F"/>
    <w:rsid w:val="0077070B"/>
    <w:rsid w:val="00796DEF"/>
    <w:rsid w:val="007A3802"/>
    <w:rsid w:val="007B127F"/>
    <w:rsid w:val="007F10F8"/>
    <w:rsid w:val="007F3A6E"/>
    <w:rsid w:val="007F4254"/>
    <w:rsid w:val="007F4266"/>
    <w:rsid w:val="00800919"/>
    <w:rsid w:val="00804F6B"/>
    <w:rsid w:val="00805BAA"/>
    <w:rsid w:val="0081070A"/>
    <w:rsid w:val="008140C1"/>
    <w:rsid w:val="00820B5C"/>
    <w:rsid w:val="0082389C"/>
    <w:rsid w:val="00824068"/>
    <w:rsid w:val="008373A4"/>
    <w:rsid w:val="00841690"/>
    <w:rsid w:val="00854A3A"/>
    <w:rsid w:val="008A2345"/>
    <w:rsid w:val="008C0873"/>
    <w:rsid w:val="008D184A"/>
    <w:rsid w:val="008E160E"/>
    <w:rsid w:val="008F1F4C"/>
    <w:rsid w:val="008F365D"/>
    <w:rsid w:val="008F7E62"/>
    <w:rsid w:val="00917F5A"/>
    <w:rsid w:val="009229BF"/>
    <w:rsid w:val="00934428"/>
    <w:rsid w:val="00941A59"/>
    <w:rsid w:val="009429E2"/>
    <w:rsid w:val="00956DC4"/>
    <w:rsid w:val="009600E9"/>
    <w:rsid w:val="00966000"/>
    <w:rsid w:val="009725F5"/>
    <w:rsid w:val="00977638"/>
    <w:rsid w:val="00984629"/>
    <w:rsid w:val="009925EA"/>
    <w:rsid w:val="009A3429"/>
    <w:rsid w:val="009B48AA"/>
    <w:rsid w:val="009E022E"/>
    <w:rsid w:val="009E7BB7"/>
    <w:rsid w:val="00A2763C"/>
    <w:rsid w:val="00A35F9F"/>
    <w:rsid w:val="00A40044"/>
    <w:rsid w:val="00A4165F"/>
    <w:rsid w:val="00A45FA5"/>
    <w:rsid w:val="00A4799D"/>
    <w:rsid w:val="00A52D06"/>
    <w:rsid w:val="00A53CFE"/>
    <w:rsid w:val="00A5420B"/>
    <w:rsid w:val="00A7258B"/>
    <w:rsid w:val="00A85C9A"/>
    <w:rsid w:val="00A86B21"/>
    <w:rsid w:val="00A8735C"/>
    <w:rsid w:val="00A925CE"/>
    <w:rsid w:val="00AA2DF6"/>
    <w:rsid w:val="00AA5EA5"/>
    <w:rsid w:val="00AB30AD"/>
    <w:rsid w:val="00AB4BA3"/>
    <w:rsid w:val="00AD3F1F"/>
    <w:rsid w:val="00AE35AD"/>
    <w:rsid w:val="00AE5628"/>
    <w:rsid w:val="00AF3FE1"/>
    <w:rsid w:val="00B00A9A"/>
    <w:rsid w:val="00B07E09"/>
    <w:rsid w:val="00B138A1"/>
    <w:rsid w:val="00B17AE4"/>
    <w:rsid w:val="00B40805"/>
    <w:rsid w:val="00B4316A"/>
    <w:rsid w:val="00B4373D"/>
    <w:rsid w:val="00B4603A"/>
    <w:rsid w:val="00B64B10"/>
    <w:rsid w:val="00B7229E"/>
    <w:rsid w:val="00B7368F"/>
    <w:rsid w:val="00B852BF"/>
    <w:rsid w:val="00BC0B84"/>
    <w:rsid w:val="00BD6578"/>
    <w:rsid w:val="00BD66C7"/>
    <w:rsid w:val="00BE7C61"/>
    <w:rsid w:val="00C07E90"/>
    <w:rsid w:val="00C139E0"/>
    <w:rsid w:val="00C22A98"/>
    <w:rsid w:val="00C254C5"/>
    <w:rsid w:val="00C324CF"/>
    <w:rsid w:val="00C43EF6"/>
    <w:rsid w:val="00C458E1"/>
    <w:rsid w:val="00C50C36"/>
    <w:rsid w:val="00C80B64"/>
    <w:rsid w:val="00C867C9"/>
    <w:rsid w:val="00C97BFB"/>
    <w:rsid w:val="00CA4F90"/>
    <w:rsid w:val="00CB6D63"/>
    <w:rsid w:val="00CE12C8"/>
    <w:rsid w:val="00CE2787"/>
    <w:rsid w:val="00CF02BD"/>
    <w:rsid w:val="00D267BF"/>
    <w:rsid w:val="00D457A6"/>
    <w:rsid w:val="00D47AFA"/>
    <w:rsid w:val="00D65BBE"/>
    <w:rsid w:val="00D75B2A"/>
    <w:rsid w:val="00D86979"/>
    <w:rsid w:val="00DA4327"/>
    <w:rsid w:val="00DD7E4F"/>
    <w:rsid w:val="00DE5985"/>
    <w:rsid w:val="00DF084A"/>
    <w:rsid w:val="00DF1F77"/>
    <w:rsid w:val="00DF337F"/>
    <w:rsid w:val="00E01FC3"/>
    <w:rsid w:val="00E04F90"/>
    <w:rsid w:val="00E072CD"/>
    <w:rsid w:val="00E13F78"/>
    <w:rsid w:val="00E51E51"/>
    <w:rsid w:val="00E61226"/>
    <w:rsid w:val="00E84E95"/>
    <w:rsid w:val="00E853B8"/>
    <w:rsid w:val="00E97F4B"/>
    <w:rsid w:val="00EA4629"/>
    <w:rsid w:val="00EA709E"/>
    <w:rsid w:val="00EC4155"/>
    <w:rsid w:val="00ED6D93"/>
    <w:rsid w:val="00EF15C9"/>
    <w:rsid w:val="00EF1A4C"/>
    <w:rsid w:val="00EF2CF5"/>
    <w:rsid w:val="00F020C2"/>
    <w:rsid w:val="00F07DEB"/>
    <w:rsid w:val="00F11511"/>
    <w:rsid w:val="00F30317"/>
    <w:rsid w:val="00F41F3D"/>
    <w:rsid w:val="00F5067C"/>
    <w:rsid w:val="00F63E2E"/>
    <w:rsid w:val="00F66270"/>
    <w:rsid w:val="00F70C4B"/>
    <w:rsid w:val="00F8232A"/>
    <w:rsid w:val="00FC3315"/>
    <w:rsid w:val="00FE3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1D2B"/>
  <w15:docId w15:val="{B285D198-2AEC-4651-BA43-01251B28E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31970"/>
    <w:pPr>
      <w:tabs>
        <w:tab w:val="center" w:pos="4986"/>
        <w:tab w:val="right" w:pos="9972"/>
      </w:tabs>
    </w:pPr>
  </w:style>
  <w:style w:type="character" w:customStyle="1" w:styleId="AntratsDiagrama">
    <w:name w:val="Antraštės Diagrama"/>
    <w:basedOn w:val="Numatytasispastraiposriftas"/>
    <w:link w:val="Antrats"/>
    <w:uiPriority w:val="99"/>
    <w:rsid w:val="00631970"/>
    <w:rPr>
      <w:sz w:val="22"/>
      <w:szCs w:val="22"/>
    </w:rPr>
  </w:style>
  <w:style w:type="paragraph" w:styleId="Porat">
    <w:name w:val="footer"/>
    <w:basedOn w:val="prastasis"/>
    <w:link w:val="PoratDiagrama"/>
    <w:uiPriority w:val="99"/>
    <w:unhideWhenUsed/>
    <w:rsid w:val="00631970"/>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631970"/>
    <w:rPr>
      <w:sz w:val="22"/>
      <w:szCs w:val="22"/>
    </w:rPr>
  </w:style>
  <w:style w:type="paragraph" w:styleId="Debesliotekstas">
    <w:name w:val="Balloon Text"/>
    <w:basedOn w:val="prastasis"/>
    <w:link w:val="DebesliotekstasDiagrama"/>
    <w:uiPriority w:val="99"/>
    <w:semiHidden/>
    <w:unhideWhenUsed/>
    <w:rsid w:val="00F63E2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63E2E"/>
    <w:rPr>
      <w:rFonts w:ascii="Segoe UI" w:hAnsi="Segoe UI" w:cs="Segoe UI"/>
      <w:sz w:val="18"/>
      <w:szCs w:val="18"/>
    </w:rPr>
  </w:style>
  <w:style w:type="paragraph" w:styleId="Sraopastraipa">
    <w:name w:val="List Paragraph"/>
    <w:basedOn w:val="prastasis"/>
    <w:uiPriority w:val="34"/>
    <w:qFormat/>
    <w:rsid w:val="001B7D13"/>
    <w:pPr>
      <w:ind w:left="720"/>
      <w:contextualSpacing/>
    </w:pPr>
  </w:style>
  <w:style w:type="paragraph" w:styleId="Sraassuenkleliais">
    <w:name w:val="List Bullet"/>
    <w:basedOn w:val="prastasis"/>
    <w:uiPriority w:val="99"/>
    <w:unhideWhenUsed/>
    <w:rsid w:val="005B7E4D"/>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893F3B-93B2-4548-B867-DE61A889809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TotalTime>
  <Pages>1</Pages>
  <Words>1035</Words>
  <Characters>590</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Rita Vaičiūnienė</cp:lastModifiedBy>
  <cp:revision>5</cp:revision>
  <dcterms:created xsi:type="dcterms:W3CDTF">2023-06-02T11:31:00Z</dcterms:created>
  <dcterms:modified xsi:type="dcterms:W3CDTF">2023-06-02T12:15:00Z</dcterms:modified>
</cp:coreProperties>
</file>